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BC49" w14:textId="77777777" w:rsidR="008D6CF6" w:rsidRPr="00E627CB" w:rsidRDefault="008D6CF6" w:rsidP="00E627CB">
      <w:pPr>
        <w:pStyle w:val="af2"/>
        <w:tabs>
          <w:tab w:val="left" w:pos="1276"/>
        </w:tabs>
        <w:rPr>
          <w:rFonts w:ascii="Times New Roman" w:eastAsia="標楷體" w:hAnsi="Times New Roman"/>
          <w:szCs w:val="24"/>
        </w:rPr>
      </w:pPr>
      <w:r w:rsidRPr="00E627CB">
        <w:rPr>
          <w:rFonts w:ascii="Times New Roman" w:eastAsia="標楷體" w:hAnsi="Times New Roman"/>
          <w:szCs w:val="24"/>
        </w:rPr>
        <w:t>Case No. D6</w:t>
      </w:r>
      <w:r w:rsidRPr="00E627CB">
        <w:rPr>
          <w:rFonts w:ascii="Times New Roman" w:eastAsia="標楷體" w:hAnsi="Times New Roman"/>
          <w:szCs w:val="24"/>
          <w:lang w:eastAsia="zh-HK"/>
        </w:rPr>
        <w:t>/20</w:t>
      </w:r>
    </w:p>
    <w:p w14:paraId="6799DF82" w14:textId="2DFFBC61" w:rsidR="008D6CF6" w:rsidRPr="008A03B5" w:rsidRDefault="008D6CF6" w:rsidP="008A03B5">
      <w:pPr>
        <w:tabs>
          <w:tab w:val="left" w:pos="1276"/>
        </w:tabs>
        <w:overflowPunct w:val="0"/>
        <w:autoSpaceDE w:val="0"/>
        <w:autoSpaceDN w:val="0"/>
        <w:spacing w:after="0" w:line="240" w:lineRule="auto"/>
        <w:jc w:val="both"/>
        <w:rPr>
          <w:rFonts w:ascii="Times New Roman" w:eastAsia="標楷體" w:hAnsi="Times New Roman" w:cs="Times New Roman"/>
          <w:sz w:val="24"/>
          <w:szCs w:val="24"/>
        </w:rPr>
      </w:pPr>
    </w:p>
    <w:p w14:paraId="152077C4" w14:textId="77777777" w:rsidR="008D6CF6" w:rsidRPr="00E627CB" w:rsidRDefault="008D6CF6"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lang w:val="en-US"/>
        </w:rPr>
      </w:pPr>
    </w:p>
    <w:p w14:paraId="199F4D88" w14:textId="6BC50D2C" w:rsidR="008D6CF6" w:rsidRDefault="008D6CF6"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rPr>
      </w:pPr>
    </w:p>
    <w:p w14:paraId="01972EB9" w14:textId="77777777" w:rsidR="00D30DE2" w:rsidRPr="00E627CB" w:rsidRDefault="00D30DE2"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rPr>
      </w:pPr>
    </w:p>
    <w:p w14:paraId="0F6E1E25" w14:textId="6B8516B5" w:rsidR="008D6CF6" w:rsidRPr="00D30DE2" w:rsidRDefault="00D30DE2"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rPr>
      </w:pPr>
      <w:r w:rsidRPr="00D30DE2">
        <w:rPr>
          <w:rFonts w:ascii="Times New Roman" w:eastAsia="標楷體" w:hAnsi="Times New Roman" w:cs="Times New Roman"/>
          <w:b/>
          <w:sz w:val="24"/>
          <w:szCs w:val="24"/>
        </w:rPr>
        <w:t>Salaries tax</w:t>
      </w:r>
      <w:r w:rsidRPr="00D30DE2">
        <w:rPr>
          <w:rFonts w:ascii="Times New Roman" w:eastAsia="標楷體" w:hAnsi="Times New Roman" w:cs="Times New Roman"/>
          <w:sz w:val="24"/>
          <w:szCs w:val="24"/>
        </w:rPr>
        <w:t xml:space="preserve"> – appellant purchasing a residential property – whether interest paid by the appellant on a loan secured by a residential property purchased by the appellant was home loan interest – loan interest arising from a loan after full repayment of mortgage loan – sections 26E(1) and 26E(9) of Inland Revenue Ordinance (Chapter 112) (‘IRO’)</w:t>
      </w:r>
    </w:p>
    <w:p w14:paraId="28E055BB" w14:textId="77777777" w:rsidR="00D30DE2" w:rsidRDefault="00D30DE2" w:rsidP="00E627CB">
      <w:pPr>
        <w:tabs>
          <w:tab w:val="left" w:pos="0"/>
          <w:tab w:val="left" w:pos="1276"/>
        </w:tabs>
        <w:overflowPunct w:val="0"/>
        <w:autoSpaceDE w:val="0"/>
        <w:autoSpaceDN w:val="0"/>
        <w:spacing w:after="0" w:line="240" w:lineRule="auto"/>
        <w:jc w:val="both"/>
        <w:rPr>
          <w:rFonts w:ascii="Times New Roman" w:eastAsia="標楷體" w:hAnsi="Times New Roman" w:cs="Times New Roman"/>
          <w:sz w:val="24"/>
          <w:szCs w:val="24"/>
        </w:rPr>
      </w:pPr>
    </w:p>
    <w:p w14:paraId="0E872CB7" w14:textId="1FE82BAD" w:rsidR="008D6CF6" w:rsidRPr="00E627CB" w:rsidRDefault="008D6CF6" w:rsidP="00E627CB">
      <w:pPr>
        <w:tabs>
          <w:tab w:val="left" w:pos="0"/>
          <w:tab w:val="left" w:pos="1276"/>
        </w:tabs>
        <w:overflowPunct w:val="0"/>
        <w:autoSpaceDE w:val="0"/>
        <w:autoSpaceDN w:val="0"/>
        <w:spacing w:after="0" w:line="240" w:lineRule="auto"/>
        <w:jc w:val="both"/>
        <w:rPr>
          <w:rFonts w:ascii="Times New Roman" w:eastAsia="標楷體" w:hAnsi="Times New Roman" w:cs="Times New Roman"/>
          <w:sz w:val="24"/>
          <w:szCs w:val="24"/>
        </w:rPr>
      </w:pPr>
      <w:r w:rsidRPr="00E627CB">
        <w:rPr>
          <w:rFonts w:ascii="Times New Roman" w:eastAsia="標楷體" w:hAnsi="Times New Roman" w:cs="Times New Roman"/>
          <w:sz w:val="24"/>
          <w:szCs w:val="24"/>
        </w:rPr>
        <w:t xml:space="preserve">Panel: </w:t>
      </w:r>
      <w:r w:rsidRPr="00E627CB">
        <w:rPr>
          <w:rFonts w:ascii="Times New Roman" w:eastAsia="標楷體" w:hAnsi="Times New Roman" w:cs="Times New Roman"/>
          <w:sz w:val="24"/>
          <w:szCs w:val="24"/>
          <w:lang w:eastAsia="zh-HK"/>
        </w:rPr>
        <w:t xml:space="preserve">Elaine Liu Yuk Ling </w:t>
      </w:r>
      <w:r w:rsidRPr="00E627CB">
        <w:rPr>
          <w:rFonts w:ascii="Times New Roman" w:eastAsia="標楷體" w:hAnsi="Times New Roman" w:cs="Times New Roman"/>
          <w:sz w:val="24"/>
          <w:szCs w:val="24"/>
        </w:rPr>
        <w:t>(chairm</w:t>
      </w:r>
      <w:r w:rsidRPr="00E627CB">
        <w:rPr>
          <w:rFonts w:ascii="Times New Roman" w:eastAsia="標楷體" w:hAnsi="Times New Roman" w:cs="Times New Roman"/>
          <w:sz w:val="24"/>
          <w:szCs w:val="24"/>
          <w:lang w:eastAsia="zh-HK"/>
        </w:rPr>
        <w:t xml:space="preserve">an), Cheng Wing Keung Raymond and George Lam Ting </w:t>
      </w:r>
      <w:proofErr w:type="spellStart"/>
      <w:r w:rsidRPr="00E627CB">
        <w:rPr>
          <w:rFonts w:ascii="Times New Roman" w:eastAsia="標楷體" w:hAnsi="Times New Roman" w:cs="Times New Roman"/>
          <w:sz w:val="24"/>
          <w:szCs w:val="24"/>
          <w:lang w:eastAsia="zh-HK"/>
        </w:rPr>
        <w:t>Wah</w:t>
      </w:r>
      <w:proofErr w:type="spellEnd"/>
      <w:r w:rsidRPr="00E627CB">
        <w:rPr>
          <w:rFonts w:ascii="Times New Roman" w:eastAsia="標楷體" w:hAnsi="Times New Roman" w:cs="Times New Roman"/>
          <w:sz w:val="24"/>
          <w:szCs w:val="24"/>
          <w:lang w:eastAsia="zh-HK"/>
        </w:rPr>
        <w:t>.</w:t>
      </w:r>
    </w:p>
    <w:p w14:paraId="72CB0F97" w14:textId="77777777" w:rsidR="008D6CF6" w:rsidRPr="00E627CB"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rPr>
      </w:pPr>
    </w:p>
    <w:p w14:paraId="73220D03" w14:textId="5BE2FED3" w:rsidR="008D6CF6" w:rsidRPr="00E627CB"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rPr>
      </w:pPr>
      <w:r w:rsidRPr="00E627CB">
        <w:rPr>
          <w:rFonts w:ascii="Times New Roman" w:eastAsia="標楷體" w:hAnsi="Times New Roman" w:cs="Times New Roman"/>
          <w:sz w:val="24"/>
          <w:szCs w:val="24"/>
        </w:rPr>
        <w:t>Date of Hearing: 12 June 2020</w:t>
      </w:r>
      <w:r w:rsidR="001D47F7">
        <w:rPr>
          <w:rFonts w:ascii="Times New Roman" w:eastAsia="標楷體" w:hAnsi="Times New Roman" w:cs="Times New Roman"/>
          <w:sz w:val="24"/>
          <w:szCs w:val="24"/>
        </w:rPr>
        <w:t>.</w:t>
      </w:r>
    </w:p>
    <w:p w14:paraId="7C5A2159" w14:textId="71D8AA4A" w:rsidR="008D6CF6" w:rsidRPr="00E627CB"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r w:rsidRPr="00E627CB">
        <w:rPr>
          <w:rFonts w:ascii="Times New Roman" w:eastAsia="標楷體" w:hAnsi="Times New Roman" w:cs="Times New Roman"/>
          <w:sz w:val="24"/>
          <w:szCs w:val="24"/>
        </w:rPr>
        <w:t>Date of Decision: 28 August 2020</w:t>
      </w:r>
      <w:r w:rsidR="001D47F7">
        <w:rPr>
          <w:rFonts w:ascii="Times New Roman" w:eastAsia="標楷體" w:hAnsi="Times New Roman" w:cs="Times New Roman"/>
          <w:sz w:val="24"/>
          <w:szCs w:val="24"/>
        </w:rPr>
        <w:t>.</w:t>
      </w:r>
      <w:bookmarkStart w:id="0" w:name="_GoBack"/>
      <w:bookmarkEnd w:id="0"/>
    </w:p>
    <w:p w14:paraId="28BE5DE0" w14:textId="77777777" w:rsidR="008D6CF6" w:rsidRPr="00E627CB"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2A242EAC" w14:textId="77777777" w:rsidR="008D6CF6" w:rsidRPr="00E627CB"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6B5DC65B" w14:textId="6394C6D5" w:rsidR="00D30DE2" w:rsidRDefault="00D30DE2" w:rsidP="00D30DE2">
      <w:pPr>
        <w:overflowPunct w:val="0"/>
        <w:autoSpaceDE w:val="0"/>
        <w:autoSpaceDN w:val="0"/>
        <w:spacing w:after="0" w:line="240" w:lineRule="auto"/>
        <w:ind w:firstLineChars="450" w:firstLine="10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t xml:space="preserve">The Appellant lodge an appeal against the determination made by the Board that the interest paid on three loans (i.e. Loan D, Loan E and Loan F, as defined below) were not home loan interest and not deductible pursuant to section 26E(1) of the IRO.  There were in total six loans were made secured by the subject property.  Loan A and Loan B were borrowed on the date of acquiring the property. Loan C was a replacement of Loan A.  Loan A to C were paid by 14 December 2009 and the property was thus mortgage-free.  Loan D was borrowed on 26 January 2012, Loan E and F on 8 August 2017.  </w:t>
      </w:r>
    </w:p>
    <w:p w14:paraId="5D9CB504" w14:textId="77777777" w:rsidR="00D30DE2" w:rsidRPr="00D30DE2" w:rsidRDefault="00D30DE2" w:rsidP="00D30DE2">
      <w:pPr>
        <w:overflowPunct w:val="0"/>
        <w:autoSpaceDE w:val="0"/>
        <w:autoSpaceDN w:val="0"/>
        <w:spacing w:after="0" w:line="240" w:lineRule="auto"/>
        <w:ind w:firstLineChars="450" w:firstLine="1080"/>
        <w:jc w:val="both"/>
        <w:rPr>
          <w:rFonts w:ascii="Times New Roman" w:eastAsia="標楷體" w:hAnsi="Times New Roman" w:cs="Times New Roman"/>
          <w:sz w:val="24"/>
          <w:szCs w:val="24"/>
          <w:lang w:eastAsia="zh-HK"/>
        </w:rPr>
      </w:pPr>
    </w:p>
    <w:p w14:paraId="078F81AE" w14:textId="18C72A7A" w:rsidR="00D30DE2" w:rsidRDefault="00D30DE2" w:rsidP="00D30DE2">
      <w:pPr>
        <w:overflowPunct w:val="0"/>
        <w:autoSpaceDE w:val="0"/>
        <w:autoSpaceDN w:val="0"/>
        <w:spacing w:after="0" w:line="240" w:lineRule="auto"/>
        <w:ind w:firstLineChars="450" w:firstLine="10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t>The Appellant contended that Loan E and F, which were transferred from Loan D and were for the repayment of the purchase price of the Property and for investment purpose In respect of Loan D, the appellant submitted in the hearing that it was for re-selling the property to himself.</w:t>
      </w:r>
    </w:p>
    <w:p w14:paraId="2BB5413F" w14:textId="77777777" w:rsidR="00D30DE2" w:rsidRPr="00D30DE2" w:rsidRDefault="00D30DE2" w:rsidP="00D30DE2">
      <w:pPr>
        <w:overflowPunct w:val="0"/>
        <w:autoSpaceDE w:val="0"/>
        <w:autoSpaceDN w:val="0"/>
        <w:spacing w:after="0" w:line="240" w:lineRule="auto"/>
        <w:ind w:firstLineChars="450" w:firstLine="1080"/>
        <w:jc w:val="both"/>
        <w:rPr>
          <w:rFonts w:ascii="Times New Roman" w:eastAsia="標楷體" w:hAnsi="Times New Roman" w:cs="Times New Roman"/>
          <w:sz w:val="24"/>
          <w:szCs w:val="24"/>
          <w:lang w:eastAsia="zh-HK"/>
        </w:rPr>
      </w:pPr>
    </w:p>
    <w:p w14:paraId="276EA3FD" w14:textId="77777777" w:rsidR="00D30DE2" w:rsidRPr="00D30DE2" w:rsidRDefault="00D30DE2" w:rsidP="00D30DE2">
      <w:pPr>
        <w:overflowPunct w:val="0"/>
        <w:autoSpaceDE w:val="0"/>
        <w:autoSpaceDN w:val="0"/>
        <w:spacing w:after="0" w:line="240" w:lineRule="auto"/>
        <w:ind w:firstLineChars="450" w:firstLine="10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t>The Board needs to consider whether interest paid under Loan D, Loan E and Loan F were home loan interest as defined under section 26E(9) of IRO and deductible pursuant to section 26E(1) of IRO.</w:t>
      </w:r>
    </w:p>
    <w:p w14:paraId="5A95E817" w14:textId="0D05AD52" w:rsidR="00D30DE2" w:rsidRDefault="00D30DE2" w:rsidP="00D30DE2">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2DD6DC43" w14:textId="77777777" w:rsidR="00D30DE2" w:rsidRPr="00D30DE2" w:rsidRDefault="00D30DE2" w:rsidP="00D30DE2">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43F5A9A0" w14:textId="59B1E5BB" w:rsid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b/>
          <w:sz w:val="24"/>
          <w:szCs w:val="24"/>
          <w:lang w:eastAsia="zh-HK"/>
        </w:rPr>
      </w:pPr>
      <w:r>
        <w:rPr>
          <w:rFonts w:ascii="Times New Roman" w:eastAsia="標楷體" w:hAnsi="Times New Roman" w:cs="Times New Roman"/>
          <w:b/>
          <w:sz w:val="24"/>
          <w:szCs w:val="24"/>
          <w:lang w:eastAsia="zh-HK"/>
        </w:rPr>
        <w:t>Held:</w:t>
      </w:r>
    </w:p>
    <w:p w14:paraId="16701385" w14:textId="77777777" w:rsidR="00D30DE2" w:rsidRP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b/>
          <w:sz w:val="24"/>
          <w:szCs w:val="24"/>
          <w:lang w:eastAsia="zh-HK"/>
        </w:rPr>
      </w:pPr>
    </w:p>
    <w:p w14:paraId="42792ED9" w14:textId="77777777" w:rsidR="00D30DE2" w:rsidRP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t>1.</w:t>
      </w:r>
      <w:r w:rsidRPr="00D30DE2">
        <w:rPr>
          <w:rFonts w:ascii="Times New Roman" w:eastAsia="標楷體" w:hAnsi="Times New Roman" w:cs="Times New Roman"/>
          <w:sz w:val="24"/>
          <w:szCs w:val="24"/>
          <w:lang w:eastAsia="zh-HK"/>
        </w:rPr>
        <w:tab/>
        <w:t>The loans made for the purpose of acquiring the property were repaid by 14 December 2009.  When Loan D was made on 26 January 2012, it has already been more than 2 years when the property was not subject to any mortgage loan. Loan D could not be a loan made wholly or partly for the acquisition of the property.</w:t>
      </w:r>
    </w:p>
    <w:p w14:paraId="3E071EDD" w14:textId="77777777" w:rsidR="00D30DE2" w:rsidRP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sz w:val="24"/>
          <w:szCs w:val="24"/>
          <w:lang w:eastAsia="zh-HK"/>
        </w:rPr>
      </w:pPr>
    </w:p>
    <w:p w14:paraId="3237CA92" w14:textId="77777777" w:rsidR="00D30DE2" w:rsidRP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t>2.</w:t>
      </w:r>
      <w:r w:rsidRPr="00D30DE2">
        <w:rPr>
          <w:rFonts w:ascii="Times New Roman" w:eastAsia="標楷體" w:hAnsi="Times New Roman" w:cs="Times New Roman"/>
          <w:sz w:val="24"/>
          <w:szCs w:val="24"/>
          <w:lang w:eastAsia="zh-HK"/>
        </w:rPr>
        <w:tab/>
        <w:t>Since the appellant admitted that Loan E and Loan F were a transfer from Loan D, accordingly Loan E and Loan F could not be considered as loans made wholly or partly for the acquisition of the property.</w:t>
      </w:r>
    </w:p>
    <w:p w14:paraId="2163050E" w14:textId="77777777" w:rsidR="00D30DE2" w:rsidRPr="00D30DE2"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sz w:val="24"/>
          <w:szCs w:val="24"/>
          <w:lang w:eastAsia="zh-HK"/>
        </w:rPr>
      </w:pPr>
    </w:p>
    <w:p w14:paraId="78C6CF4B" w14:textId="6EC59E89" w:rsidR="008D6CF6" w:rsidRPr="00E627CB" w:rsidRDefault="00D30DE2" w:rsidP="00D30DE2">
      <w:pPr>
        <w:overflowPunct w:val="0"/>
        <w:autoSpaceDE w:val="0"/>
        <w:autoSpaceDN w:val="0"/>
        <w:spacing w:after="0" w:line="240" w:lineRule="auto"/>
        <w:ind w:leftChars="450" w:left="1470" w:hangingChars="200" w:hanging="480"/>
        <w:jc w:val="both"/>
        <w:rPr>
          <w:rFonts w:ascii="Times New Roman" w:eastAsia="標楷體" w:hAnsi="Times New Roman" w:cs="Times New Roman"/>
          <w:sz w:val="24"/>
          <w:szCs w:val="24"/>
          <w:lang w:eastAsia="zh-HK"/>
        </w:rPr>
      </w:pPr>
      <w:r w:rsidRPr="00D30DE2">
        <w:rPr>
          <w:rFonts w:ascii="Times New Roman" w:eastAsia="標楷體" w:hAnsi="Times New Roman" w:cs="Times New Roman"/>
          <w:sz w:val="24"/>
          <w:szCs w:val="24"/>
          <w:lang w:eastAsia="zh-HK"/>
        </w:rPr>
        <w:lastRenderedPageBreak/>
        <w:t>3.</w:t>
      </w:r>
      <w:r w:rsidRPr="00D30DE2">
        <w:rPr>
          <w:rFonts w:ascii="Times New Roman" w:eastAsia="標楷體" w:hAnsi="Times New Roman" w:cs="Times New Roman"/>
          <w:sz w:val="24"/>
          <w:szCs w:val="24"/>
          <w:lang w:eastAsia="zh-HK"/>
        </w:rPr>
        <w:tab/>
        <w:t xml:space="preserve">The appellant raised for the first time in hearing that Loan D was obtained for the purpose of re-selling the property to himself. The reasons of self-purchase argument cannot stand are two-fold. First, the property was mortgage-free since December 2009.  Second, there was no record of such transaction registered with the Land Registry, as prescribed under section 3 of the Conveyancing and Property Ordinance. It follows that interest paid under Loan D, Loan E and Loan F cannot be deductible under section 26E of IRO. The appellant was ordered to pay costs under section 68(9) of IRO.  </w:t>
      </w:r>
    </w:p>
    <w:p w14:paraId="7E0B58D8" w14:textId="2ED82E58" w:rsidR="008D6CF6" w:rsidRDefault="008D6CF6"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3676C547" w14:textId="77777777" w:rsidR="00D30DE2" w:rsidRPr="00E627CB" w:rsidRDefault="00D30DE2" w:rsidP="00E627CB">
      <w:pPr>
        <w:tabs>
          <w:tab w:val="left" w:pos="840"/>
          <w:tab w:val="left" w:pos="1276"/>
        </w:tabs>
        <w:overflowPunct w:val="0"/>
        <w:autoSpaceDE w:val="0"/>
        <w:autoSpaceDN w:val="0"/>
        <w:spacing w:after="0" w:line="240" w:lineRule="auto"/>
        <w:jc w:val="both"/>
        <w:rPr>
          <w:rFonts w:ascii="Times New Roman" w:eastAsia="標楷體" w:hAnsi="Times New Roman" w:cs="Times New Roman"/>
          <w:sz w:val="24"/>
          <w:szCs w:val="24"/>
          <w:lang w:eastAsia="zh-HK"/>
        </w:rPr>
      </w:pPr>
    </w:p>
    <w:p w14:paraId="145C4631" w14:textId="77777777" w:rsidR="008D6CF6" w:rsidRPr="00E627CB" w:rsidRDefault="008D6CF6" w:rsidP="00E627CB">
      <w:pPr>
        <w:tabs>
          <w:tab w:val="left" w:pos="1276"/>
        </w:tabs>
        <w:overflowPunct w:val="0"/>
        <w:autoSpaceDE w:val="0"/>
        <w:autoSpaceDN w:val="0"/>
        <w:spacing w:after="0" w:line="240" w:lineRule="auto"/>
        <w:jc w:val="both"/>
        <w:rPr>
          <w:rFonts w:ascii="Times New Roman" w:eastAsia="標楷體" w:hAnsi="Times New Roman" w:cs="Times New Roman"/>
          <w:b/>
          <w:sz w:val="24"/>
          <w:szCs w:val="24"/>
          <w:lang w:val="en-US" w:eastAsia="zh-HK"/>
        </w:rPr>
      </w:pPr>
      <w:r w:rsidRPr="00E627CB">
        <w:rPr>
          <w:rFonts w:ascii="Times New Roman" w:eastAsia="標楷體" w:hAnsi="Times New Roman" w:cs="Times New Roman"/>
          <w:b/>
          <w:sz w:val="24"/>
          <w:szCs w:val="24"/>
          <w:lang w:val="en-US" w:eastAsia="zh-HK"/>
        </w:rPr>
        <w:t>Appeal dismissed and costs order in the amount of $8,000 imposed.</w:t>
      </w:r>
    </w:p>
    <w:p w14:paraId="5FDE9997" w14:textId="4420C7AA" w:rsidR="008D6CF6" w:rsidRPr="00E627CB" w:rsidRDefault="008D6CF6" w:rsidP="00D30DE2">
      <w:pPr>
        <w:tabs>
          <w:tab w:val="left" w:pos="1276"/>
        </w:tabs>
        <w:overflowPunct w:val="0"/>
        <w:autoSpaceDE w:val="0"/>
        <w:autoSpaceDN w:val="0"/>
        <w:spacing w:after="0" w:line="240" w:lineRule="auto"/>
        <w:jc w:val="both"/>
        <w:rPr>
          <w:rFonts w:ascii="Times New Roman" w:eastAsia="標楷體" w:hAnsi="Times New Roman" w:cs="Times New Roman"/>
          <w:sz w:val="24"/>
          <w:szCs w:val="24"/>
          <w:lang w:val="en-US" w:eastAsia="zh-HK"/>
        </w:rPr>
      </w:pPr>
    </w:p>
    <w:p w14:paraId="79B7104A" w14:textId="77777777" w:rsidR="008D6CF6" w:rsidRPr="00E627CB" w:rsidRDefault="008D6CF6" w:rsidP="00E627CB">
      <w:pPr>
        <w:tabs>
          <w:tab w:val="left" w:pos="1276"/>
        </w:tabs>
        <w:overflowPunct w:val="0"/>
        <w:autoSpaceDE w:val="0"/>
        <w:autoSpaceDN w:val="0"/>
        <w:spacing w:after="0" w:line="240" w:lineRule="auto"/>
        <w:ind w:left="360" w:hangingChars="150" w:hanging="360"/>
        <w:jc w:val="both"/>
        <w:rPr>
          <w:rFonts w:ascii="Times New Roman" w:eastAsia="標楷體" w:hAnsi="Times New Roman" w:cs="Times New Roman"/>
          <w:sz w:val="24"/>
          <w:szCs w:val="24"/>
          <w:lang w:val="en-US" w:eastAsia="zh-HK"/>
        </w:rPr>
      </w:pPr>
      <w:r w:rsidRPr="00E627CB">
        <w:rPr>
          <w:rFonts w:ascii="Times New Roman" w:eastAsia="標楷體" w:hAnsi="Times New Roman" w:cs="Times New Roman"/>
          <w:sz w:val="24"/>
          <w:szCs w:val="24"/>
          <w:lang w:val="en-US" w:eastAsia="zh-HK"/>
        </w:rPr>
        <w:t xml:space="preserve">Appellant in person. </w:t>
      </w:r>
    </w:p>
    <w:p w14:paraId="57CDF5E5" w14:textId="18152B75" w:rsidR="00E627CB" w:rsidRPr="00D30DE2" w:rsidRDefault="008D6CF6" w:rsidP="00D30DE2">
      <w:pPr>
        <w:tabs>
          <w:tab w:val="left" w:pos="1276"/>
        </w:tabs>
        <w:overflowPunct w:val="0"/>
        <w:autoSpaceDE w:val="0"/>
        <w:autoSpaceDN w:val="0"/>
        <w:spacing w:after="0" w:line="240" w:lineRule="auto"/>
        <w:ind w:left="360" w:hangingChars="150" w:hanging="360"/>
        <w:jc w:val="both"/>
        <w:rPr>
          <w:rFonts w:ascii="Times New Roman" w:eastAsia="標楷體" w:hAnsi="Times New Roman" w:cs="Times New Roman"/>
          <w:sz w:val="24"/>
          <w:szCs w:val="24"/>
          <w:lang w:eastAsia="zh-HK"/>
        </w:rPr>
      </w:pPr>
      <w:r w:rsidRPr="00E627CB">
        <w:rPr>
          <w:rFonts w:ascii="Times New Roman" w:eastAsia="標楷體" w:hAnsi="Times New Roman" w:cs="Times New Roman"/>
          <w:sz w:val="24"/>
          <w:szCs w:val="24"/>
          <w:lang w:val="en-US" w:eastAsia="zh-HK"/>
        </w:rPr>
        <w:t xml:space="preserve">Yu </w:t>
      </w:r>
      <w:proofErr w:type="spellStart"/>
      <w:r w:rsidRPr="00E627CB">
        <w:rPr>
          <w:rFonts w:ascii="Times New Roman" w:eastAsia="標楷體" w:hAnsi="Times New Roman" w:cs="Times New Roman"/>
          <w:sz w:val="24"/>
          <w:szCs w:val="24"/>
          <w:lang w:val="en-US" w:eastAsia="zh-HK"/>
        </w:rPr>
        <w:t>Wai</w:t>
      </w:r>
      <w:proofErr w:type="spellEnd"/>
      <w:r w:rsidRPr="00E627CB">
        <w:rPr>
          <w:rFonts w:ascii="Times New Roman" w:eastAsia="標楷體" w:hAnsi="Times New Roman" w:cs="Times New Roman"/>
          <w:sz w:val="24"/>
          <w:szCs w:val="24"/>
          <w:lang w:val="en-US" w:eastAsia="zh-HK"/>
        </w:rPr>
        <w:t xml:space="preserve"> Lim and Chan </w:t>
      </w:r>
      <w:proofErr w:type="spellStart"/>
      <w:r w:rsidRPr="00E627CB">
        <w:rPr>
          <w:rFonts w:ascii="Times New Roman" w:eastAsia="標楷體" w:hAnsi="Times New Roman" w:cs="Times New Roman"/>
          <w:sz w:val="24"/>
          <w:szCs w:val="24"/>
          <w:lang w:val="en-US" w:eastAsia="zh-HK"/>
        </w:rPr>
        <w:t>Wun</w:t>
      </w:r>
      <w:proofErr w:type="spellEnd"/>
      <w:r w:rsidRPr="00E627CB">
        <w:rPr>
          <w:rFonts w:ascii="Times New Roman" w:eastAsia="標楷體" w:hAnsi="Times New Roman" w:cs="Times New Roman"/>
          <w:sz w:val="24"/>
          <w:szCs w:val="24"/>
          <w:lang w:val="en-US" w:eastAsia="zh-HK"/>
        </w:rPr>
        <w:t xml:space="preserve"> Fai, for the </w:t>
      </w:r>
      <w:r w:rsidRPr="00E627CB">
        <w:rPr>
          <w:rFonts w:ascii="Times New Roman" w:eastAsia="標楷體" w:hAnsi="Times New Roman" w:cs="Times New Roman"/>
          <w:sz w:val="24"/>
          <w:szCs w:val="24"/>
          <w:lang w:eastAsia="zh-HK"/>
        </w:rPr>
        <w:t>Commissioner of Inland Revenue.</w:t>
      </w:r>
    </w:p>
    <w:p w14:paraId="06226A81" w14:textId="17058C44" w:rsidR="00E627CB" w:rsidRPr="00E627CB" w:rsidRDefault="00E627CB"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lang w:val="en-US" w:eastAsia="zh-HK"/>
        </w:rPr>
      </w:pPr>
    </w:p>
    <w:p w14:paraId="4AE2C041" w14:textId="77777777" w:rsidR="00E627CB" w:rsidRPr="00E627CB" w:rsidRDefault="00E627CB" w:rsidP="00E627CB">
      <w:pPr>
        <w:tabs>
          <w:tab w:val="left" w:pos="1276"/>
        </w:tabs>
        <w:overflowPunct w:val="0"/>
        <w:autoSpaceDE w:val="0"/>
        <w:autoSpaceDN w:val="0"/>
        <w:spacing w:after="0" w:line="240" w:lineRule="auto"/>
        <w:jc w:val="both"/>
        <w:rPr>
          <w:rFonts w:ascii="Times New Roman" w:eastAsia="標楷體" w:hAnsi="Times New Roman" w:cs="Times New Roman"/>
          <w:sz w:val="24"/>
          <w:szCs w:val="24"/>
          <w:lang w:val="en-US" w:eastAsia="zh-HK"/>
        </w:rPr>
      </w:pPr>
    </w:p>
    <w:p w14:paraId="0234F9AF" w14:textId="58D76A66" w:rsidR="00B2388A" w:rsidRPr="00E627CB" w:rsidRDefault="00E627CB" w:rsidP="00E627CB">
      <w:pPr>
        <w:overflowPunct w:val="0"/>
        <w:autoSpaceDE w:val="0"/>
        <w:autoSpaceDN w:val="0"/>
        <w:spacing w:after="0" w:line="240" w:lineRule="auto"/>
        <w:rPr>
          <w:rFonts w:ascii="Times New Roman" w:eastAsia="標楷體" w:hAnsi="Times New Roman" w:cs="Times New Roman"/>
          <w:b/>
          <w:sz w:val="24"/>
          <w:szCs w:val="24"/>
          <w:lang w:val="en-US" w:eastAsia="en-US"/>
        </w:rPr>
      </w:pPr>
      <w:r w:rsidRPr="00E627CB">
        <w:rPr>
          <w:rFonts w:ascii="Times New Roman" w:eastAsia="標楷體" w:hAnsi="Times New Roman" w:cs="Times New Roman"/>
          <w:b/>
          <w:sz w:val="24"/>
          <w:szCs w:val="24"/>
          <w:lang w:val="en-US" w:eastAsia="en-US"/>
        </w:rPr>
        <w:t>Decision:</w:t>
      </w:r>
    </w:p>
    <w:p w14:paraId="20164C37" w14:textId="0C0BC033" w:rsidR="00B8405C" w:rsidRPr="00E627CB" w:rsidRDefault="00B8405C" w:rsidP="00E627CB">
      <w:pPr>
        <w:overflowPunct w:val="0"/>
        <w:autoSpaceDE w:val="0"/>
        <w:autoSpaceDN w:val="0"/>
        <w:spacing w:after="0" w:line="240" w:lineRule="auto"/>
        <w:rPr>
          <w:rFonts w:ascii="Times New Roman" w:eastAsia="標楷體" w:hAnsi="Times New Roman" w:cs="Times New Roman"/>
          <w:sz w:val="24"/>
          <w:szCs w:val="24"/>
          <w:lang w:val="en-US"/>
        </w:rPr>
      </w:pPr>
    </w:p>
    <w:p w14:paraId="39D92677" w14:textId="77777777" w:rsidR="00E627CB" w:rsidRPr="00E627CB" w:rsidRDefault="00E627CB" w:rsidP="00E627CB">
      <w:pPr>
        <w:overflowPunct w:val="0"/>
        <w:autoSpaceDE w:val="0"/>
        <w:autoSpaceDN w:val="0"/>
        <w:spacing w:after="0" w:line="240" w:lineRule="auto"/>
        <w:rPr>
          <w:rFonts w:ascii="Times New Roman" w:eastAsia="標楷體" w:hAnsi="Times New Roman" w:cs="Times New Roman"/>
          <w:sz w:val="24"/>
          <w:szCs w:val="24"/>
          <w:lang w:val="en-US"/>
        </w:rPr>
      </w:pPr>
    </w:p>
    <w:p w14:paraId="108D5044" w14:textId="264BED5E" w:rsidR="005D5F43" w:rsidRPr="00E627CB" w:rsidRDefault="005D5F43" w:rsidP="00E627CB">
      <w:pPr>
        <w:overflowPunct w:val="0"/>
        <w:autoSpaceDE w:val="0"/>
        <w:autoSpaceDN w:val="0"/>
        <w:spacing w:after="0" w:line="240" w:lineRule="auto"/>
        <w:rPr>
          <w:rFonts w:ascii="Times New Roman" w:eastAsia="標楷體" w:hAnsi="Times New Roman" w:cs="Times New Roman"/>
          <w:b/>
          <w:sz w:val="24"/>
          <w:szCs w:val="24"/>
          <w:lang w:val="en-US"/>
        </w:rPr>
      </w:pPr>
      <w:r w:rsidRPr="00E627CB">
        <w:rPr>
          <w:rFonts w:ascii="Times New Roman" w:eastAsia="標楷體" w:hAnsi="Times New Roman" w:cs="Times New Roman"/>
          <w:b/>
          <w:sz w:val="24"/>
          <w:szCs w:val="24"/>
          <w:lang w:val="en-US"/>
        </w:rPr>
        <w:t>The Appeal</w:t>
      </w:r>
    </w:p>
    <w:p w14:paraId="49DDFC8D" w14:textId="77777777" w:rsidR="00E55188" w:rsidRPr="00E627CB" w:rsidRDefault="00E55188" w:rsidP="00E627CB">
      <w:pPr>
        <w:overflowPunct w:val="0"/>
        <w:autoSpaceDE w:val="0"/>
        <w:autoSpaceDN w:val="0"/>
        <w:spacing w:after="0" w:line="240" w:lineRule="auto"/>
        <w:rPr>
          <w:rFonts w:ascii="Times New Roman" w:eastAsia="標楷體" w:hAnsi="Times New Roman" w:cs="Times New Roman"/>
          <w:sz w:val="24"/>
          <w:szCs w:val="24"/>
          <w:u w:val="single"/>
          <w:lang w:val="en-US"/>
        </w:rPr>
      </w:pPr>
    </w:p>
    <w:p w14:paraId="58FC62A5" w14:textId="224A07D3" w:rsidR="00FF3E2C" w:rsidRPr="00E627CB" w:rsidRDefault="005D5F43"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w:t>
      </w:r>
      <w:r w:rsidR="00ED4D12" w:rsidRPr="00E627CB">
        <w:rPr>
          <w:rFonts w:ascii="Times New Roman" w:eastAsia="標楷體" w:hAnsi="Times New Roman" w:cs="Times New Roman"/>
          <w:sz w:val="24"/>
          <w:szCs w:val="24"/>
          <w:lang w:val="en-US"/>
        </w:rPr>
        <w:t>h</w:t>
      </w:r>
      <w:r w:rsidR="00813EE1" w:rsidRPr="00E627CB">
        <w:rPr>
          <w:rFonts w:ascii="Times New Roman" w:eastAsia="標楷體" w:hAnsi="Times New Roman" w:cs="Times New Roman"/>
          <w:sz w:val="24"/>
          <w:szCs w:val="24"/>
          <w:lang w:val="en-US"/>
        </w:rPr>
        <w:t>e issue in this</w:t>
      </w:r>
      <w:r w:rsidR="00BD4D69" w:rsidRPr="00E627CB">
        <w:rPr>
          <w:rFonts w:ascii="Times New Roman" w:eastAsia="標楷體" w:hAnsi="Times New Roman" w:cs="Times New Roman"/>
          <w:sz w:val="24"/>
          <w:szCs w:val="24"/>
          <w:lang w:val="en-US"/>
        </w:rPr>
        <w:t xml:space="preserve"> appeal is </w:t>
      </w:r>
      <w:r w:rsidR="00ED4D12" w:rsidRPr="00E627CB">
        <w:rPr>
          <w:rFonts w:ascii="Times New Roman" w:eastAsia="標楷體" w:hAnsi="Times New Roman" w:cs="Times New Roman"/>
          <w:sz w:val="24"/>
          <w:szCs w:val="24"/>
          <w:lang w:val="en-US"/>
        </w:rPr>
        <w:t xml:space="preserve">whether </w:t>
      </w:r>
      <w:r w:rsidR="00AC7E33" w:rsidRPr="00E627CB">
        <w:rPr>
          <w:rFonts w:ascii="Times New Roman" w:eastAsia="標楷體" w:hAnsi="Times New Roman" w:cs="Times New Roman"/>
          <w:sz w:val="24"/>
          <w:szCs w:val="24"/>
          <w:lang w:val="en-US"/>
        </w:rPr>
        <w:t>interest paid</w:t>
      </w:r>
      <w:r w:rsidR="008F7A2A" w:rsidRPr="00E627CB">
        <w:rPr>
          <w:rFonts w:ascii="Times New Roman" w:eastAsia="標楷體" w:hAnsi="Times New Roman" w:cs="Times New Roman"/>
          <w:sz w:val="24"/>
          <w:szCs w:val="24"/>
          <w:lang w:val="en-US"/>
        </w:rPr>
        <w:t xml:space="preserve"> </w:t>
      </w:r>
      <w:r w:rsidR="00034F68" w:rsidRPr="00E627CB">
        <w:rPr>
          <w:rFonts w:ascii="Times New Roman" w:eastAsia="標楷體" w:hAnsi="Times New Roman" w:cs="Times New Roman"/>
          <w:sz w:val="24"/>
          <w:szCs w:val="24"/>
          <w:lang w:val="en-US"/>
        </w:rPr>
        <w:t xml:space="preserve">by the Appellant </w:t>
      </w:r>
      <w:r w:rsidR="00A64844" w:rsidRPr="00E627CB">
        <w:rPr>
          <w:rFonts w:ascii="Times New Roman" w:eastAsia="標楷體" w:hAnsi="Times New Roman" w:cs="Times New Roman"/>
          <w:sz w:val="24"/>
          <w:szCs w:val="24"/>
          <w:lang w:val="en-US"/>
        </w:rPr>
        <w:t xml:space="preserve">on </w:t>
      </w:r>
      <w:r w:rsidR="002671FD" w:rsidRPr="00E627CB">
        <w:rPr>
          <w:rFonts w:ascii="Times New Roman" w:eastAsia="標楷體" w:hAnsi="Times New Roman" w:cs="Times New Roman"/>
          <w:sz w:val="24"/>
          <w:szCs w:val="24"/>
          <w:lang w:val="en-US"/>
        </w:rPr>
        <w:t>a loan</w:t>
      </w:r>
      <w:r w:rsidR="00B03748" w:rsidRPr="00E627CB">
        <w:rPr>
          <w:rFonts w:ascii="Times New Roman" w:eastAsia="標楷體" w:hAnsi="Times New Roman" w:cs="Times New Roman"/>
          <w:sz w:val="24"/>
          <w:szCs w:val="24"/>
          <w:lang w:val="en-US"/>
        </w:rPr>
        <w:t xml:space="preserve"> secured by </w:t>
      </w:r>
      <w:r w:rsidR="00F53D8A" w:rsidRPr="00E627CB">
        <w:rPr>
          <w:rFonts w:ascii="Times New Roman" w:eastAsia="標楷體" w:hAnsi="Times New Roman" w:cs="Times New Roman"/>
          <w:sz w:val="24"/>
          <w:szCs w:val="24"/>
          <w:lang w:val="en-US"/>
        </w:rPr>
        <w:t>a</w:t>
      </w:r>
      <w:r w:rsidR="00B03748" w:rsidRPr="00E627CB">
        <w:rPr>
          <w:rFonts w:ascii="Times New Roman" w:eastAsia="標楷體" w:hAnsi="Times New Roman" w:cs="Times New Roman"/>
          <w:sz w:val="24"/>
          <w:szCs w:val="24"/>
          <w:lang w:val="en-US"/>
        </w:rPr>
        <w:t xml:space="preserve"> </w:t>
      </w:r>
      <w:r w:rsidR="00915DD9" w:rsidRPr="00E627CB">
        <w:rPr>
          <w:rFonts w:ascii="Times New Roman" w:eastAsia="標楷體" w:hAnsi="Times New Roman" w:cs="Times New Roman"/>
          <w:sz w:val="24"/>
          <w:szCs w:val="24"/>
          <w:lang w:val="en-US"/>
        </w:rPr>
        <w:t xml:space="preserve">residential </w:t>
      </w:r>
      <w:r w:rsidR="00B03748" w:rsidRPr="00E627CB">
        <w:rPr>
          <w:rFonts w:ascii="Times New Roman" w:eastAsia="標楷體" w:hAnsi="Times New Roman" w:cs="Times New Roman"/>
          <w:sz w:val="24"/>
          <w:szCs w:val="24"/>
          <w:lang w:val="en-US"/>
        </w:rPr>
        <w:t xml:space="preserve">property </w:t>
      </w:r>
      <w:r w:rsidR="00050AD3" w:rsidRPr="00E627CB">
        <w:rPr>
          <w:rFonts w:ascii="Times New Roman" w:eastAsia="標楷體" w:hAnsi="Times New Roman" w:cs="Times New Roman"/>
          <w:sz w:val="24"/>
          <w:szCs w:val="24"/>
          <w:lang w:val="en-US"/>
        </w:rPr>
        <w:t>(</w:t>
      </w:r>
      <w:r w:rsidR="00E627CB" w:rsidRPr="00E627CB">
        <w:rPr>
          <w:rFonts w:ascii="Times New Roman" w:eastAsia="標楷體" w:hAnsi="Times New Roman" w:cs="Times New Roman"/>
          <w:sz w:val="24"/>
          <w:szCs w:val="24"/>
          <w:lang w:val="en-US"/>
        </w:rPr>
        <w:t>‘</w:t>
      </w:r>
      <w:r w:rsidR="00050AD3" w:rsidRPr="00E627CB">
        <w:rPr>
          <w:rFonts w:ascii="Times New Roman" w:eastAsia="標楷體" w:hAnsi="Times New Roman" w:cs="Times New Roman"/>
          <w:bCs/>
          <w:sz w:val="24"/>
          <w:szCs w:val="24"/>
          <w:lang w:val="en-US"/>
        </w:rPr>
        <w:t>the Property</w:t>
      </w:r>
      <w:r w:rsidR="00E627CB" w:rsidRPr="00E627CB">
        <w:rPr>
          <w:rFonts w:ascii="Times New Roman" w:eastAsia="標楷體" w:hAnsi="Times New Roman" w:cs="Times New Roman"/>
          <w:sz w:val="24"/>
          <w:szCs w:val="24"/>
          <w:lang w:val="en-US"/>
        </w:rPr>
        <w:t>’</w:t>
      </w:r>
      <w:r w:rsidR="00050AD3" w:rsidRPr="00E627CB">
        <w:rPr>
          <w:rFonts w:ascii="Times New Roman" w:eastAsia="標楷體" w:hAnsi="Times New Roman" w:cs="Times New Roman"/>
          <w:sz w:val="24"/>
          <w:szCs w:val="24"/>
          <w:lang w:val="en-US"/>
        </w:rPr>
        <w:t>)</w:t>
      </w:r>
      <w:r w:rsidR="00F53D8A" w:rsidRPr="00E627CB">
        <w:rPr>
          <w:rFonts w:ascii="Times New Roman" w:eastAsia="標楷體" w:hAnsi="Times New Roman" w:cs="Times New Roman"/>
          <w:sz w:val="24"/>
          <w:szCs w:val="24"/>
          <w:lang w:val="en-US"/>
        </w:rPr>
        <w:t xml:space="preserve"> </w:t>
      </w:r>
      <w:r w:rsidR="00D9676D" w:rsidRPr="00E627CB">
        <w:rPr>
          <w:rFonts w:ascii="Times New Roman" w:eastAsia="標楷體" w:hAnsi="Times New Roman" w:cs="Times New Roman"/>
          <w:sz w:val="24"/>
          <w:szCs w:val="24"/>
          <w:lang w:val="en-US"/>
        </w:rPr>
        <w:t xml:space="preserve">purchased </w:t>
      </w:r>
      <w:r w:rsidR="00F53D8A" w:rsidRPr="00E627CB">
        <w:rPr>
          <w:rFonts w:ascii="Times New Roman" w:eastAsia="標楷體" w:hAnsi="Times New Roman" w:cs="Times New Roman"/>
          <w:sz w:val="24"/>
          <w:szCs w:val="24"/>
          <w:lang w:val="en-US"/>
        </w:rPr>
        <w:t>by the Appellant</w:t>
      </w:r>
      <w:r w:rsidR="00D9676D" w:rsidRPr="00E627CB">
        <w:rPr>
          <w:rFonts w:ascii="Times New Roman" w:eastAsia="標楷體" w:hAnsi="Times New Roman" w:cs="Times New Roman"/>
          <w:sz w:val="24"/>
          <w:szCs w:val="24"/>
          <w:lang w:val="en-US"/>
        </w:rPr>
        <w:t xml:space="preserve"> in 1999</w:t>
      </w:r>
      <w:r w:rsidR="00034F68" w:rsidRPr="00E627CB">
        <w:rPr>
          <w:rFonts w:ascii="Times New Roman" w:eastAsia="標楷體" w:hAnsi="Times New Roman" w:cs="Times New Roman"/>
          <w:sz w:val="24"/>
          <w:szCs w:val="24"/>
          <w:lang w:val="en-US"/>
        </w:rPr>
        <w:t xml:space="preserve"> was home loan interest </w:t>
      </w:r>
      <w:r w:rsidR="007E6A8D" w:rsidRPr="00E627CB">
        <w:rPr>
          <w:rFonts w:ascii="Times New Roman" w:eastAsia="標楷體" w:hAnsi="Times New Roman" w:cs="Times New Roman"/>
          <w:sz w:val="24"/>
          <w:szCs w:val="24"/>
          <w:lang w:val="en-US"/>
        </w:rPr>
        <w:t>deductible under section 26E of the Inland Revenue Ordinance (</w:t>
      </w:r>
      <w:r w:rsidR="00E627CB" w:rsidRPr="00E627CB">
        <w:rPr>
          <w:rFonts w:ascii="Times New Roman" w:eastAsia="標楷體" w:hAnsi="Times New Roman" w:cs="Times New Roman"/>
          <w:sz w:val="24"/>
          <w:szCs w:val="24"/>
          <w:lang w:val="en-US"/>
        </w:rPr>
        <w:t>‘</w:t>
      </w:r>
      <w:r w:rsidR="007E6A8D" w:rsidRPr="00E627CB">
        <w:rPr>
          <w:rFonts w:ascii="Times New Roman" w:eastAsia="標楷體" w:hAnsi="Times New Roman" w:cs="Times New Roman"/>
          <w:bCs/>
          <w:sz w:val="24"/>
          <w:szCs w:val="24"/>
          <w:lang w:val="en-US"/>
        </w:rPr>
        <w:t>the Ordinance</w:t>
      </w:r>
      <w:r w:rsidR="00E627CB" w:rsidRPr="00E627CB">
        <w:rPr>
          <w:rFonts w:ascii="Times New Roman" w:eastAsia="標楷體" w:hAnsi="Times New Roman" w:cs="Times New Roman"/>
          <w:sz w:val="24"/>
          <w:szCs w:val="24"/>
          <w:lang w:val="en-US"/>
        </w:rPr>
        <w:t>’</w:t>
      </w:r>
      <w:r w:rsidR="007E6A8D" w:rsidRPr="00E627CB">
        <w:rPr>
          <w:rFonts w:ascii="Times New Roman" w:eastAsia="標楷體" w:hAnsi="Times New Roman" w:cs="Times New Roman"/>
          <w:sz w:val="24"/>
          <w:szCs w:val="24"/>
          <w:lang w:val="en-US"/>
        </w:rPr>
        <w:t>)</w:t>
      </w:r>
      <w:r w:rsidR="00050AD3" w:rsidRPr="00E627CB">
        <w:rPr>
          <w:rFonts w:ascii="Times New Roman" w:eastAsia="標楷體" w:hAnsi="Times New Roman" w:cs="Times New Roman"/>
          <w:sz w:val="24"/>
          <w:szCs w:val="24"/>
          <w:lang w:val="en-US"/>
        </w:rPr>
        <w:t>.</w:t>
      </w:r>
      <w:r w:rsidR="00F53D8A" w:rsidRPr="00E627CB">
        <w:rPr>
          <w:rFonts w:ascii="Times New Roman" w:eastAsia="標楷體" w:hAnsi="Times New Roman" w:cs="Times New Roman"/>
          <w:sz w:val="24"/>
          <w:szCs w:val="24"/>
          <w:lang w:val="en-US"/>
        </w:rPr>
        <w:t xml:space="preserve">  The tax assessment</w:t>
      </w:r>
      <w:r w:rsidR="00A75CAD" w:rsidRPr="00E627CB">
        <w:rPr>
          <w:rFonts w:ascii="Times New Roman" w:eastAsia="標楷體" w:hAnsi="Times New Roman" w:cs="Times New Roman"/>
          <w:sz w:val="24"/>
          <w:szCs w:val="24"/>
          <w:lang w:val="en-US"/>
        </w:rPr>
        <w:t>s</w:t>
      </w:r>
      <w:r w:rsidR="00F53D8A" w:rsidRPr="00E627CB">
        <w:rPr>
          <w:rFonts w:ascii="Times New Roman" w:eastAsia="標楷體" w:hAnsi="Times New Roman" w:cs="Times New Roman"/>
          <w:sz w:val="24"/>
          <w:szCs w:val="24"/>
          <w:lang w:val="en-US"/>
        </w:rPr>
        <w:t xml:space="preserve"> concerned </w:t>
      </w:r>
      <w:r w:rsidR="00A75CAD" w:rsidRPr="00E627CB">
        <w:rPr>
          <w:rFonts w:ascii="Times New Roman" w:eastAsia="標楷體" w:hAnsi="Times New Roman" w:cs="Times New Roman"/>
          <w:sz w:val="24"/>
          <w:szCs w:val="24"/>
          <w:lang w:val="en-US"/>
        </w:rPr>
        <w:t>are</w:t>
      </w:r>
      <w:r w:rsidR="00F53D8A" w:rsidRPr="00E627CB">
        <w:rPr>
          <w:rFonts w:ascii="Times New Roman" w:eastAsia="標楷體" w:hAnsi="Times New Roman" w:cs="Times New Roman"/>
          <w:sz w:val="24"/>
          <w:szCs w:val="24"/>
          <w:lang w:val="en-US"/>
        </w:rPr>
        <w:t xml:space="preserve"> </w:t>
      </w:r>
      <w:r w:rsidR="00A75CAD" w:rsidRPr="00E627CB">
        <w:rPr>
          <w:rFonts w:ascii="Times New Roman" w:eastAsia="標楷體" w:hAnsi="Times New Roman" w:cs="Times New Roman"/>
          <w:sz w:val="24"/>
          <w:szCs w:val="24"/>
          <w:lang w:val="en-US"/>
        </w:rPr>
        <w:t xml:space="preserve">the Salaries Tax Assessment and the Personal </w:t>
      </w:r>
      <w:r w:rsidR="008169BA" w:rsidRPr="00E627CB">
        <w:rPr>
          <w:rFonts w:ascii="Times New Roman" w:eastAsia="標楷體" w:hAnsi="Times New Roman" w:cs="Times New Roman"/>
          <w:sz w:val="24"/>
          <w:szCs w:val="24"/>
          <w:lang w:val="en-US"/>
        </w:rPr>
        <w:t>Assessment</w:t>
      </w:r>
      <w:r w:rsidR="008676B6" w:rsidRPr="00E627CB">
        <w:rPr>
          <w:rFonts w:ascii="Times New Roman" w:eastAsia="標楷體" w:hAnsi="Times New Roman" w:cs="Times New Roman"/>
          <w:sz w:val="24"/>
          <w:szCs w:val="24"/>
          <w:lang w:val="en-US"/>
        </w:rPr>
        <w:t xml:space="preserve"> of the Appellant</w:t>
      </w:r>
      <w:r w:rsidR="008169BA" w:rsidRPr="00E627CB">
        <w:rPr>
          <w:rFonts w:ascii="Times New Roman" w:eastAsia="標楷體" w:hAnsi="Times New Roman" w:cs="Times New Roman"/>
          <w:sz w:val="24"/>
          <w:szCs w:val="24"/>
          <w:lang w:val="en-US"/>
        </w:rPr>
        <w:t xml:space="preserve"> for the year 2017/18</w:t>
      </w:r>
      <w:r w:rsidR="00D433E0" w:rsidRPr="00E627CB">
        <w:rPr>
          <w:rFonts w:ascii="Times New Roman" w:eastAsia="標楷體" w:hAnsi="Times New Roman" w:cs="Times New Roman"/>
          <w:sz w:val="24"/>
          <w:szCs w:val="24"/>
          <w:lang w:val="en-US"/>
        </w:rPr>
        <w:t>.</w:t>
      </w:r>
    </w:p>
    <w:p w14:paraId="3F0D20F5" w14:textId="77777777" w:rsidR="00A40974" w:rsidRPr="00E627CB" w:rsidRDefault="00A40974" w:rsidP="00E627CB">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65E1C940" w14:textId="532AFB32" w:rsidR="00B32339" w:rsidRPr="00E627CB" w:rsidRDefault="005E1E52"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By </w:t>
      </w:r>
      <w:r w:rsidR="00061BF5" w:rsidRPr="00E627CB">
        <w:rPr>
          <w:rFonts w:ascii="Times New Roman" w:eastAsia="標楷體" w:hAnsi="Times New Roman" w:cs="Times New Roman"/>
          <w:sz w:val="24"/>
          <w:szCs w:val="24"/>
          <w:lang w:val="en-US"/>
        </w:rPr>
        <w:t>t</w:t>
      </w:r>
      <w:r w:rsidR="00206EA1" w:rsidRPr="00E627CB">
        <w:rPr>
          <w:rFonts w:ascii="Times New Roman" w:eastAsia="標楷體" w:hAnsi="Times New Roman" w:cs="Times New Roman"/>
          <w:sz w:val="24"/>
          <w:szCs w:val="24"/>
          <w:lang w:val="en-US"/>
        </w:rPr>
        <w:t>he Determination dated 4 October 2019</w:t>
      </w:r>
      <w:r w:rsidR="00AA2915" w:rsidRPr="00E627CB">
        <w:rPr>
          <w:rFonts w:ascii="Times New Roman" w:eastAsia="標楷體" w:hAnsi="Times New Roman" w:cs="Times New Roman"/>
          <w:sz w:val="24"/>
          <w:szCs w:val="24"/>
          <w:lang w:val="en-US"/>
        </w:rPr>
        <w:t xml:space="preserve"> (</w:t>
      </w:r>
      <w:r w:rsidR="00E627CB" w:rsidRPr="00E627CB">
        <w:rPr>
          <w:rFonts w:ascii="Times New Roman" w:eastAsia="標楷體" w:hAnsi="Times New Roman" w:cs="Times New Roman"/>
          <w:sz w:val="24"/>
          <w:szCs w:val="24"/>
          <w:lang w:val="en-US"/>
        </w:rPr>
        <w:t>‘</w:t>
      </w:r>
      <w:r w:rsidR="00AA2915" w:rsidRPr="00E627CB">
        <w:rPr>
          <w:rFonts w:ascii="Times New Roman" w:eastAsia="標楷體" w:hAnsi="Times New Roman" w:cs="Times New Roman"/>
          <w:bCs/>
          <w:sz w:val="24"/>
          <w:szCs w:val="24"/>
          <w:lang w:val="en-US"/>
        </w:rPr>
        <w:t>Determination</w:t>
      </w:r>
      <w:r w:rsidR="00E627CB" w:rsidRPr="00E627CB">
        <w:rPr>
          <w:rFonts w:ascii="Times New Roman" w:eastAsia="標楷體" w:hAnsi="Times New Roman" w:cs="Times New Roman"/>
          <w:sz w:val="24"/>
          <w:szCs w:val="24"/>
          <w:lang w:val="en-US"/>
        </w:rPr>
        <w:t>’</w:t>
      </w:r>
      <w:r w:rsidR="00AA2915" w:rsidRPr="00E627CB">
        <w:rPr>
          <w:rFonts w:ascii="Times New Roman" w:eastAsia="標楷體" w:hAnsi="Times New Roman" w:cs="Times New Roman"/>
          <w:sz w:val="24"/>
          <w:szCs w:val="24"/>
          <w:lang w:val="en-US"/>
        </w:rPr>
        <w:t xml:space="preserve">), </w:t>
      </w:r>
      <w:r w:rsidR="00206EA1" w:rsidRPr="00E627CB">
        <w:rPr>
          <w:rFonts w:ascii="Times New Roman" w:eastAsia="標楷體" w:hAnsi="Times New Roman" w:cs="Times New Roman"/>
          <w:sz w:val="24"/>
          <w:szCs w:val="24"/>
          <w:lang w:val="en-US"/>
        </w:rPr>
        <w:t>the Deputy Commissioner of Inland Revenue</w:t>
      </w:r>
      <w:r w:rsidR="00AA2915" w:rsidRPr="00E627CB">
        <w:rPr>
          <w:rFonts w:ascii="Times New Roman" w:eastAsia="標楷體" w:hAnsi="Times New Roman" w:cs="Times New Roman"/>
          <w:sz w:val="24"/>
          <w:szCs w:val="24"/>
          <w:lang w:val="en-US"/>
        </w:rPr>
        <w:t xml:space="preserve"> maintained th</w:t>
      </w:r>
      <w:r w:rsidR="00771D16" w:rsidRPr="00E627CB">
        <w:rPr>
          <w:rFonts w:ascii="Times New Roman" w:eastAsia="標楷體" w:hAnsi="Times New Roman" w:cs="Times New Roman"/>
          <w:sz w:val="24"/>
          <w:szCs w:val="24"/>
          <w:lang w:val="en-US"/>
        </w:rPr>
        <w:t>e</w:t>
      </w:r>
      <w:r w:rsidR="00AA2915" w:rsidRPr="00E627CB">
        <w:rPr>
          <w:rFonts w:ascii="Times New Roman" w:eastAsia="標楷體" w:hAnsi="Times New Roman" w:cs="Times New Roman"/>
          <w:sz w:val="24"/>
          <w:szCs w:val="24"/>
          <w:lang w:val="en-US"/>
        </w:rPr>
        <w:t xml:space="preserve"> </w:t>
      </w:r>
      <w:r w:rsidR="00771D16" w:rsidRPr="00E627CB">
        <w:rPr>
          <w:rFonts w:ascii="Times New Roman" w:eastAsia="標楷體" w:hAnsi="Times New Roman" w:cs="Times New Roman"/>
          <w:sz w:val="24"/>
          <w:szCs w:val="24"/>
          <w:lang w:val="en-US"/>
        </w:rPr>
        <w:t>decision that interest paid</w:t>
      </w:r>
      <w:r w:rsidR="00A64844" w:rsidRPr="00E627CB">
        <w:rPr>
          <w:rFonts w:ascii="Times New Roman" w:eastAsia="標楷體" w:hAnsi="Times New Roman" w:cs="Times New Roman"/>
          <w:sz w:val="24"/>
          <w:szCs w:val="24"/>
          <w:lang w:val="en-US"/>
        </w:rPr>
        <w:t xml:space="preserve"> on</w:t>
      </w:r>
      <w:r w:rsidR="00771D16" w:rsidRPr="00E627CB">
        <w:rPr>
          <w:rFonts w:ascii="Times New Roman" w:eastAsia="標楷體" w:hAnsi="Times New Roman" w:cs="Times New Roman"/>
          <w:sz w:val="24"/>
          <w:szCs w:val="24"/>
          <w:lang w:val="en-US"/>
        </w:rPr>
        <w:t xml:space="preserve"> Loan D, Loan E and Loan F </w:t>
      </w:r>
      <w:r w:rsidR="00305145" w:rsidRPr="00E627CB">
        <w:rPr>
          <w:rFonts w:ascii="Times New Roman" w:eastAsia="標楷體" w:hAnsi="Times New Roman" w:cs="Times New Roman"/>
          <w:sz w:val="24"/>
          <w:szCs w:val="24"/>
          <w:lang w:val="en-US"/>
        </w:rPr>
        <w:t xml:space="preserve">(as defined below) </w:t>
      </w:r>
      <w:r w:rsidR="00771D16" w:rsidRPr="00E627CB">
        <w:rPr>
          <w:rFonts w:ascii="Times New Roman" w:eastAsia="標楷體" w:hAnsi="Times New Roman" w:cs="Times New Roman"/>
          <w:sz w:val="24"/>
          <w:szCs w:val="24"/>
          <w:lang w:val="en-US"/>
        </w:rPr>
        <w:t>could not be deducted</w:t>
      </w:r>
      <w:r w:rsidR="00B32339" w:rsidRPr="00E627CB">
        <w:rPr>
          <w:rFonts w:ascii="Times New Roman" w:eastAsia="標楷體" w:hAnsi="Times New Roman" w:cs="Times New Roman"/>
          <w:sz w:val="24"/>
          <w:szCs w:val="24"/>
          <w:lang w:val="en-US"/>
        </w:rPr>
        <w:t xml:space="preserve"> as home loan interest because these loans </w:t>
      </w:r>
      <w:r w:rsidR="00474809" w:rsidRPr="00E627CB">
        <w:rPr>
          <w:rFonts w:ascii="Times New Roman" w:eastAsia="標楷體" w:hAnsi="Times New Roman" w:cs="Times New Roman"/>
          <w:sz w:val="24"/>
          <w:szCs w:val="24"/>
          <w:lang w:val="en-US"/>
        </w:rPr>
        <w:t>were obtained after the full repayment of Loan B and Loan C</w:t>
      </w:r>
      <w:r w:rsidR="002027A2" w:rsidRPr="00E627CB">
        <w:rPr>
          <w:rFonts w:ascii="Times New Roman" w:eastAsia="標楷體" w:hAnsi="Times New Roman" w:cs="Times New Roman"/>
          <w:sz w:val="24"/>
          <w:szCs w:val="24"/>
          <w:lang w:val="en-US"/>
        </w:rPr>
        <w:t xml:space="preserve"> in 2009 and 2008 respectively</w:t>
      </w:r>
      <w:r w:rsidR="006C4216" w:rsidRPr="00E627CB">
        <w:rPr>
          <w:rFonts w:ascii="Times New Roman" w:eastAsia="標楷體" w:hAnsi="Times New Roman" w:cs="Times New Roman"/>
          <w:sz w:val="24"/>
          <w:szCs w:val="24"/>
          <w:lang w:val="en-US"/>
        </w:rPr>
        <w:t xml:space="preserve">, </w:t>
      </w:r>
      <w:r w:rsidR="00B32339" w:rsidRPr="00E627CB">
        <w:rPr>
          <w:rFonts w:ascii="Times New Roman" w:eastAsia="標楷體" w:hAnsi="Times New Roman" w:cs="Times New Roman"/>
          <w:sz w:val="24"/>
          <w:szCs w:val="24"/>
          <w:lang w:val="en-US"/>
        </w:rPr>
        <w:t xml:space="preserve">and they </w:t>
      </w:r>
      <w:r w:rsidR="006C4216" w:rsidRPr="00E627CB">
        <w:rPr>
          <w:rFonts w:ascii="Times New Roman" w:eastAsia="標楷體" w:hAnsi="Times New Roman" w:cs="Times New Roman"/>
          <w:sz w:val="24"/>
          <w:szCs w:val="24"/>
          <w:lang w:val="en-US"/>
        </w:rPr>
        <w:t>were not loans borrowed for the acquisition of the Property</w:t>
      </w:r>
      <w:r w:rsidR="00474809" w:rsidRPr="00E627CB">
        <w:rPr>
          <w:rFonts w:ascii="Times New Roman" w:eastAsia="標楷體" w:hAnsi="Times New Roman" w:cs="Times New Roman"/>
          <w:sz w:val="24"/>
          <w:szCs w:val="24"/>
          <w:lang w:val="en-US"/>
        </w:rPr>
        <w:t>.</w:t>
      </w:r>
      <w:r w:rsidR="006C4216" w:rsidRPr="00E627CB">
        <w:rPr>
          <w:rFonts w:ascii="Times New Roman" w:eastAsia="標楷體" w:hAnsi="Times New Roman" w:cs="Times New Roman"/>
          <w:sz w:val="24"/>
          <w:szCs w:val="24"/>
          <w:lang w:val="en-US"/>
        </w:rPr>
        <w:t xml:space="preserve"> </w:t>
      </w:r>
    </w:p>
    <w:p w14:paraId="13C7E2A5" w14:textId="77777777" w:rsidR="00EA4C42" w:rsidRPr="00E627CB" w:rsidRDefault="00EA4C42" w:rsidP="00E627CB">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2F032A98" w14:textId="01B4621A" w:rsidR="003D4B9E" w:rsidRPr="00E627CB" w:rsidRDefault="00CE601B"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w:t>
      </w:r>
      <w:r w:rsidR="000B4BC0" w:rsidRPr="00E627CB">
        <w:rPr>
          <w:rFonts w:ascii="Times New Roman" w:eastAsia="標楷體" w:hAnsi="Times New Roman" w:cs="Times New Roman"/>
          <w:sz w:val="24"/>
          <w:szCs w:val="24"/>
          <w:lang w:val="en-US"/>
        </w:rPr>
        <w:t xml:space="preserve">he </w:t>
      </w:r>
      <w:r w:rsidR="00D433E0" w:rsidRPr="00E627CB">
        <w:rPr>
          <w:rFonts w:ascii="Times New Roman" w:eastAsia="標楷體" w:hAnsi="Times New Roman" w:cs="Times New Roman"/>
          <w:sz w:val="24"/>
          <w:szCs w:val="24"/>
          <w:lang w:val="en-US"/>
        </w:rPr>
        <w:t>Appellant</w:t>
      </w:r>
      <w:r w:rsidRPr="00E627CB">
        <w:rPr>
          <w:rFonts w:ascii="Times New Roman" w:eastAsia="標楷體" w:hAnsi="Times New Roman" w:cs="Times New Roman"/>
          <w:sz w:val="24"/>
          <w:szCs w:val="24"/>
          <w:lang w:val="en-US"/>
        </w:rPr>
        <w:t xml:space="preserve"> lodged his appeal</w:t>
      </w:r>
      <w:r w:rsidR="000B4BC0" w:rsidRPr="00E627CB">
        <w:rPr>
          <w:rFonts w:ascii="Times New Roman" w:eastAsia="標楷體" w:hAnsi="Times New Roman" w:cs="Times New Roman"/>
          <w:sz w:val="24"/>
          <w:szCs w:val="24"/>
          <w:lang w:val="en-US"/>
        </w:rPr>
        <w:t xml:space="preserve"> </w:t>
      </w:r>
      <w:r w:rsidR="003179B4" w:rsidRPr="00E627CB">
        <w:rPr>
          <w:rFonts w:ascii="Times New Roman" w:eastAsia="標楷體" w:hAnsi="Times New Roman" w:cs="Times New Roman"/>
          <w:sz w:val="24"/>
          <w:szCs w:val="24"/>
          <w:lang w:val="en-US"/>
        </w:rPr>
        <w:t>to the Board</w:t>
      </w:r>
      <w:r w:rsidRPr="00E627CB">
        <w:rPr>
          <w:rFonts w:ascii="Times New Roman" w:eastAsia="標楷體" w:hAnsi="Times New Roman" w:cs="Times New Roman"/>
          <w:sz w:val="24"/>
          <w:szCs w:val="24"/>
          <w:lang w:val="en-US"/>
        </w:rPr>
        <w:t xml:space="preserve"> by a letter</w:t>
      </w:r>
      <w:r w:rsidR="003179B4" w:rsidRPr="00E627CB">
        <w:rPr>
          <w:rFonts w:ascii="Times New Roman" w:eastAsia="標楷體" w:hAnsi="Times New Roman" w:cs="Times New Roman"/>
          <w:sz w:val="24"/>
          <w:szCs w:val="24"/>
          <w:lang w:val="en-US"/>
        </w:rPr>
        <w:t xml:space="preserve"> </w:t>
      </w:r>
      <w:r w:rsidR="000B4BC0" w:rsidRPr="00E627CB">
        <w:rPr>
          <w:rFonts w:ascii="Times New Roman" w:eastAsia="標楷體" w:hAnsi="Times New Roman" w:cs="Times New Roman"/>
          <w:sz w:val="24"/>
          <w:szCs w:val="24"/>
          <w:lang w:val="en-US"/>
        </w:rPr>
        <w:t>dated 3 December 2019</w:t>
      </w:r>
      <w:r w:rsidRPr="00E627CB">
        <w:rPr>
          <w:rFonts w:ascii="Times New Roman" w:eastAsia="標楷體" w:hAnsi="Times New Roman" w:cs="Times New Roman"/>
          <w:sz w:val="24"/>
          <w:szCs w:val="24"/>
          <w:lang w:val="en-US"/>
        </w:rPr>
        <w:t xml:space="preserve"> in which</w:t>
      </w:r>
      <w:r w:rsidR="003179B4" w:rsidRPr="00E627CB">
        <w:rPr>
          <w:rFonts w:ascii="Times New Roman" w:eastAsia="標楷體" w:hAnsi="Times New Roman" w:cs="Times New Roman"/>
          <w:sz w:val="24"/>
          <w:szCs w:val="24"/>
          <w:lang w:val="en-US"/>
        </w:rPr>
        <w:t xml:space="preserve"> </w:t>
      </w:r>
      <w:r w:rsidR="00E91029" w:rsidRPr="00E627CB">
        <w:rPr>
          <w:rFonts w:ascii="Times New Roman" w:eastAsia="標楷體" w:hAnsi="Times New Roman" w:cs="Times New Roman"/>
          <w:sz w:val="24"/>
          <w:szCs w:val="24"/>
          <w:lang w:val="en-US"/>
        </w:rPr>
        <w:t xml:space="preserve">the scope of appeal was restricted to </w:t>
      </w:r>
      <w:r w:rsidR="00E82B09" w:rsidRPr="00E627CB">
        <w:rPr>
          <w:rFonts w:ascii="Times New Roman" w:eastAsia="標楷體" w:hAnsi="Times New Roman" w:cs="Times New Roman"/>
          <w:sz w:val="24"/>
          <w:szCs w:val="24"/>
          <w:lang w:val="en-US"/>
        </w:rPr>
        <w:t>the</w:t>
      </w:r>
      <w:r w:rsidR="003D4B9E" w:rsidRPr="00E627CB">
        <w:rPr>
          <w:rFonts w:ascii="Times New Roman" w:eastAsia="標楷體" w:hAnsi="Times New Roman" w:cs="Times New Roman"/>
          <w:sz w:val="24"/>
          <w:szCs w:val="24"/>
          <w:lang w:val="en-US"/>
        </w:rPr>
        <w:t xml:space="preserve"> </w:t>
      </w:r>
      <w:r w:rsidR="00BA1B1A" w:rsidRPr="00E627CB">
        <w:rPr>
          <w:rFonts w:ascii="Times New Roman" w:eastAsia="標楷體" w:hAnsi="Times New Roman" w:cs="Times New Roman"/>
          <w:sz w:val="24"/>
          <w:szCs w:val="24"/>
          <w:lang w:val="en-US"/>
        </w:rPr>
        <w:t>d</w:t>
      </w:r>
      <w:r w:rsidR="00E82B09" w:rsidRPr="00E627CB">
        <w:rPr>
          <w:rFonts w:ascii="Times New Roman" w:eastAsia="標楷體" w:hAnsi="Times New Roman" w:cs="Times New Roman"/>
          <w:sz w:val="24"/>
          <w:szCs w:val="24"/>
          <w:lang w:val="en-US"/>
        </w:rPr>
        <w:t>etermination</w:t>
      </w:r>
      <w:r w:rsidR="006217A4" w:rsidRPr="00E627CB">
        <w:rPr>
          <w:rFonts w:ascii="Times New Roman" w:eastAsia="標楷體" w:hAnsi="Times New Roman" w:cs="Times New Roman"/>
          <w:sz w:val="24"/>
          <w:szCs w:val="24"/>
          <w:lang w:val="en-US"/>
        </w:rPr>
        <w:t xml:space="preserve"> in </w:t>
      </w:r>
      <w:r w:rsidR="003D4B9E" w:rsidRPr="00E627CB">
        <w:rPr>
          <w:rFonts w:ascii="Times New Roman" w:eastAsia="標楷體" w:hAnsi="Times New Roman" w:cs="Times New Roman"/>
          <w:sz w:val="24"/>
          <w:szCs w:val="24"/>
          <w:lang w:val="en-US"/>
        </w:rPr>
        <w:t>respect of Loan F</w:t>
      </w:r>
      <w:r w:rsidR="00E91029" w:rsidRPr="00E627CB">
        <w:rPr>
          <w:rFonts w:ascii="Times New Roman" w:eastAsia="標楷體" w:hAnsi="Times New Roman" w:cs="Times New Roman"/>
          <w:sz w:val="24"/>
          <w:szCs w:val="24"/>
          <w:lang w:val="en-US"/>
        </w:rPr>
        <w:t xml:space="preserve">.  The </w:t>
      </w:r>
      <w:r w:rsidR="006553B6" w:rsidRPr="00E627CB">
        <w:rPr>
          <w:rFonts w:ascii="Times New Roman" w:eastAsia="標楷體" w:hAnsi="Times New Roman" w:cs="Times New Roman"/>
          <w:sz w:val="24"/>
          <w:szCs w:val="24"/>
          <w:lang w:val="en-US"/>
        </w:rPr>
        <w:t xml:space="preserve">ground </w:t>
      </w:r>
      <w:r w:rsidR="00E91029" w:rsidRPr="00E627CB">
        <w:rPr>
          <w:rFonts w:ascii="Times New Roman" w:eastAsia="標楷體" w:hAnsi="Times New Roman" w:cs="Times New Roman"/>
          <w:sz w:val="24"/>
          <w:szCs w:val="24"/>
          <w:lang w:val="en-US"/>
        </w:rPr>
        <w:t xml:space="preserve">of appeal was </w:t>
      </w:r>
      <w:r w:rsidR="006553B6" w:rsidRPr="00E627CB">
        <w:rPr>
          <w:rFonts w:ascii="Times New Roman" w:eastAsia="標楷體" w:hAnsi="Times New Roman" w:cs="Times New Roman"/>
          <w:sz w:val="24"/>
          <w:szCs w:val="24"/>
          <w:lang w:val="en-US"/>
        </w:rPr>
        <w:t xml:space="preserve">that </w:t>
      </w:r>
      <w:r w:rsidR="00BA1B1A" w:rsidRPr="00E627CB">
        <w:rPr>
          <w:rFonts w:ascii="Times New Roman" w:eastAsia="標楷體" w:hAnsi="Times New Roman" w:cs="Times New Roman"/>
          <w:sz w:val="24"/>
          <w:szCs w:val="24"/>
          <w:lang w:val="en-US"/>
        </w:rPr>
        <w:t xml:space="preserve">according to the Appellant, </w:t>
      </w:r>
      <w:r w:rsidR="00066E3D" w:rsidRPr="00E627CB">
        <w:rPr>
          <w:rFonts w:ascii="Times New Roman" w:eastAsia="標楷體" w:hAnsi="Times New Roman" w:cs="Times New Roman"/>
          <w:sz w:val="24"/>
          <w:szCs w:val="24"/>
          <w:lang w:val="en-US"/>
        </w:rPr>
        <w:t xml:space="preserve">the interest paid </w:t>
      </w:r>
      <w:r w:rsidR="00BA1B1A" w:rsidRPr="00E627CB">
        <w:rPr>
          <w:rFonts w:ascii="Times New Roman" w:eastAsia="標楷體" w:hAnsi="Times New Roman" w:cs="Times New Roman"/>
          <w:sz w:val="24"/>
          <w:szCs w:val="24"/>
          <w:lang w:val="en-US"/>
        </w:rPr>
        <w:t>on</w:t>
      </w:r>
      <w:r w:rsidR="00066E3D" w:rsidRPr="00E627CB">
        <w:rPr>
          <w:rFonts w:ascii="Times New Roman" w:eastAsia="標楷體" w:hAnsi="Times New Roman" w:cs="Times New Roman"/>
          <w:sz w:val="24"/>
          <w:szCs w:val="24"/>
          <w:lang w:val="en-US"/>
        </w:rPr>
        <w:t xml:space="preserve"> Loan F satisfied all the requirements for </w:t>
      </w:r>
      <w:r w:rsidR="00713EDF" w:rsidRPr="00E627CB">
        <w:rPr>
          <w:rFonts w:ascii="Times New Roman" w:eastAsia="標楷體" w:hAnsi="Times New Roman" w:cs="Times New Roman"/>
          <w:sz w:val="24"/>
          <w:szCs w:val="24"/>
          <w:lang w:val="en-US"/>
        </w:rPr>
        <w:t>deduction of</w:t>
      </w:r>
      <w:r w:rsidR="00066E3D" w:rsidRPr="00E627CB">
        <w:rPr>
          <w:rFonts w:ascii="Times New Roman" w:eastAsia="標楷體" w:hAnsi="Times New Roman" w:cs="Times New Roman"/>
          <w:sz w:val="24"/>
          <w:szCs w:val="24"/>
          <w:lang w:val="en-US"/>
        </w:rPr>
        <w:t xml:space="preserve"> the home loan </w:t>
      </w:r>
      <w:r w:rsidR="00625D69" w:rsidRPr="00E627CB">
        <w:rPr>
          <w:rFonts w:ascii="Times New Roman" w:eastAsia="標楷體" w:hAnsi="Times New Roman" w:cs="Times New Roman"/>
          <w:sz w:val="24"/>
          <w:szCs w:val="24"/>
          <w:lang w:val="en-US"/>
        </w:rPr>
        <w:t xml:space="preserve">interest from the taxable income, including the requirement that </w:t>
      </w:r>
      <w:r w:rsidR="00F06A04" w:rsidRPr="00E627CB">
        <w:rPr>
          <w:rFonts w:ascii="Times New Roman" w:eastAsia="標楷體" w:hAnsi="Times New Roman" w:cs="Times New Roman"/>
          <w:sz w:val="24"/>
          <w:szCs w:val="24"/>
          <w:lang w:val="en-US"/>
        </w:rPr>
        <w:t xml:space="preserve">the interest was paid on </w:t>
      </w:r>
      <w:r w:rsidR="00184CBF" w:rsidRPr="00E627CB">
        <w:rPr>
          <w:rFonts w:ascii="Times New Roman" w:eastAsia="標楷體" w:hAnsi="Times New Roman" w:cs="Times New Roman"/>
          <w:sz w:val="24"/>
          <w:szCs w:val="24"/>
          <w:lang w:val="en-US"/>
        </w:rPr>
        <w:t>a</w:t>
      </w:r>
      <w:r w:rsidR="00F06A04" w:rsidRPr="00E627CB">
        <w:rPr>
          <w:rFonts w:ascii="Times New Roman" w:eastAsia="標楷體" w:hAnsi="Times New Roman" w:cs="Times New Roman"/>
          <w:sz w:val="24"/>
          <w:szCs w:val="24"/>
          <w:lang w:val="en-US"/>
        </w:rPr>
        <w:t xml:space="preserve"> loan for the acquisition of the dwelling.</w:t>
      </w:r>
      <w:r w:rsidR="00EF3F86" w:rsidRPr="00E627CB">
        <w:rPr>
          <w:rFonts w:ascii="Times New Roman" w:eastAsia="標楷體" w:hAnsi="Times New Roman" w:cs="Times New Roman"/>
          <w:sz w:val="24"/>
          <w:szCs w:val="24"/>
          <w:lang w:val="en-US"/>
        </w:rPr>
        <w:t xml:space="preserve"> </w:t>
      </w:r>
      <w:r w:rsidR="00713EDF" w:rsidRPr="00E627CB">
        <w:rPr>
          <w:rFonts w:ascii="Times New Roman" w:eastAsia="標楷體" w:hAnsi="Times New Roman" w:cs="Times New Roman"/>
          <w:sz w:val="24"/>
          <w:szCs w:val="24"/>
          <w:lang w:val="en-US"/>
        </w:rPr>
        <w:t xml:space="preserve"> </w:t>
      </w:r>
      <w:r w:rsidR="00EF3F86" w:rsidRPr="00E627CB">
        <w:rPr>
          <w:rFonts w:ascii="Times New Roman" w:eastAsia="標楷體" w:hAnsi="Times New Roman" w:cs="Times New Roman"/>
          <w:sz w:val="24"/>
          <w:szCs w:val="24"/>
          <w:lang w:val="en-US"/>
        </w:rPr>
        <w:t xml:space="preserve">In the beginning of the hearing, the Appellant </w:t>
      </w:r>
      <w:r w:rsidR="00405625" w:rsidRPr="00E627CB">
        <w:rPr>
          <w:rFonts w:ascii="Times New Roman" w:eastAsia="標楷體" w:hAnsi="Times New Roman" w:cs="Times New Roman"/>
          <w:sz w:val="24"/>
          <w:szCs w:val="24"/>
          <w:lang w:val="en-US"/>
        </w:rPr>
        <w:t xml:space="preserve">also </w:t>
      </w:r>
      <w:r w:rsidR="00EF3F86" w:rsidRPr="00E627CB">
        <w:rPr>
          <w:rFonts w:ascii="Times New Roman" w:eastAsia="標楷體" w:hAnsi="Times New Roman" w:cs="Times New Roman"/>
          <w:sz w:val="24"/>
          <w:szCs w:val="24"/>
          <w:lang w:val="en-US"/>
        </w:rPr>
        <w:t>confirmed that he only appeal</w:t>
      </w:r>
      <w:r w:rsidR="00703193" w:rsidRPr="00E627CB">
        <w:rPr>
          <w:rFonts w:ascii="Times New Roman" w:eastAsia="標楷體" w:hAnsi="Times New Roman" w:cs="Times New Roman"/>
          <w:sz w:val="24"/>
          <w:szCs w:val="24"/>
          <w:lang w:val="en-US"/>
        </w:rPr>
        <w:t>ed</w:t>
      </w:r>
      <w:r w:rsidR="00EF3F86" w:rsidRPr="00E627CB">
        <w:rPr>
          <w:rFonts w:ascii="Times New Roman" w:eastAsia="標楷體" w:hAnsi="Times New Roman" w:cs="Times New Roman"/>
          <w:sz w:val="24"/>
          <w:szCs w:val="24"/>
          <w:lang w:val="en-US"/>
        </w:rPr>
        <w:t xml:space="preserve"> against the </w:t>
      </w:r>
      <w:r w:rsidR="00561842" w:rsidRPr="00E627CB">
        <w:rPr>
          <w:rFonts w:ascii="Times New Roman" w:eastAsia="標楷體" w:hAnsi="Times New Roman" w:cs="Times New Roman"/>
          <w:sz w:val="24"/>
          <w:szCs w:val="24"/>
          <w:lang w:val="en-US"/>
        </w:rPr>
        <w:t>d</w:t>
      </w:r>
      <w:r w:rsidR="00E77B4E" w:rsidRPr="00E627CB">
        <w:rPr>
          <w:rFonts w:ascii="Times New Roman" w:eastAsia="標楷體" w:hAnsi="Times New Roman" w:cs="Times New Roman"/>
          <w:sz w:val="24"/>
          <w:szCs w:val="24"/>
          <w:lang w:val="en-US"/>
        </w:rPr>
        <w:t>etermination in respect of Loan F.</w:t>
      </w:r>
    </w:p>
    <w:p w14:paraId="23EDAF35" w14:textId="77777777" w:rsidR="005D05D7" w:rsidRPr="00E627CB" w:rsidRDefault="005D05D7" w:rsidP="00E627CB">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43462AEE" w14:textId="7ADA4A02" w:rsidR="005D05D7" w:rsidRPr="00E627CB" w:rsidRDefault="00386CB5"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During </w:t>
      </w:r>
      <w:r w:rsidR="0021392B" w:rsidRPr="00E627CB">
        <w:rPr>
          <w:rFonts w:ascii="Times New Roman" w:eastAsia="標楷體" w:hAnsi="Times New Roman" w:cs="Times New Roman"/>
          <w:sz w:val="24"/>
          <w:szCs w:val="24"/>
          <w:lang w:val="en-US"/>
        </w:rPr>
        <w:t>the Appellant’s oral testimony</w:t>
      </w:r>
      <w:r w:rsidRPr="00E627CB">
        <w:rPr>
          <w:rFonts w:ascii="Times New Roman" w:eastAsia="標楷體" w:hAnsi="Times New Roman" w:cs="Times New Roman"/>
          <w:sz w:val="24"/>
          <w:szCs w:val="24"/>
          <w:lang w:val="en-US"/>
        </w:rPr>
        <w:t xml:space="preserve">, he </w:t>
      </w:r>
      <w:r w:rsidR="004E3A83" w:rsidRPr="00E627CB">
        <w:rPr>
          <w:rFonts w:ascii="Times New Roman" w:eastAsia="標楷體" w:hAnsi="Times New Roman" w:cs="Times New Roman"/>
          <w:sz w:val="24"/>
          <w:szCs w:val="24"/>
          <w:lang w:val="en-US"/>
        </w:rPr>
        <w:t xml:space="preserve">was referred to </w:t>
      </w:r>
      <w:r w:rsidR="00E77B4E" w:rsidRPr="00E627CB">
        <w:rPr>
          <w:rFonts w:ascii="Times New Roman" w:eastAsia="標楷體" w:hAnsi="Times New Roman" w:cs="Times New Roman"/>
          <w:sz w:val="24"/>
          <w:szCs w:val="24"/>
          <w:lang w:val="en-US"/>
        </w:rPr>
        <w:t>the M</w:t>
      </w:r>
      <w:r w:rsidR="004E3A83" w:rsidRPr="00E627CB">
        <w:rPr>
          <w:rFonts w:ascii="Times New Roman" w:eastAsia="標楷體" w:hAnsi="Times New Roman" w:cs="Times New Roman"/>
          <w:sz w:val="24"/>
          <w:szCs w:val="24"/>
          <w:lang w:val="en-US"/>
        </w:rPr>
        <w:t xml:space="preserve">ortgage </w:t>
      </w:r>
      <w:r w:rsidR="00E77B4E" w:rsidRPr="00E627CB">
        <w:rPr>
          <w:rFonts w:ascii="Times New Roman" w:eastAsia="標楷體" w:hAnsi="Times New Roman" w:cs="Times New Roman"/>
          <w:sz w:val="24"/>
          <w:szCs w:val="24"/>
          <w:lang w:val="en-US"/>
        </w:rPr>
        <w:t>L</w:t>
      </w:r>
      <w:r w:rsidR="004E3A83" w:rsidRPr="00E627CB">
        <w:rPr>
          <w:rFonts w:ascii="Times New Roman" w:eastAsia="標楷體" w:hAnsi="Times New Roman" w:cs="Times New Roman"/>
          <w:sz w:val="24"/>
          <w:szCs w:val="24"/>
          <w:lang w:val="en-US"/>
        </w:rPr>
        <w:t xml:space="preserve">oan </w:t>
      </w:r>
      <w:r w:rsidR="00E77B4E" w:rsidRPr="00E627CB">
        <w:rPr>
          <w:rFonts w:ascii="Times New Roman" w:eastAsia="標楷體" w:hAnsi="Times New Roman" w:cs="Times New Roman"/>
          <w:sz w:val="24"/>
          <w:szCs w:val="24"/>
          <w:lang w:val="en-US"/>
        </w:rPr>
        <w:t>A</w:t>
      </w:r>
      <w:r w:rsidR="004E3A83" w:rsidRPr="00E627CB">
        <w:rPr>
          <w:rFonts w:ascii="Times New Roman" w:eastAsia="標楷體" w:hAnsi="Times New Roman" w:cs="Times New Roman"/>
          <w:sz w:val="24"/>
          <w:szCs w:val="24"/>
          <w:lang w:val="en-US"/>
        </w:rPr>
        <w:t xml:space="preserve">pplication </w:t>
      </w:r>
      <w:r w:rsidR="00E77B4E" w:rsidRPr="00E627CB">
        <w:rPr>
          <w:rFonts w:ascii="Times New Roman" w:eastAsia="標楷體" w:hAnsi="Times New Roman" w:cs="Times New Roman"/>
          <w:sz w:val="24"/>
          <w:szCs w:val="24"/>
          <w:lang w:val="en-US"/>
        </w:rPr>
        <w:t>F</w:t>
      </w:r>
      <w:r w:rsidR="004E3A83" w:rsidRPr="00E627CB">
        <w:rPr>
          <w:rFonts w:ascii="Times New Roman" w:eastAsia="標楷體" w:hAnsi="Times New Roman" w:cs="Times New Roman"/>
          <w:sz w:val="24"/>
          <w:szCs w:val="24"/>
          <w:lang w:val="en-US"/>
        </w:rPr>
        <w:t xml:space="preserve">orm submitted by him to Bank </w:t>
      </w:r>
      <w:r w:rsidR="00E627CB">
        <w:rPr>
          <w:rFonts w:ascii="Times New Roman" w:eastAsia="標楷體" w:hAnsi="Times New Roman" w:cs="Times New Roman"/>
          <w:sz w:val="24"/>
          <w:szCs w:val="24"/>
          <w:lang w:val="en-US"/>
        </w:rPr>
        <w:t>G</w:t>
      </w:r>
      <w:r w:rsidR="0095636B" w:rsidRPr="00E627CB">
        <w:rPr>
          <w:rFonts w:ascii="Times New Roman" w:eastAsia="標楷體" w:hAnsi="Times New Roman" w:cs="Times New Roman"/>
          <w:sz w:val="24"/>
          <w:szCs w:val="24"/>
          <w:lang w:val="en-US"/>
        </w:rPr>
        <w:t xml:space="preserve"> dated 3 June 2017</w:t>
      </w:r>
      <w:r w:rsidR="001A6075" w:rsidRPr="00E627CB">
        <w:rPr>
          <w:rFonts w:ascii="Times New Roman" w:eastAsia="標楷體" w:hAnsi="Times New Roman" w:cs="Times New Roman"/>
          <w:sz w:val="24"/>
          <w:szCs w:val="24"/>
          <w:lang w:val="en-US"/>
        </w:rPr>
        <w:t xml:space="preserve"> (</w:t>
      </w:r>
      <w:r w:rsidR="00E627CB" w:rsidRPr="00E627CB">
        <w:rPr>
          <w:rFonts w:ascii="Times New Roman" w:eastAsia="標楷體" w:hAnsi="Times New Roman" w:cs="Times New Roman"/>
          <w:sz w:val="24"/>
          <w:szCs w:val="24"/>
          <w:lang w:val="en-US"/>
        </w:rPr>
        <w:t>‘</w:t>
      </w:r>
      <w:r w:rsidR="001A6075" w:rsidRPr="00E627CB">
        <w:rPr>
          <w:rFonts w:ascii="Times New Roman" w:eastAsia="標楷體" w:hAnsi="Times New Roman" w:cs="Times New Roman"/>
          <w:bCs/>
          <w:sz w:val="24"/>
          <w:szCs w:val="24"/>
          <w:lang w:val="en-US"/>
        </w:rPr>
        <w:t>Mortgage Loan Application Form</w:t>
      </w:r>
      <w:r w:rsidR="00E627CB" w:rsidRPr="00E627CB">
        <w:rPr>
          <w:rFonts w:ascii="Times New Roman" w:eastAsia="標楷體" w:hAnsi="Times New Roman" w:cs="Times New Roman"/>
          <w:sz w:val="24"/>
          <w:szCs w:val="24"/>
          <w:lang w:val="en-US"/>
        </w:rPr>
        <w:t>’</w:t>
      </w:r>
      <w:r w:rsidR="001A6075" w:rsidRPr="00E627CB">
        <w:rPr>
          <w:rFonts w:ascii="Times New Roman" w:eastAsia="標楷體" w:hAnsi="Times New Roman" w:cs="Times New Roman"/>
          <w:sz w:val="24"/>
          <w:szCs w:val="24"/>
          <w:lang w:val="en-US"/>
        </w:rPr>
        <w:t>)</w:t>
      </w:r>
      <w:r w:rsidR="000E4FF5" w:rsidRPr="00E627CB">
        <w:rPr>
          <w:rFonts w:ascii="Times New Roman" w:eastAsia="標楷體" w:hAnsi="Times New Roman" w:cs="Times New Roman"/>
          <w:sz w:val="24"/>
          <w:szCs w:val="24"/>
          <w:lang w:val="en-US"/>
        </w:rPr>
        <w:t>, wherein the Appellant described</w:t>
      </w:r>
      <w:r w:rsidR="008D3CDA" w:rsidRPr="00E627CB">
        <w:rPr>
          <w:rFonts w:ascii="Times New Roman" w:eastAsia="標楷體" w:hAnsi="Times New Roman" w:cs="Times New Roman"/>
          <w:sz w:val="24"/>
          <w:szCs w:val="24"/>
          <w:lang w:val="en-US"/>
        </w:rPr>
        <w:t xml:space="preserve"> </w:t>
      </w:r>
      <w:r w:rsidR="000E4FF5" w:rsidRPr="00E627CB">
        <w:rPr>
          <w:rFonts w:ascii="Times New Roman" w:eastAsia="標楷體" w:hAnsi="Times New Roman" w:cs="Times New Roman"/>
          <w:sz w:val="24"/>
          <w:szCs w:val="24"/>
          <w:lang w:val="en-US"/>
        </w:rPr>
        <w:t>Loan E as a transfer of mortgage (</w:t>
      </w:r>
      <w:r w:rsidR="006B6539" w:rsidRPr="00E627CB">
        <w:rPr>
          <w:rFonts w:ascii="Times New Roman" w:eastAsia="標楷體" w:hAnsi="Times New Roman" w:cs="Times New Roman"/>
          <w:sz w:val="24"/>
          <w:szCs w:val="24"/>
          <w:lang w:val="en-US" w:eastAsia="zh-CN"/>
        </w:rPr>
        <w:t>轉按</w:t>
      </w:r>
      <w:r w:rsidR="006B6539" w:rsidRPr="00E627CB">
        <w:rPr>
          <w:rFonts w:ascii="Times New Roman" w:eastAsia="標楷體" w:hAnsi="Times New Roman" w:cs="Times New Roman"/>
          <w:sz w:val="24"/>
          <w:szCs w:val="24"/>
          <w:lang w:val="en-HK" w:eastAsia="zh-CN"/>
        </w:rPr>
        <w:t>) and Loan F as</w:t>
      </w:r>
      <w:r w:rsidR="00167AC0" w:rsidRPr="00E627CB">
        <w:rPr>
          <w:rFonts w:ascii="Times New Roman" w:eastAsia="標楷體" w:hAnsi="Times New Roman" w:cs="Times New Roman"/>
          <w:sz w:val="24"/>
          <w:szCs w:val="24"/>
          <w:lang w:val="en-HK" w:eastAsia="zh-CN"/>
        </w:rPr>
        <w:t xml:space="preserve"> an</w:t>
      </w:r>
      <w:r w:rsidR="006B6539" w:rsidRPr="00E627CB">
        <w:rPr>
          <w:rFonts w:ascii="Times New Roman" w:eastAsia="標楷體" w:hAnsi="Times New Roman" w:cs="Times New Roman"/>
          <w:sz w:val="24"/>
          <w:szCs w:val="24"/>
          <w:lang w:val="en-HK" w:eastAsia="zh-CN"/>
        </w:rPr>
        <w:t xml:space="preserve"> additional </w:t>
      </w:r>
      <w:r w:rsidR="00167AC0" w:rsidRPr="00E627CB">
        <w:rPr>
          <w:rFonts w:ascii="Times New Roman" w:eastAsia="標楷體" w:hAnsi="Times New Roman" w:cs="Times New Roman"/>
          <w:sz w:val="24"/>
          <w:szCs w:val="24"/>
          <w:lang w:val="en-HK" w:eastAsia="zh-CN"/>
        </w:rPr>
        <w:t xml:space="preserve">financing secured by </w:t>
      </w:r>
      <w:r w:rsidR="006B6539" w:rsidRPr="00E627CB">
        <w:rPr>
          <w:rFonts w:ascii="Times New Roman" w:eastAsia="標楷體" w:hAnsi="Times New Roman" w:cs="Times New Roman"/>
          <w:sz w:val="24"/>
          <w:szCs w:val="24"/>
          <w:lang w:val="en-HK" w:eastAsia="zh-CN"/>
        </w:rPr>
        <w:t>mortgage (</w:t>
      </w:r>
      <w:r w:rsidR="006B6539" w:rsidRPr="00E627CB">
        <w:rPr>
          <w:rFonts w:ascii="Times New Roman" w:eastAsia="標楷體" w:hAnsi="Times New Roman" w:cs="Times New Roman"/>
          <w:sz w:val="24"/>
          <w:szCs w:val="24"/>
          <w:lang w:val="en-US" w:eastAsia="zh-CN"/>
        </w:rPr>
        <w:t>加按</w:t>
      </w:r>
      <w:r w:rsidR="006B6539" w:rsidRPr="00E627CB">
        <w:rPr>
          <w:rFonts w:ascii="Times New Roman" w:eastAsia="標楷體" w:hAnsi="Times New Roman" w:cs="Times New Roman"/>
          <w:sz w:val="24"/>
          <w:szCs w:val="24"/>
          <w:lang w:val="en-US" w:eastAsia="zh-CN"/>
        </w:rPr>
        <w:t>)</w:t>
      </w:r>
      <w:r w:rsidR="00E77B4E" w:rsidRPr="00E627CB">
        <w:rPr>
          <w:rFonts w:ascii="Times New Roman" w:eastAsia="標楷體" w:hAnsi="Times New Roman" w:cs="Times New Roman"/>
          <w:sz w:val="24"/>
          <w:szCs w:val="24"/>
          <w:lang w:val="en-US" w:eastAsia="zh-CN"/>
        </w:rPr>
        <w:t>.  T</w:t>
      </w:r>
      <w:r w:rsidR="00C903BF" w:rsidRPr="00E627CB">
        <w:rPr>
          <w:rFonts w:ascii="Times New Roman" w:eastAsia="標楷體" w:hAnsi="Times New Roman" w:cs="Times New Roman"/>
          <w:sz w:val="24"/>
          <w:szCs w:val="24"/>
          <w:lang w:val="en-US" w:eastAsia="zh-CN"/>
        </w:rPr>
        <w:t>he Appellant</w:t>
      </w:r>
      <w:r w:rsidR="00E77B4E" w:rsidRPr="00E627CB">
        <w:rPr>
          <w:rFonts w:ascii="Times New Roman" w:eastAsia="標楷體" w:hAnsi="Times New Roman" w:cs="Times New Roman"/>
          <w:sz w:val="24"/>
          <w:szCs w:val="24"/>
          <w:lang w:val="en-US" w:eastAsia="zh-CN"/>
        </w:rPr>
        <w:t xml:space="preserve"> then</w:t>
      </w:r>
      <w:r w:rsidR="00EF5BD5" w:rsidRPr="00E627CB">
        <w:rPr>
          <w:rFonts w:ascii="Times New Roman" w:eastAsia="標楷體" w:hAnsi="Times New Roman" w:cs="Times New Roman"/>
          <w:sz w:val="24"/>
          <w:szCs w:val="24"/>
          <w:lang w:val="en-US" w:eastAsia="zh-CN"/>
        </w:rPr>
        <w:t xml:space="preserve"> </w:t>
      </w:r>
      <w:r w:rsidR="00C903BF" w:rsidRPr="00E627CB">
        <w:rPr>
          <w:rFonts w:ascii="Times New Roman" w:eastAsia="標楷體" w:hAnsi="Times New Roman" w:cs="Times New Roman"/>
          <w:sz w:val="24"/>
          <w:szCs w:val="24"/>
          <w:lang w:val="en-US" w:eastAsia="zh-CN"/>
        </w:rPr>
        <w:t>changed his case</w:t>
      </w:r>
      <w:r w:rsidR="00546EFD" w:rsidRPr="00E627CB">
        <w:rPr>
          <w:rFonts w:ascii="Times New Roman" w:eastAsia="標楷體" w:hAnsi="Times New Roman" w:cs="Times New Roman"/>
          <w:sz w:val="24"/>
          <w:szCs w:val="24"/>
          <w:lang w:val="en-US" w:eastAsia="zh-CN"/>
        </w:rPr>
        <w:t xml:space="preserve">. He abandoned his appeal against </w:t>
      </w:r>
      <w:r w:rsidR="00703193" w:rsidRPr="00E627CB">
        <w:rPr>
          <w:rFonts w:ascii="Times New Roman" w:eastAsia="標楷體" w:hAnsi="Times New Roman" w:cs="Times New Roman"/>
          <w:sz w:val="24"/>
          <w:szCs w:val="24"/>
          <w:lang w:val="en-US" w:eastAsia="zh-CN"/>
        </w:rPr>
        <w:t xml:space="preserve">the </w:t>
      </w:r>
      <w:r w:rsidR="00AC6FCD" w:rsidRPr="00E627CB">
        <w:rPr>
          <w:rFonts w:ascii="Times New Roman" w:eastAsia="標楷體" w:hAnsi="Times New Roman" w:cs="Times New Roman"/>
          <w:sz w:val="24"/>
          <w:szCs w:val="24"/>
          <w:lang w:val="en-US" w:eastAsia="zh-CN"/>
        </w:rPr>
        <w:t>d</w:t>
      </w:r>
      <w:r w:rsidR="00703193" w:rsidRPr="00E627CB">
        <w:rPr>
          <w:rFonts w:ascii="Times New Roman" w:eastAsia="標楷體" w:hAnsi="Times New Roman" w:cs="Times New Roman"/>
          <w:sz w:val="24"/>
          <w:szCs w:val="24"/>
          <w:lang w:val="en-US" w:eastAsia="zh-CN"/>
        </w:rPr>
        <w:t xml:space="preserve">etermination regarding Loan F, </w:t>
      </w:r>
      <w:r w:rsidR="00703193" w:rsidRPr="00E627CB">
        <w:rPr>
          <w:rFonts w:ascii="Times New Roman" w:eastAsia="標楷體" w:hAnsi="Times New Roman" w:cs="Times New Roman"/>
          <w:sz w:val="24"/>
          <w:szCs w:val="24"/>
          <w:lang w:val="en-US" w:eastAsia="zh-CN"/>
        </w:rPr>
        <w:lastRenderedPageBreak/>
        <w:t xml:space="preserve">instead, he pursued the appeal </w:t>
      </w:r>
      <w:r w:rsidR="00AC6FCD" w:rsidRPr="00E627CB">
        <w:rPr>
          <w:rFonts w:ascii="Times New Roman" w:eastAsia="標楷體" w:hAnsi="Times New Roman" w:cs="Times New Roman"/>
          <w:sz w:val="24"/>
          <w:szCs w:val="24"/>
          <w:lang w:val="en-US" w:eastAsia="zh-CN"/>
        </w:rPr>
        <w:t>against</w:t>
      </w:r>
      <w:r w:rsidR="00C903BF" w:rsidRPr="00E627CB">
        <w:rPr>
          <w:rFonts w:ascii="Times New Roman" w:eastAsia="標楷體" w:hAnsi="Times New Roman" w:cs="Times New Roman"/>
          <w:sz w:val="24"/>
          <w:szCs w:val="24"/>
          <w:lang w:val="en-US" w:eastAsia="zh-CN"/>
        </w:rPr>
        <w:t xml:space="preserve"> </w:t>
      </w:r>
      <w:r w:rsidR="00703193" w:rsidRPr="00E627CB">
        <w:rPr>
          <w:rFonts w:ascii="Times New Roman" w:eastAsia="標楷體" w:hAnsi="Times New Roman" w:cs="Times New Roman"/>
          <w:sz w:val="24"/>
          <w:szCs w:val="24"/>
          <w:lang w:val="en-US" w:eastAsia="zh-CN"/>
        </w:rPr>
        <w:t xml:space="preserve">the </w:t>
      </w:r>
      <w:r w:rsidR="00AC6FCD" w:rsidRPr="00E627CB">
        <w:rPr>
          <w:rFonts w:ascii="Times New Roman" w:eastAsia="標楷體" w:hAnsi="Times New Roman" w:cs="Times New Roman"/>
          <w:sz w:val="24"/>
          <w:szCs w:val="24"/>
          <w:lang w:val="en-US" w:eastAsia="zh-CN"/>
        </w:rPr>
        <w:t>d</w:t>
      </w:r>
      <w:r w:rsidR="00703193" w:rsidRPr="00E627CB">
        <w:rPr>
          <w:rFonts w:ascii="Times New Roman" w:eastAsia="標楷體" w:hAnsi="Times New Roman" w:cs="Times New Roman"/>
          <w:sz w:val="24"/>
          <w:szCs w:val="24"/>
          <w:lang w:val="en-US" w:eastAsia="zh-CN"/>
        </w:rPr>
        <w:t xml:space="preserve">etermination </w:t>
      </w:r>
      <w:r w:rsidR="00543566" w:rsidRPr="00E627CB">
        <w:rPr>
          <w:rFonts w:ascii="Times New Roman" w:eastAsia="標楷體" w:hAnsi="Times New Roman" w:cs="Times New Roman"/>
          <w:sz w:val="24"/>
          <w:szCs w:val="24"/>
          <w:lang w:val="en-US" w:eastAsia="zh-CN"/>
        </w:rPr>
        <w:t>regarding</w:t>
      </w:r>
      <w:r w:rsidR="00703193" w:rsidRPr="00E627CB">
        <w:rPr>
          <w:rFonts w:ascii="Times New Roman" w:eastAsia="標楷體" w:hAnsi="Times New Roman" w:cs="Times New Roman"/>
          <w:sz w:val="24"/>
          <w:szCs w:val="24"/>
          <w:lang w:val="en-US" w:eastAsia="zh-CN"/>
        </w:rPr>
        <w:t xml:space="preserve"> </w:t>
      </w:r>
      <w:r w:rsidR="00C903BF" w:rsidRPr="00E627CB">
        <w:rPr>
          <w:rFonts w:ascii="Times New Roman" w:eastAsia="標楷體" w:hAnsi="Times New Roman" w:cs="Times New Roman"/>
          <w:sz w:val="24"/>
          <w:szCs w:val="24"/>
          <w:lang w:val="en-US" w:eastAsia="zh-CN"/>
        </w:rPr>
        <w:t xml:space="preserve">Loan E.  He </w:t>
      </w:r>
      <w:r w:rsidR="00EF3F86" w:rsidRPr="00E627CB">
        <w:rPr>
          <w:rFonts w:ascii="Times New Roman" w:eastAsia="標楷體" w:hAnsi="Times New Roman" w:cs="Times New Roman"/>
          <w:sz w:val="24"/>
          <w:szCs w:val="24"/>
          <w:lang w:val="en-US" w:eastAsia="zh-CN"/>
        </w:rPr>
        <w:t xml:space="preserve">said that </w:t>
      </w:r>
      <w:r w:rsidR="00E74CD0" w:rsidRPr="00E627CB">
        <w:rPr>
          <w:rFonts w:ascii="Times New Roman" w:eastAsia="標楷體" w:hAnsi="Times New Roman" w:cs="Times New Roman"/>
          <w:sz w:val="24"/>
          <w:szCs w:val="24"/>
          <w:lang w:val="en-US" w:eastAsia="zh-CN"/>
        </w:rPr>
        <w:t xml:space="preserve">he made a mistake earlier. </w:t>
      </w:r>
    </w:p>
    <w:p w14:paraId="3ED55818" w14:textId="5559AE0C" w:rsidR="000E1742" w:rsidRPr="00E627CB" w:rsidRDefault="000E1742" w:rsidP="00E627CB">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4DD6C504" w14:textId="42737586" w:rsidR="00534F30" w:rsidRPr="005151FF" w:rsidRDefault="00534F30" w:rsidP="00E627CB">
      <w:pPr>
        <w:overflowPunct w:val="0"/>
        <w:autoSpaceDE w:val="0"/>
        <w:autoSpaceDN w:val="0"/>
        <w:spacing w:after="0" w:line="240" w:lineRule="auto"/>
        <w:jc w:val="both"/>
        <w:rPr>
          <w:rFonts w:ascii="Times New Roman" w:eastAsia="標楷體" w:hAnsi="Times New Roman" w:cs="Times New Roman"/>
          <w:b/>
          <w:sz w:val="24"/>
          <w:szCs w:val="24"/>
          <w:lang w:val="en-US"/>
        </w:rPr>
      </w:pPr>
      <w:r w:rsidRPr="005151FF">
        <w:rPr>
          <w:rFonts w:ascii="Times New Roman" w:eastAsia="標楷體" w:hAnsi="Times New Roman" w:cs="Times New Roman"/>
          <w:b/>
          <w:sz w:val="24"/>
          <w:szCs w:val="24"/>
          <w:lang w:val="en-US"/>
        </w:rPr>
        <w:t xml:space="preserve">Relevant </w:t>
      </w:r>
      <w:r w:rsidR="009670E1" w:rsidRPr="005151FF">
        <w:rPr>
          <w:rFonts w:ascii="Times New Roman" w:eastAsia="標楷體" w:hAnsi="Times New Roman" w:cs="Times New Roman"/>
          <w:b/>
          <w:sz w:val="24"/>
          <w:szCs w:val="24"/>
          <w:lang w:val="en-US"/>
        </w:rPr>
        <w:t>Statutory Provisions</w:t>
      </w:r>
    </w:p>
    <w:p w14:paraId="7498C5AB" w14:textId="77777777" w:rsidR="00F06A04" w:rsidRPr="00E627CB" w:rsidRDefault="00F06A04" w:rsidP="00E627CB">
      <w:pPr>
        <w:overflowPunct w:val="0"/>
        <w:autoSpaceDE w:val="0"/>
        <w:autoSpaceDN w:val="0"/>
        <w:spacing w:after="0" w:line="240" w:lineRule="auto"/>
        <w:jc w:val="both"/>
        <w:rPr>
          <w:rFonts w:ascii="Times New Roman" w:eastAsia="標楷體" w:hAnsi="Times New Roman" w:cs="Times New Roman"/>
          <w:sz w:val="24"/>
          <w:szCs w:val="24"/>
          <w:u w:val="single"/>
          <w:lang w:val="en-US"/>
        </w:rPr>
      </w:pPr>
    </w:p>
    <w:p w14:paraId="099D4746" w14:textId="68D42CF9" w:rsidR="003D1204" w:rsidRPr="00E627CB" w:rsidRDefault="003E07E2"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Section 26E(1) of the Ordinance</w:t>
      </w:r>
      <w:r w:rsidR="002F1166" w:rsidRPr="00E627CB">
        <w:rPr>
          <w:rFonts w:ascii="Times New Roman" w:eastAsia="標楷體" w:hAnsi="Times New Roman" w:cs="Times New Roman"/>
          <w:sz w:val="24"/>
          <w:szCs w:val="24"/>
          <w:lang w:val="en-US"/>
        </w:rPr>
        <w:t xml:space="preserve"> provides that </w:t>
      </w:r>
    </w:p>
    <w:p w14:paraId="77E67A80" w14:textId="77777777" w:rsidR="005151FF" w:rsidRDefault="005151FF" w:rsidP="00E627CB">
      <w:pPr>
        <w:pStyle w:val="a3"/>
        <w:overflowPunct w:val="0"/>
        <w:autoSpaceDE w:val="0"/>
        <w:autoSpaceDN w:val="0"/>
        <w:spacing w:after="0" w:line="240" w:lineRule="auto"/>
        <w:ind w:left="1440"/>
        <w:jc w:val="both"/>
        <w:rPr>
          <w:rFonts w:ascii="Times New Roman" w:eastAsia="標楷體" w:hAnsi="Times New Roman" w:cs="Times New Roman"/>
          <w:sz w:val="24"/>
          <w:szCs w:val="24"/>
          <w:lang w:val="en-US"/>
        </w:rPr>
      </w:pPr>
    </w:p>
    <w:p w14:paraId="2994F73E" w14:textId="24B34A7D" w:rsidR="00737402" w:rsidRPr="00E627CB" w:rsidRDefault="005151FF" w:rsidP="005151FF">
      <w:pPr>
        <w:pStyle w:val="a3"/>
        <w:overflowPunct w:val="0"/>
        <w:autoSpaceDE w:val="0"/>
        <w:autoSpaceDN w:val="0"/>
        <w:spacing w:after="0" w:line="240" w:lineRule="auto"/>
        <w:ind w:leftChars="638" w:left="1404"/>
        <w:jc w:val="both"/>
        <w:rPr>
          <w:rFonts w:ascii="Times New Roman" w:eastAsia="標楷體" w:hAnsi="Times New Roman" w:cs="Times New Roman"/>
          <w:sz w:val="24"/>
          <w:szCs w:val="24"/>
          <w:lang w:val="en-US"/>
        </w:rPr>
      </w:pPr>
      <w:r>
        <w:rPr>
          <w:rFonts w:ascii="Times New Roman" w:eastAsia="標楷體" w:hAnsi="Times New Roman" w:cs="Times New Roman"/>
          <w:sz w:val="24"/>
          <w:szCs w:val="24"/>
          <w:lang w:val="en-US"/>
        </w:rPr>
        <w:t>‘</w:t>
      </w:r>
      <w:r w:rsidR="00D7474D" w:rsidRPr="005151FF">
        <w:rPr>
          <w:rFonts w:ascii="Times New Roman" w:eastAsia="標楷體" w:hAnsi="Times New Roman" w:cs="Times New Roman"/>
          <w:i/>
          <w:sz w:val="24"/>
          <w:szCs w:val="24"/>
          <w:lang w:val="en-US"/>
        </w:rPr>
        <w:t xml:space="preserve">… where a person pays during any year of assessment any home loan interest for the purposes of a home loan obtained in respect of a dwelling which is used at any time in that year of assessment by the person exclusively or partly as his place of residence, a </w:t>
      </w:r>
      <w:r w:rsidR="002F1166" w:rsidRPr="005151FF">
        <w:rPr>
          <w:rFonts w:ascii="Times New Roman" w:eastAsia="標楷體" w:hAnsi="Times New Roman" w:cs="Times New Roman"/>
          <w:i/>
          <w:sz w:val="24"/>
          <w:szCs w:val="24"/>
          <w:lang w:val="en-US"/>
        </w:rPr>
        <w:t xml:space="preserve">deduction </w:t>
      </w:r>
      <w:r w:rsidR="00D7474D" w:rsidRPr="005151FF">
        <w:rPr>
          <w:rFonts w:ascii="Times New Roman" w:eastAsia="標楷體" w:hAnsi="Times New Roman" w:cs="Times New Roman"/>
          <w:i/>
          <w:sz w:val="24"/>
          <w:szCs w:val="24"/>
          <w:lang w:val="en-US"/>
        </w:rPr>
        <w:t xml:space="preserve">in respect of the </w:t>
      </w:r>
      <w:r w:rsidR="00737402" w:rsidRPr="005151FF">
        <w:rPr>
          <w:rFonts w:ascii="Times New Roman" w:eastAsia="標楷體" w:hAnsi="Times New Roman" w:cs="Times New Roman"/>
          <w:i/>
          <w:sz w:val="24"/>
          <w:szCs w:val="24"/>
          <w:lang w:val="en-US"/>
        </w:rPr>
        <w:t>home loan interest shall be allowable to that person for that year of assessment.</w:t>
      </w:r>
      <w:r>
        <w:rPr>
          <w:rFonts w:ascii="Times New Roman" w:eastAsia="標楷體" w:hAnsi="Times New Roman" w:cs="Times New Roman"/>
          <w:sz w:val="24"/>
          <w:szCs w:val="24"/>
          <w:lang w:val="en-US"/>
        </w:rPr>
        <w:t>’</w:t>
      </w:r>
      <w:r w:rsidR="00737402" w:rsidRPr="00E627CB">
        <w:rPr>
          <w:rFonts w:ascii="Times New Roman" w:eastAsia="標楷體" w:hAnsi="Times New Roman" w:cs="Times New Roman"/>
          <w:sz w:val="24"/>
          <w:szCs w:val="24"/>
          <w:lang w:val="en-US"/>
        </w:rPr>
        <w:t xml:space="preserve"> </w:t>
      </w:r>
    </w:p>
    <w:p w14:paraId="2A48A60E" w14:textId="77777777" w:rsidR="009E15B4" w:rsidRPr="00E627CB" w:rsidRDefault="009E15B4"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31A23293" w14:textId="5E3B354A" w:rsidR="001079BD" w:rsidRDefault="001079BD"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Section 26(E)(9) of the Ordinance defines </w:t>
      </w:r>
      <w:r w:rsidR="005151FF">
        <w:rPr>
          <w:rFonts w:ascii="Times New Roman" w:eastAsia="標楷體" w:hAnsi="Times New Roman" w:cs="Times New Roman"/>
          <w:sz w:val="24"/>
          <w:szCs w:val="24"/>
          <w:lang w:val="en-US"/>
        </w:rPr>
        <w:t>‘</w:t>
      </w:r>
      <w:r w:rsidRPr="00E627CB">
        <w:rPr>
          <w:rFonts w:ascii="Times New Roman" w:eastAsia="標楷體" w:hAnsi="Times New Roman" w:cs="Times New Roman"/>
          <w:sz w:val="24"/>
          <w:szCs w:val="24"/>
          <w:lang w:val="en-US"/>
        </w:rPr>
        <w:t>home loan</w:t>
      </w:r>
      <w:r w:rsidR="005151FF">
        <w:rPr>
          <w:rFonts w:ascii="Times New Roman" w:eastAsia="標楷體" w:hAnsi="Times New Roman" w:cs="Times New Roman"/>
          <w:sz w:val="24"/>
          <w:szCs w:val="24"/>
          <w:lang w:val="en-US"/>
        </w:rPr>
        <w:t>’</w:t>
      </w:r>
      <w:r w:rsidRPr="00E627CB">
        <w:rPr>
          <w:rFonts w:ascii="Times New Roman" w:eastAsia="標楷體" w:hAnsi="Times New Roman" w:cs="Times New Roman"/>
          <w:sz w:val="24"/>
          <w:szCs w:val="24"/>
          <w:lang w:val="en-US"/>
        </w:rPr>
        <w:t xml:space="preserve"> to be a loan of money which is </w:t>
      </w:r>
    </w:p>
    <w:p w14:paraId="06E168C9" w14:textId="77777777" w:rsidR="005151FF" w:rsidRPr="00E627CB" w:rsidRDefault="005151FF"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00C2CBC6" w14:textId="107D8B4A" w:rsidR="009E15B4" w:rsidRDefault="009E15B4"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applied wholly or partly for the acquisition of a dwelling; and</w:t>
      </w:r>
    </w:p>
    <w:p w14:paraId="3B554610" w14:textId="77777777" w:rsidR="005151FF" w:rsidRPr="00E627CB" w:rsidRDefault="005151FF"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1CB600EA" w14:textId="2828A337" w:rsidR="009E15B4" w:rsidRPr="00E627CB" w:rsidRDefault="009E15B4"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roofErr w:type="gramStart"/>
      <w:r w:rsidRPr="00E627CB">
        <w:rPr>
          <w:rFonts w:ascii="Times New Roman" w:eastAsia="標楷體" w:hAnsi="Times New Roman" w:cs="Times New Roman"/>
          <w:sz w:val="24"/>
          <w:szCs w:val="24"/>
          <w:lang w:val="en-US"/>
        </w:rPr>
        <w:t>secured</w:t>
      </w:r>
      <w:proofErr w:type="gramEnd"/>
      <w:r w:rsidRPr="00E627CB">
        <w:rPr>
          <w:rFonts w:ascii="Times New Roman" w:eastAsia="標楷體" w:hAnsi="Times New Roman" w:cs="Times New Roman"/>
          <w:sz w:val="24"/>
          <w:szCs w:val="24"/>
          <w:lang w:val="en-US"/>
        </w:rPr>
        <w:t xml:space="preserve"> by a mortgage or charge over that dwelling or any other property in Hong Kong.</w:t>
      </w:r>
    </w:p>
    <w:p w14:paraId="3A0A40BC" w14:textId="77777777" w:rsidR="009E15B4" w:rsidRPr="00E627CB" w:rsidRDefault="009E15B4" w:rsidP="00E627CB">
      <w:pPr>
        <w:pStyle w:val="a3"/>
        <w:overflowPunct w:val="0"/>
        <w:autoSpaceDE w:val="0"/>
        <w:autoSpaceDN w:val="0"/>
        <w:spacing w:after="0" w:line="240" w:lineRule="auto"/>
        <w:ind w:left="1134"/>
        <w:jc w:val="both"/>
        <w:rPr>
          <w:rFonts w:ascii="Times New Roman" w:eastAsia="標楷體" w:hAnsi="Times New Roman" w:cs="Times New Roman"/>
          <w:sz w:val="24"/>
          <w:szCs w:val="24"/>
          <w:lang w:val="en-US"/>
        </w:rPr>
      </w:pPr>
    </w:p>
    <w:p w14:paraId="5203D0BE" w14:textId="29488624" w:rsidR="009E15B4" w:rsidRPr="00E627CB" w:rsidRDefault="00DD4F8C"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Hence, t</w:t>
      </w:r>
      <w:r w:rsidR="009E15B4" w:rsidRPr="00E627CB">
        <w:rPr>
          <w:rFonts w:ascii="Times New Roman" w:eastAsia="標楷體" w:hAnsi="Times New Roman" w:cs="Times New Roman"/>
          <w:sz w:val="24"/>
          <w:szCs w:val="24"/>
          <w:lang w:val="en-US"/>
        </w:rPr>
        <w:t>o qualify for deduction of home loan interest under section 26E</w:t>
      </w:r>
      <w:r w:rsidR="00A64844" w:rsidRPr="00E627CB">
        <w:rPr>
          <w:rFonts w:ascii="Times New Roman" w:eastAsia="標楷體" w:hAnsi="Times New Roman" w:cs="Times New Roman"/>
          <w:sz w:val="24"/>
          <w:szCs w:val="24"/>
          <w:lang w:val="en-US"/>
        </w:rPr>
        <w:t xml:space="preserve"> of the Ordinance</w:t>
      </w:r>
      <w:r w:rsidR="009E15B4" w:rsidRPr="00E627CB">
        <w:rPr>
          <w:rFonts w:ascii="Times New Roman" w:eastAsia="標楷體" w:hAnsi="Times New Roman" w:cs="Times New Roman"/>
          <w:sz w:val="24"/>
          <w:szCs w:val="24"/>
          <w:lang w:val="en-US"/>
        </w:rPr>
        <w:t>, it is not sufficient to show that the Property was used as the Appellant’s residence and that interest was paid on loans secured by the Property.  The Appellant must also show that the loans were applied wholly or partly for the acquisition of the Property.</w:t>
      </w:r>
    </w:p>
    <w:p w14:paraId="3583594A" w14:textId="77777777" w:rsidR="00E50BDE" w:rsidRPr="00E627CB" w:rsidRDefault="00E50BDE"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20621E75" w14:textId="54408391" w:rsidR="00E50BDE" w:rsidRPr="00E627CB" w:rsidRDefault="0073652D"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S</w:t>
      </w:r>
      <w:r w:rsidR="00E50BDE" w:rsidRPr="00E627CB">
        <w:rPr>
          <w:rFonts w:ascii="Times New Roman" w:eastAsia="標楷體" w:hAnsi="Times New Roman" w:cs="Times New Roman"/>
          <w:sz w:val="24"/>
          <w:szCs w:val="24"/>
          <w:lang w:val="en-US"/>
        </w:rPr>
        <w:t>ection 68</w:t>
      </w:r>
      <w:r w:rsidR="00601481" w:rsidRPr="00E627CB">
        <w:rPr>
          <w:rFonts w:ascii="Times New Roman" w:eastAsia="標楷體" w:hAnsi="Times New Roman" w:cs="Times New Roman"/>
          <w:sz w:val="24"/>
          <w:szCs w:val="24"/>
          <w:lang w:val="en-US"/>
        </w:rPr>
        <w:t>(4)</w:t>
      </w:r>
      <w:r w:rsidR="00E50BDE" w:rsidRPr="00E627CB">
        <w:rPr>
          <w:rFonts w:ascii="Times New Roman" w:eastAsia="標楷體" w:hAnsi="Times New Roman" w:cs="Times New Roman"/>
          <w:sz w:val="24"/>
          <w:szCs w:val="24"/>
          <w:lang w:val="en-US"/>
        </w:rPr>
        <w:t xml:space="preserve"> of the Ordinance</w:t>
      </w:r>
      <w:r w:rsidRPr="00E627CB">
        <w:rPr>
          <w:rFonts w:ascii="Times New Roman" w:eastAsia="標楷體" w:hAnsi="Times New Roman" w:cs="Times New Roman"/>
          <w:sz w:val="24"/>
          <w:szCs w:val="24"/>
          <w:lang w:val="en-US"/>
        </w:rPr>
        <w:t xml:space="preserve"> provides that</w:t>
      </w:r>
      <w:r w:rsidR="00E50BDE" w:rsidRPr="00E627CB">
        <w:rPr>
          <w:rFonts w:ascii="Times New Roman" w:eastAsia="標楷體" w:hAnsi="Times New Roman" w:cs="Times New Roman"/>
          <w:sz w:val="24"/>
          <w:szCs w:val="24"/>
          <w:lang w:val="en-US"/>
        </w:rPr>
        <w:t xml:space="preserve"> the Appellant bears the </w:t>
      </w:r>
      <w:r w:rsidR="00452AF8" w:rsidRPr="00E627CB">
        <w:rPr>
          <w:rFonts w:ascii="Times New Roman" w:eastAsia="標楷體" w:hAnsi="Times New Roman" w:cs="Times New Roman"/>
          <w:sz w:val="24"/>
          <w:szCs w:val="24"/>
          <w:lang w:val="en-US"/>
        </w:rPr>
        <w:t>onus</w:t>
      </w:r>
      <w:r w:rsidR="00E50BDE" w:rsidRPr="00E627CB">
        <w:rPr>
          <w:rFonts w:ascii="Times New Roman" w:eastAsia="標楷體" w:hAnsi="Times New Roman" w:cs="Times New Roman"/>
          <w:sz w:val="24"/>
          <w:szCs w:val="24"/>
          <w:lang w:val="en-US"/>
        </w:rPr>
        <w:t xml:space="preserve"> of proving that the assessment </w:t>
      </w:r>
      <w:r w:rsidR="00452AF8" w:rsidRPr="00E627CB">
        <w:rPr>
          <w:rFonts w:ascii="Times New Roman" w:eastAsia="標楷體" w:hAnsi="Times New Roman" w:cs="Times New Roman"/>
          <w:sz w:val="24"/>
          <w:szCs w:val="24"/>
          <w:lang w:val="en-US"/>
        </w:rPr>
        <w:t>appealed against</w:t>
      </w:r>
      <w:r w:rsidR="00F42DF8" w:rsidRPr="00E627CB">
        <w:rPr>
          <w:rFonts w:ascii="Times New Roman" w:eastAsia="標楷體" w:hAnsi="Times New Roman" w:cs="Times New Roman"/>
          <w:sz w:val="24"/>
          <w:szCs w:val="24"/>
          <w:lang w:val="en-US"/>
        </w:rPr>
        <w:t xml:space="preserve"> i</w:t>
      </w:r>
      <w:r w:rsidR="00E50BDE" w:rsidRPr="00E627CB">
        <w:rPr>
          <w:rFonts w:ascii="Times New Roman" w:eastAsia="標楷體" w:hAnsi="Times New Roman" w:cs="Times New Roman"/>
          <w:sz w:val="24"/>
          <w:szCs w:val="24"/>
          <w:lang w:val="en-US"/>
        </w:rPr>
        <w:t>s incorrect or excessive.</w:t>
      </w:r>
    </w:p>
    <w:p w14:paraId="5966DD01" w14:textId="578B628C" w:rsidR="000E1742" w:rsidRPr="00E627CB" w:rsidRDefault="000E174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20518F93" w14:textId="77777777" w:rsidR="004E3522" w:rsidRPr="005151FF" w:rsidRDefault="004E3522" w:rsidP="00E627CB">
      <w:pPr>
        <w:overflowPunct w:val="0"/>
        <w:autoSpaceDE w:val="0"/>
        <w:autoSpaceDN w:val="0"/>
        <w:spacing w:after="0" w:line="240" w:lineRule="auto"/>
        <w:jc w:val="both"/>
        <w:rPr>
          <w:rFonts w:ascii="Times New Roman" w:eastAsia="標楷體" w:hAnsi="Times New Roman" w:cs="Times New Roman"/>
          <w:b/>
          <w:sz w:val="24"/>
          <w:szCs w:val="24"/>
          <w:lang w:val="en-US"/>
        </w:rPr>
      </w:pPr>
      <w:r w:rsidRPr="005151FF">
        <w:rPr>
          <w:rFonts w:ascii="Times New Roman" w:eastAsia="標楷體" w:hAnsi="Times New Roman" w:cs="Times New Roman"/>
          <w:b/>
          <w:sz w:val="24"/>
          <w:szCs w:val="24"/>
          <w:lang w:val="en-US"/>
        </w:rPr>
        <w:t>Facts</w:t>
      </w:r>
    </w:p>
    <w:p w14:paraId="504C75D7" w14:textId="77777777" w:rsidR="004E3522" w:rsidRPr="00E627CB" w:rsidRDefault="004E352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0F69E4F7" w14:textId="3850ACCC" w:rsidR="00C66BD6" w:rsidRPr="00E627CB" w:rsidRDefault="00487AC4"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w:t>
      </w:r>
      <w:r w:rsidR="003E62F2" w:rsidRPr="00E627CB">
        <w:rPr>
          <w:rFonts w:ascii="Times New Roman" w:eastAsia="標楷體" w:hAnsi="Times New Roman" w:cs="Times New Roman"/>
          <w:sz w:val="24"/>
          <w:szCs w:val="24"/>
          <w:lang w:val="en-US"/>
        </w:rPr>
        <w:t xml:space="preserve">he Appellant </w:t>
      </w:r>
      <w:r w:rsidR="00C66BD6" w:rsidRPr="00E627CB">
        <w:rPr>
          <w:rFonts w:ascii="Times New Roman" w:eastAsia="標楷體" w:hAnsi="Times New Roman" w:cs="Times New Roman"/>
          <w:sz w:val="24"/>
          <w:szCs w:val="24"/>
          <w:lang w:val="en-US"/>
        </w:rPr>
        <w:t xml:space="preserve">purchased the Property by an assignment dated </w:t>
      </w:r>
      <w:r w:rsidR="004F7AC2" w:rsidRPr="00E627CB">
        <w:rPr>
          <w:rFonts w:ascii="Times New Roman" w:eastAsia="標楷體" w:hAnsi="Times New Roman" w:cs="Times New Roman"/>
          <w:sz w:val="24"/>
          <w:szCs w:val="24"/>
          <w:lang w:val="en-US"/>
        </w:rPr>
        <w:t>3</w:t>
      </w:r>
      <w:r w:rsidR="00C66BD6" w:rsidRPr="00E627CB">
        <w:rPr>
          <w:rFonts w:ascii="Times New Roman" w:eastAsia="標楷體" w:hAnsi="Times New Roman" w:cs="Times New Roman"/>
          <w:sz w:val="24"/>
          <w:szCs w:val="24"/>
          <w:lang w:val="en-US"/>
        </w:rPr>
        <w:t xml:space="preserve"> July 1999 at a consideration of $2,180,000.</w:t>
      </w:r>
    </w:p>
    <w:p w14:paraId="0A01E973" w14:textId="77777777" w:rsidR="004E3522" w:rsidRPr="00E627CB" w:rsidRDefault="004E3522"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7AF1E716" w14:textId="7F1AE975" w:rsidR="00786335" w:rsidRPr="00E627CB" w:rsidRDefault="00786335"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w:t>
      </w:r>
      <w:r w:rsidR="008E4649" w:rsidRPr="00E627CB">
        <w:rPr>
          <w:rFonts w:ascii="Times New Roman" w:eastAsia="標楷體" w:hAnsi="Times New Roman" w:cs="Times New Roman"/>
          <w:sz w:val="24"/>
          <w:szCs w:val="24"/>
          <w:lang w:val="en-US"/>
        </w:rPr>
        <w:t xml:space="preserve">he Appellant made </w:t>
      </w:r>
      <w:r w:rsidRPr="00E627CB">
        <w:rPr>
          <w:rFonts w:ascii="Times New Roman" w:eastAsia="標楷體" w:hAnsi="Times New Roman" w:cs="Times New Roman"/>
          <w:sz w:val="24"/>
          <w:szCs w:val="24"/>
          <w:lang w:val="en-US"/>
        </w:rPr>
        <w:t>5 loans</w:t>
      </w:r>
      <w:r w:rsidR="00692ACA" w:rsidRPr="00E627CB">
        <w:rPr>
          <w:rFonts w:ascii="Times New Roman" w:eastAsia="標楷體" w:hAnsi="Times New Roman" w:cs="Times New Roman"/>
          <w:sz w:val="24"/>
          <w:szCs w:val="24"/>
          <w:lang w:val="en-US"/>
        </w:rPr>
        <w:t xml:space="preserve"> at different times</w:t>
      </w:r>
      <w:r w:rsidRPr="00E627CB">
        <w:rPr>
          <w:rFonts w:ascii="Times New Roman" w:eastAsia="標楷體" w:hAnsi="Times New Roman" w:cs="Times New Roman"/>
          <w:sz w:val="24"/>
          <w:szCs w:val="24"/>
          <w:lang w:val="en-US"/>
        </w:rPr>
        <w:t>,</w:t>
      </w:r>
      <w:r w:rsidR="007D094E" w:rsidRPr="00E627CB">
        <w:rPr>
          <w:rFonts w:ascii="Times New Roman" w:eastAsia="標楷體" w:hAnsi="Times New Roman" w:cs="Times New Roman"/>
          <w:sz w:val="24"/>
          <w:szCs w:val="24"/>
          <w:lang w:val="en-US"/>
        </w:rPr>
        <w:t xml:space="preserve"> all</w:t>
      </w:r>
      <w:r w:rsidR="002F1BED" w:rsidRPr="00E627CB">
        <w:rPr>
          <w:rFonts w:ascii="Times New Roman" w:eastAsia="標楷體" w:hAnsi="Times New Roman" w:cs="Times New Roman"/>
          <w:sz w:val="24"/>
          <w:szCs w:val="24"/>
          <w:lang w:val="en-US"/>
        </w:rPr>
        <w:t xml:space="preserve"> of</w:t>
      </w:r>
      <w:r w:rsidRPr="00E627CB">
        <w:rPr>
          <w:rFonts w:ascii="Times New Roman" w:eastAsia="標楷體" w:hAnsi="Times New Roman" w:cs="Times New Roman"/>
          <w:sz w:val="24"/>
          <w:szCs w:val="24"/>
          <w:lang w:val="en-US"/>
        </w:rPr>
        <w:t xml:space="preserve"> which were secured by the Property</w:t>
      </w:r>
      <w:r w:rsidR="00BC2912" w:rsidRPr="00E627CB">
        <w:rPr>
          <w:rFonts w:ascii="Times New Roman" w:eastAsia="標楷體" w:hAnsi="Times New Roman" w:cs="Times New Roman"/>
          <w:sz w:val="24"/>
          <w:szCs w:val="24"/>
          <w:lang w:val="en-US"/>
        </w:rPr>
        <w:t>.  These loans are</w:t>
      </w:r>
      <w:r w:rsidR="002F1BED" w:rsidRPr="00E627CB">
        <w:rPr>
          <w:rFonts w:ascii="Times New Roman" w:eastAsia="標楷體" w:hAnsi="Times New Roman" w:cs="Times New Roman"/>
          <w:sz w:val="24"/>
          <w:szCs w:val="24"/>
          <w:lang w:val="en-US"/>
        </w:rPr>
        <w:t>:</w:t>
      </w:r>
    </w:p>
    <w:p w14:paraId="5B2E4C0A" w14:textId="77777777" w:rsidR="00534F30" w:rsidRPr="00E627CB" w:rsidRDefault="00534F30"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6507C3F3" w14:textId="225A9BB5" w:rsidR="007E78AF" w:rsidRPr="00E627CB" w:rsidRDefault="007D094E"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t>Loan A</w:t>
      </w:r>
      <w:r w:rsidRPr="00E627CB">
        <w:rPr>
          <w:rFonts w:ascii="Times New Roman" w:eastAsia="標楷體" w:hAnsi="Times New Roman" w:cs="Times New Roman"/>
          <w:sz w:val="24"/>
          <w:szCs w:val="24"/>
          <w:lang w:val="en-US"/>
        </w:rPr>
        <w:t xml:space="preserve">: </w:t>
      </w:r>
      <w:r w:rsidR="00866392" w:rsidRPr="00E627CB">
        <w:rPr>
          <w:rFonts w:ascii="Times New Roman" w:eastAsia="標楷體" w:hAnsi="Times New Roman" w:cs="Times New Roman"/>
          <w:sz w:val="24"/>
          <w:szCs w:val="24"/>
          <w:lang w:val="en-US"/>
        </w:rPr>
        <w:t xml:space="preserve">a loan of </w:t>
      </w:r>
      <w:r w:rsidR="002F1BED" w:rsidRPr="00E627CB">
        <w:rPr>
          <w:rFonts w:ascii="Times New Roman" w:eastAsia="標楷體" w:hAnsi="Times New Roman" w:cs="Times New Roman"/>
          <w:sz w:val="24"/>
          <w:szCs w:val="24"/>
          <w:lang w:val="en-US"/>
        </w:rPr>
        <w:t xml:space="preserve">$990,000 </w:t>
      </w:r>
      <w:r w:rsidR="00866392" w:rsidRPr="00E627CB">
        <w:rPr>
          <w:rFonts w:ascii="Times New Roman" w:eastAsia="標楷體" w:hAnsi="Times New Roman" w:cs="Times New Roman"/>
          <w:sz w:val="24"/>
          <w:szCs w:val="24"/>
          <w:lang w:val="en-US"/>
        </w:rPr>
        <w:t xml:space="preserve">borrowed </w:t>
      </w:r>
      <w:r w:rsidR="002F1BED" w:rsidRPr="00E627CB">
        <w:rPr>
          <w:rFonts w:ascii="Times New Roman" w:eastAsia="標楷體" w:hAnsi="Times New Roman" w:cs="Times New Roman"/>
          <w:sz w:val="24"/>
          <w:szCs w:val="24"/>
          <w:lang w:val="en-US"/>
        </w:rPr>
        <w:t xml:space="preserve">from </w:t>
      </w:r>
      <w:r w:rsidR="005151FF">
        <w:rPr>
          <w:rFonts w:ascii="Times New Roman" w:eastAsia="標楷體" w:hAnsi="Times New Roman" w:cs="Times New Roman"/>
          <w:sz w:val="24"/>
          <w:szCs w:val="24"/>
          <w:lang w:val="en-US"/>
        </w:rPr>
        <w:t>Bank H</w:t>
      </w:r>
      <w:r w:rsidR="00F03FD5" w:rsidRPr="00E627CB">
        <w:rPr>
          <w:rFonts w:ascii="Times New Roman" w:eastAsia="標楷體" w:hAnsi="Times New Roman" w:cs="Times New Roman"/>
          <w:sz w:val="24"/>
          <w:szCs w:val="24"/>
          <w:lang w:val="en-US"/>
        </w:rPr>
        <w:t xml:space="preserve"> on 3 July 1999</w:t>
      </w:r>
      <w:r w:rsidR="007E78AF" w:rsidRPr="00E627CB">
        <w:rPr>
          <w:rFonts w:ascii="Times New Roman" w:eastAsia="標楷體" w:hAnsi="Times New Roman" w:cs="Times New Roman"/>
          <w:sz w:val="24"/>
          <w:szCs w:val="24"/>
          <w:lang w:val="en-US"/>
        </w:rPr>
        <w:t xml:space="preserve">, </w:t>
      </w:r>
      <w:r w:rsidR="00987A7D" w:rsidRPr="00E627CB">
        <w:rPr>
          <w:rFonts w:ascii="Times New Roman" w:eastAsia="標楷體" w:hAnsi="Times New Roman" w:cs="Times New Roman"/>
          <w:sz w:val="24"/>
          <w:szCs w:val="24"/>
          <w:lang w:val="en-US"/>
        </w:rPr>
        <w:t>which</w:t>
      </w:r>
      <w:r w:rsidR="00866392" w:rsidRPr="00E627CB">
        <w:rPr>
          <w:rFonts w:ascii="Times New Roman" w:eastAsia="標楷體" w:hAnsi="Times New Roman" w:cs="Times New Roman"/>
          <w:sz w:val="24"/>
          <w:szCs w:val="24"/>
          <w:lang w:val="en-US"/>
        </w:rPr>
        <w:t xml:space="preserve"> was </w:t>
      </w:r>
      <w:r w:rsidR="007E78AF" w:rsidRPr="00E627CB">
        <w:rPr>
          <w:rFonts w:ascii="Times New Roman" w:eastAsia="標楷體" w:hAnsi="Times New Roman" w:cs="Times New Roman"/>
          <w:sz w:val="24"/>
          <w:szCs w:val="24"/>
          <w:lang w:val="en-US"/>
        </w:rPr>
        <w:t>repaid on 30 November 2001</w:t>
      </w:r>
      <w:r w:rsidR="000D1E39" w:rsidRPr="00E627CB">
        <w:rPr>
          <w:rFonts w:ascii="Times New Roman" w:eastAsia="標楷體" w:hAnsi="Times New Roman" w:cs="Times New Roman"/>
          <w:sz w:val="24"/>
          <w:szCs w:val="24"/>
          <w:lang w:val="en-US"/>
        </w:rPr>
        <w:t>.</w:t>
      </w:r>
    </w:p>
    <w:p w14:paraId="22E9C783" w14:textId="77777777" w:rsidR="00BC2912" w:rsidRPr="00E627CB" w:rsidRDefault="00BC2912"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33A9DF3B" w14:textId="0325C1CE" w:rsidR="007E78AF" w:rsidRPr="00E627CB" w:rsidRDefault="007E78AF"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t>Loan B</w:t>
      </w:r>
      <w:r w:rsidRPr="00E627CB">
        <w:rPr>
          <w:rFonts w:ascii="Times New Roman" w:eastAsia="標楷體" w:hAnsi="Times New Roman" w:cs="Times New Roman"/>
          <w:sz w:val="24"/>
          <w:szCs w:val="24"/>
          <w:lang w:val="en-US"/>
        </w:rPr>
        <w:t xml:space="preserve">: </w:t>
      </w:r>
      <w:r w:rsidR="00866392" w:rsidRPr="00E627CB">
        <w:rPr>
          <w:rFonts w:ascii="Times New Roman" w:eastAsia="標楷體" w:hAnsi="Times New Roman" w:cs="Times New Roman"/>
          <w:sz w:val="24"/>
          <w:szCs w:val="24"/>
          <w:lang w:val="en-US"/>
        </w:rPr>
        <w:t xml:space="preserve">a loan of </w:t>
      </w:r>
      <w:r w:rsidRPr="00E627CB">
        <w:rPr>
          <w:rFonts w:ascii="Times New Roman" w:eastAsia="標楷體" w:hAnsi="Times New Roman" w:cs="Times New Roman"/>
          <w:sz w:val="24"/>
          <w:szCs w:val="24"/>
          <w:lang w:val="en-US"/>
        </w:rPr>
        <w:t xml:space="preserve">$600,000 </w:t>
      </w:r>
      <w:r w:rsidR="00866392" w:rsidRPr="00E627CB">
        <w:rPr>
          <w:rFonts w:ascii="Times New Roman" w:eastAsia="標楷體" w:hAnsi="Times New Roman" w:cs="Times New Roman"/>
          <w:sz w:val="24"/>
          <w:szCs w:val="24"/>
          <w:lang w:val="en-US"/>
        </w:rPr>
        <w:t xml:space="preserve">borrowed </w:t>
      </w:r>
      <w:r w:rsidRPr="00E627CB">
        <w:rPr>
          <w:rFonts w:ascii="Times New Roman" w:eastAsia="標楷體" w:hAnsi="Times New Roman" w:cs="Times New Roman"/>
          <w:sz w:val="24"/>
          <w:szCs w:val="24"/>
          <w:lang w:val="en-US"/>
        </w:rPr>
        <w:t>from Hong Kong Housing Society</w:t>
      </w:r>
      <w:r w:rsidR="00383043" w:rsidRPr="00E627CB">
        <w:rPr>
          <w:rFonts w:ascii="Times New Roman" w:eastAsia="標楷體" w:hAnsi="Times New Roman" w:cs="Times New Roman"/>
          <w:sz w:val="24"/>
          <w:szCs w:val="24"/>
          <w:lang w:val="en-US"/>
        </w:rPr>
        <w:t xml:space="preserve"> on 3 July 1999</w:t>
      </w:r>
      <w:r w:rsidR="000D1E39" w:rsidRPr="00E627CB">
        <w:rPr>
          <w:rFonts w:ascii="Times New Roman" w:eastAsia="標楷體" w:hAnsi="Times New Roman" w:cs="Times New Roman"/>
          <w:sz w:val="24"/>
          <w:szCs w:val="24"/>
          <w:lang w:val="en-US"/>
        </w:rPr>
        <w:t xml:space="preserve">, </w:t>
      </w:r>
      <w:r w:rsidR="00987A7D" w:rsidRPr="00E627CB">
        <w:rPr>
          <w:rFonts w:ascii="Times New Roman" w:eastAsia="標楷體" w:hAnsi="Times New Roman" w:cs="Times New Roman"/>
          <w:sz w:val="24"/>
          <w:szCs w:val="24"/>
          <w:lang w:val="en-US"/>
        </w:rPr>
        <w:t xml:space="preserve">which was </w:t>
      </w:r>
      <w:r w:rsidR="000D1E39" w:rsidRPr="00E627CB">
        <w:rPr>
          <w:rFonts w:ascii="Times New Roman" w:eastAsia="標楷體" w:hAnsi="Times New Roman" w:cs="Times New Roman"/>
          <w:sz w:val="24"/>
          <w:szCs w:val="24"/>
          <w:lang w:val="en-US"/>
        </w:rPr>
        <w:t>repaid on 14 December 2009</w:t>
      </w:r>
      <w:r w:rsidR="008A02DC" w:rsidRPr="00E627CB">
        <w:rPr>
          <w:rFonts w:ascii="Times New Roman" w:eastAsia="標楷體" w:hAnsi="Times New Roman" w:cs="Times New Roman"/>
          <w:sz w:val="24"/>
          <w:szCs w:val="24"/>
          <w:lang w:val="en-US"/>
        </w:rPr>
        <w:t>.</w:t>
      </w:r>
    </w:p>
    <w:p w14:paraId="3D877EB0" w14:textId="77777777" w:rsidR="008A02DC" w:rsidRPr="00E627CB" w:rsidRDefault="008A02DC"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7FFBB5D1" w14:textId="3E0F2FD5" w:rsidR="000D1E39" w:rsidRPr="00E627CB" w:rsidRDefault="000D1E39"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t>Loan C</w:t>
      </w:r>
      <w:r w:rsidRPr="00E627CB">
        <w:rPr>
          <w:rFonts w:ascii="Times New Roman" w:eastAsia="標楷體" w:hAnsi="Times New Roman" w:cs="Times New Roman"/>
          <w:sz w:val="24"/>
          <w:szCs w:val="24"/>
          <w:lang w:val="en-US"/>
        </w:rPr>
        <w:t xml:space="preserve">: </w:t>
      </w:r>
      <w:r w:rsidR="00866392" w:rsidRPr="00E627CB">
        <w:rPr>
          <w:rFonts w:ascii="Times New Roman" w:eastAsia="標楷體" w:hAnsi="Times New Roman" w:cs="Times New Roman"/>
          <w:sz w:val="24"/>
          <w:szCs w:val="24"/>
          <w:lang w:val="en-US"/>
        </w:rPr>
        <w:t xml:space="preserve">a loan of </w:t>
      </w:r>
      <w:r w:rsidR="003A1D12" w:rsidRPr="00E627CB">
        <w:rPr>
          <w:rFonts w:ascii="Times New Roman" w:eastAsia="標楷體" w:hAnsi="Times New Roman" w:cs="Times New Roman"/>
          <w:sz w:val="24"/>
          <w:szCs w:val="24"/>
          <w:lang w:val="en-US"/>
        </w:rPr>
        <w:t>$968,412.59</w:t>
      </w:r>
      <w:r w:rsidR="00165664" w:rsidRPr="00E627CB">
        <w:rPr>
          <w:rFonts w:ascii="Times New Roman" w:eastAsia="標楷體" w:hAnsi="Times New Roman" w:cs="Times New Roman"/>
          <w:sz w:val="24"/>
          <w:szCs w:val="24"/>
          <w:lang w:val="en-US"/>
        </w:rPr>
        <w:t xml:space="preserve"> borrowed from </w:t>
      </w:r>
      <w:r w:rsidR="005151FF">
        <w:rPr>
          <w:rFonts w:ascii="Times New Roman" w:eastAsia="標楷體" w:hAnsi="Times New Roman" w:cs="Times New Roman"/>
          <w:sz w:val="24"/>
          <w:szCs w:val="24"/>
          <w:lang w:val="en-US"/>
        </w:rPr>
        <w:t>Bank H</w:t>
      </w:r>
      <w:r w:rsidR="003A1D12" w:rsidRPr="00E627CB">
        <w:rPr>
          <w:rFonts w:ascii="Times New Roman" w:eastAsia="標楷體" w:hAnsi="Times New Roman" w:cs="Times New Roman"/>
          <w:sz w:val="24"/>
          <w:szCs w:val="24"/>
          <w:lang w:val="en-US"/>
        </w:rPr>
        <w:t xml:space="preserve"> on the same date </w:t>
      </w:r>
      <w:r w:rsidR="00390DDE" w:rsidRPr="00E627CB">
        <w:rPr>
          <w:rFonts w:ascii="Times New Roman" w:eastAsia="標楷體" w:hAnsi="Times New Roman" w:cs="Times New Roman"/>
          <w:sz w:val="24"/>
          <w:szCs w:val="24"/>
          <w:lang w:val="en-US"/>
        </w:rPr>
        <w:t xml:space="preserve">when Loan A was fully repaid, that is </w:t>
      </w:r>
      <w:r w:rsidR="00005995" w:rsidRPr="00E627CB">
        <w:rPr>
          <w:rFonts w:ascii="Times New Roman" w:eastAsia="標楷體" w:hAnsi="Times New Roman" w:cs="Times New Roman"/>
          <w:sz w:val="24"/>
          <w:szCs w:val="24"/>
          <w:lang w:val="en-US"/>
        </w:rPr>
        <w:t xml:space="preserve">on </w:t>
      </w:r>
      <w:r w:rsidR="00390DDE" w:rsidRPr="00E627CB">
        <w:rPr>
          <w:rFonts w:ascii="Times New Roman" w:eastAsia="標楷體" w:hAnsi="Times New Roman" w:cs="Times New Roman"/>
          <w:sz w:val="24"/>
          <w:szCs w:val="24"/>
          <w:lang w:val="en-US"/>
        </w:rPr>
        <w:t>30 November 2001. This Loan C was fully repaid on 28 November</w:t>
      </w:r>
      <w:r w:rsidR="005775AE" w:rsidRPr="00E627CB">
        <w:rPr>
          <w:rFonts w:ascii="Times New Roman" w:eastAsia="標楷體" w:hAnsi="Times New Roman" w:cs="Times New Roman"/>
          <w:sz w:val="24"/>
          <w:szCs w:val="24"/>
          <w:lang w:val="en-US"/>
        </w:rPr>
        <w:t xml:space="preserve"> 2008.</w:t>
      </w:r>
    </w:p>
    <w:p w14:paraId="317460D5" w14:textId="77777777" w:rsidR="008A02DC" w:rsidRPr="00E627CB" w:rsidRDefault="008A02DC"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2FC66A5E" w14:textId="020F7A43" w:rsidR="005775AE" w:rsidRPr="00E627CB" w:rsidRDefault="005775AE"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lastRenderedPageBreak/>
        <w:t>Loan D</w:t>
      </w:r>
      <w:r w:rsidRPr="00E627CB">
        <w:rPr>
          <w:rFonts w:ascii="Times New Roman" w:eastAsia="標楷體" w:hAnsi="Times New Roman" w:cs="Times New Roman"/>
          <w:sz w:val="24"/>
          <w:szCs w:val="24"/>
          <w:lang w:val="en-US"/>
        </w:rPr>
        <w:t xml:space="preserve">: </w:t>
      </w:r>
      <w:r w:rsidR="00A151A8" w:rsidRPr="00E627CB">
        <w:rPr>
          <w:rFonts w:ascii="Times New Roman" w:eastAsia="標楷體" w:hAnsi="Times New Roman" w:cs="Times New Roman"/>
          <w:sz w:val="24"/>
          <w:szCs w:val="24"/>
          <w:lang w:val="en-US"/>
        </w:rPr>
        <w:t xml:space="preserve">a loan of </w:t>
      </w:r>
      <w:r w:rsidRPr="00E627CB">
        <w:rPr>
          <w:rFonts w:ascii="Times New Roman" w:eastAsia="標楷體" w:hAnsi="Times New Roman" w:cs="Times New Roman"/>
          <w:sz w:val="24"/>
          <w:szCs w:val="24"/>
          <w:lang w:val="en-US"/>
        </w:rPr>
        <w:t>$2,16</w:t>
      </w:r>
      <w:r w:rsidR="00866392" w:rsidRPr="00E627CB">
        <w:rPr>
          <w:rFonts w:ascii="Times New Roman" w:eastAsia="標楷體" w:hAnsi="Times New Roman" w:cs="Times New Roman"/>
          <w:sz w:val="24"/>
          <w:szCs w:val="24"/>
          <w:lang w:val="en-US"/>
        </w:rPr>
        <w:t xml:space="preserve">0,000 </w:t>
      </w:r>
      <w:r w:rsidR="00A151A8" w:rsidRPr="00E627CB">
        <w:rPr>
          <w:rFonts w:ascii="Times New Roman" w:eastAsia="標楷體" w:hAnsi="Times New Roman" w:cs="Times New Roman"/>
          <w:sz w:val="24"/>
          <w:szCs w:val="24"/>
          <w:lang w:val="en-US"/>
        </w:rPr>
        <w:t xml:space="preserve">borrowed from </w:t>
      </w:r>
      <w:r w:rsidR="005151FF">
        <w:rPr>
          <w:rFonts w:ascii="Times New Roman" w:eastAsia="標楷體" w:hAnsi="Times New Roman" w:cs="Times New Roman"/>
          <w:sz w:val="24"/>
          <w:szCs w:val="24"/>
          <w:lang w:val="en-US"/>
        </w:rPr>
        <w:t>Bank J</w:t>
      </w:r>
      <w:r w:rsidR="00A151A8" w:rsidRPr="00E627CB">
        <w:rPr>
          <w:rFonts w:ascii="Times New Roman" w:eastAsia="標楷體" w:hAnsi="Times New Roman" w:cs="Times New Roman"/>
          <w:sz w:val="24"/>
          <w:szCs w:val="24"/>
          <w:lang w:val="en-US"/>
        </w:rPr>
        <w:t xml:space="preserve"> on 26 January 2012, </w:t>
      </w:r>
      <w:r w:rsidR="00AC6169" w:rsidRPr="00E627CB">
        <w:rPr>
          <w:rFonts w:ascii="Times New Roman" w:eastAsia="標楷體" w:hAnsi="Times New Roman" w:cs="Times New Roman"/>
          <w:sz w:val="24"/>
          <w:szCs w:val="24"/>
          <w:lang w:val="en-US"/>
        </w:rPr>
        <w:t>which</w:t>
      </w:r>
      <w:r w:rsidR="00A151A8" w:rsidRPr="00E627CB">
        <w:rPr>
          <w:rFonts w:ascii="Times New Roman" w:eastAsia="標楷體" w:hAnsi="Times New Roman" w:cs="Times New Roman"/>
          <w:sz w:val="24"/>
          <w:szCs w:val="24"/>
          <w:lang w:val="en-US"/>
        </w:rPr>
        <w:t xml:space="preserve"> was fully repaid on 8 August 2017.</w:t>
      </w:r>
    </w:p>
    <w:p w14:paraId="09486C28" w14:textId="77777777" w:rsidR="008A02DC" w:rsidRPr="00E627CB" w:rsidRDefault="008A02DC"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0C3CA1EB" w14:textId="62A762C1" w:rsidR="00A151A8" w:rsidRPr="00E627CB" w:rsidRDefault="00A151A8"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t>Loan E</w:t>
      </w:r>
      <w:r w:rsidRPr="00E627CB">
        <w:rPr>
          <w:rFonts w:ascii="Times New Roman" w:eastAsia="標楷體" w:hAnsi="Times New Roman" w:cs="Times New Roman"/>
          <w:sz w:val="24"/>
          <w:szCs w:val="24"/>
          <w:lang w:val="en-US"/>
        </w:rPr>
        <w:t xml:space="preserve">: a loan of </w:t>
      </w:r>
      <w:r w:rsidR="00FC5516" w:rsidRPr="00E627CB">
        <w:rPr>
          <w:rFonts w:ascii="Times New Roman" w:eastAsia="標楷體" w:hAnsi="Times New Roman" w:cs="Times New Roman"/>
          <w:sz w:val="24"/>
          <w:szCs w:val="24"/>
          <w:lang w:val="en-US"/>
        </w:rPr>
        <w:t xml:space="preserve">$1,800,000 borrowed from Bank </w:t>
      </w:r>
      <w:r w:rsidR="005151FF">
        <w:rPr>
          <w:rFonts w:ascii="Times New Roman" w:eastAsia="標楷體" w:hAnsi="Times New Roman" w:cs="Times New Roman"/>
          <w:sz w:val="24"/>
          <w:szCs w:val="24"/>
          <w:lang w:val="en-US"/>
        </w:rPr>
        <w:t>G</w:t>
      </w:r>
      <w:r w:rsidR="00A60F22" w:rsidRPr="00E627CB">
        <w:rPr>
          <w:rFonts w:ascii="Times New Roman" w:eastAsia="標楷體" w:hAnsi="Times New Roman" w:cs="Times New Roman"/>
          <w:sz w:val="24"/>
          <w:szCs w:val="24"/>
          <w:lang w:val="en-US"/>
        </w:rPr>
        <w:t xml:space="preserve"> </w:t>
      </w:r>
      <w:r w:rsidR="00FC5516" w:rsidRPr="00E627CB">
        <w:rPr>
          <w:rFonts w:ascii="Times New Roman" w:eastAsia="標楷體" w:hAnsi="Times New Roman" w:cs="Times New Roman"/>
          <w:sz w:val="24"/>
          <w:szCs w:val="24"/>
          <w:lang w:val="en-US"/>
        </w:rPr>
        <w:t xml:space="preserve">on the same date when Loan D was repaid, that is </w:t>
      </w:r>
      <w:r w:rsidR="00005995" w:rsidRPr="00E627CB">
        <w:rPr>
          <w:rFonts w:ascii="Times New Roman" w:eastAsia="標楷體" w:hAnsi="Times New Roman" w:cs="Times New Roman"/>
          <w:sz w:val="24"/>
          <w:szCs w:val="24"/>
          <w:lang w:val="en-US"/>
        </w:rPr>
        <w:t>on 8 August 2017.</w:t>
      </w:r>
    </w:p>
    <w:p w14:paraId="194D6675" w14:textId="77777777" w:rsidR="008A02DC" w:rsidRPr="00E627CB" w:rsidRDefault="008A02DC" w:rsidP="005151F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1F7DCDE6" w14:textId="5FFAA61D" w:rsidR="004E3522" w:rsidRPr="00E627CB" w:rsidRDefault="00005995" w:rsidP="005151F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u w:val="single"/>
          <w:lang w:val="en-US"/>
        </w:rPr>
        <w:t>Loan F</w:t>
      </w:r>
      <w:r w:rsidRPr="00E627CB">
        <w:rPr>
          <w:rFonts w:ascii="Times New Roman" w:eastAsia="標楷體" w:hAnsi="Times New Roman" w:cs="Times New Roman"/>
          <w:sz w:val="24"/>
          <w:szCs w:val="24"/>
          <w:lang w:val="en-US"/>
        </w:rPr>
        <w:t>: a loan of $</w:t>
      </w:r>
      <w:r w:rsidR="00250B0A" w:rsidRPr="00E627CB">
        <w:rPr>
          <w:rFonts w:ascii="Times New Roman" w:eastAsia="標楷體" w:hAnsi="Times New Roman" w:cs="Times New Roman"/>
          <w:sz w:val="24"/>
          <w:szCs w:val="24"/>
          <w:lang w:val="en-US"/>
        </w:rPr>
        <w:t xml:space="preserve">1,921,410 borrowed from </w:t>
      </w:r>
      <w:r w:rsidR="005151FF">
        <w:rPr>
          <w:rFonts w:ascii="Times New Roman" w:eastAsia="標楷體" w:hAnsi="Times New Roman" w:cs="Times New Roman"/>
          <w:sz w:val="24"/>
          <w:szCs w:val="24"/>
          <w:lang w:val="en-US"/>
        </w:rPr>
        <w:t>Bank G</w:t>
      </w:r>
      <w:r w:rsidR="00A60F22" w:rsidRPr="00E627CB">
        <w:rPr>
          <w:rFonts w:ascii="Times New Roman" w:eastAsia="標楷體" w:hAnsi="Times New Roman" w:cs="Times New Roman"/>
          <w:sz w:val="24"/>
          <w:szCs w:val="24"/>
          <w:lang w:val="en-US"/>
        </w:rPr>
        <w:t xml:space="preserve"> </w:t>
      </w:r>
      <w:r w:rsidR="00250B0A" w:rsidRPr="00E627CB">
        <w:rPr>
          <w:rFonts w:ascii="Times New Roman" w:eastAsia="標楷體" w:hAnsi="Times New Roman" w:cs="Times New Roman"/>
          <w:sz w:val="24"/>
          <w:szCs w:val="24"/>
          <w:lang w:val="en-US"/>
        </w:rPr>
        <w:t>on 8 August 2017</w:t>
      </w:r>
      <w:r w:rsidR="00627659" w:rsidRPr="00E627CB">
        <w:rPr>
          <w:rFonts w:ascii="Times New Roman" w:eastAsia="標楷體" w:hAnsi="Times New Roman" w:cs="Times New Roman"/>
          <w:sz w:val="24"/>
          <w:szCs w:val="24"/>
          <w:lang w:val="en-US"/>
        </w:rPr>
        <w:t xml:space="preserve">, </w:t>
      </w:r>
      <w:r w:rsidR="00250B0A" w:rsidRPr="00E627CB">
        <w:rPr>
          <w:rFonts w:ascii="Times New Roman" w:eastAsia="標楷體" w:hAnsi="Times New Roman" w:cs="Times New Roman"/>
          <w:sz w:val="24"/>
          <w:szCs w:val="24"/>
          <w:lang w:val="en-US"/>
        </w:rPr>
        <w:t>the same date</w:t>
      </w:r>
      <w:r w:rsidR="00627659" w:rsidRPr="00E627CB">
        <w:rPr>
          <w:rFonts w:ascii="Times New Roman" w:eastAsia="標楷體" w:hAnsi="Times New Roman" w:cs="Times New Roman"/>
          <w:sz w:val="24"/>
          <w:szCs w:val="24"/>
          <w:lang w:val="en-US"/>
        </w:rPr>
        <w:t xml:space="preserve"> when Loan D was repaid and Loan E was</w:t>
      </w:r>
      <w:r w:rsidR="0044267E" w:rsidRPr="00E627CB">
        <w:rPr>
          <w:rFonts w:ascii="Times New Roman" w:eastAsia="標楷體" w:hAnsi="Times New Roman" w:cs="Times New Roman"/>
          <w:sz w:val="24"/>
          <w:szCs w:val="24"/>
          <w:lang w:val="en-US"/>
        </w:rPr>
        <w:t xml:space="preserve"> obtained</w:t>
      </w:r>
      <w:r w:rsidR="00627659" w:rsidRPr="00E627CB">
        <w:rPr>
          <w:rFonts w:ascii="Times New Roman" w:eastAsia="標楷體" w:hAnsi="Times New Roman" w:cs="Times New Roman"/>
          <w:sz w:val="24"/>
          <w:szCs w:val="24"/>
          <w:lang w:val="en-US"/>
        </w:rPr>
        <w:t>.</w:t>
      </w:r>
    </w:p>
    <w:p w14:paraId="022A90D7" w14:textId="77777777" w:rsidR="00627659" w:rsidRPr="00E627CB" w:rsidRDefault="00627659" w:rsidP="00E627CB">
      <w:pPr>
        <w:pStyle w:val="a3"/>
        <w:overflowPunct w:val="0"/>
        <w:autoSpaceDE w:val="0"/>
        <w:autoSpaceDN w:val="0"/>
        <w:spacing w:after="0" w:line="240" w:lineRule="auto"/>
        <w:ind w:left="1134"/>
        <w:jc w:val="both"/>
        <w:rPr>
          <w:rFonts w:ascii="Times New Roman" w:eastAsia="標楷體" w:hAnsi="Times New Roman" w:cs="Times New Roman"/>
          <w:sz w:val="24"/>
          <w:szCs w:val="24"/>
          <w:lang w:val="en-US"/>
        </w:rPr>
      </w:pPr>
    </w:p>
    <w:p w14:paraId="6D90BA28" w14:textId="6EB99F7D" w:rsidR="00B354EE" w:rsidRPr="00E627CB" w:rsidRDefault="00B354EE"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Loans A and B were borrowed on the date when the Property was acquired by the Appellant.  The </w:t>
      </w:r>
      <w:r w:rsidR="009E7725" w:rsidRPr="00E627CB">
        <w:rPr>
          <w:rFonts w:ascii="Times New Roman" w:eastAsia="標楷體" w:hAnsi="Times New Roman" w:cs="Times New Roman"/>
          <w:sz w:val="24"/>
          <w:szCs w:val="24"/>
          <w:lang w:val="en-US"/>
        </w:rPr>
        <w:t xml:space="preserve">Respondent </w:t>
      </w:r>
      <w:r w:rsidR="0068791C" w:rsidRPr="00E627CB">
        <w:rPr>
          <w:rFonts w:ascii="Times New Roman" w:eastAsia="標楷體" w:hAnsi="Times New Roman" w:cs="Times New Roman"/>
          <w:sz w:val="24"/>
          <w:szCs w:val="24"/>
          <w:lang w:val="en-US"/>
        </w:rPr>
        <w:t>accepted that Loans A and B were made for the acquisition of the Property</w:t>
      </w:r>
      <w:r w:rsidR="008910D3" w:rsidRPr="00E627CB">
        <w:rPr>
          <w:rFonts w:ascii="Times New Roman" w:eastAsia="標楷體" w:hAnsi="Times New Roman" w:cs="Times New Roman"/>
          <w:sz w:val="24"/>
          <w:szCs w:val="24"/>
          <w:lang w:val="en-US"/>
        </w:rPr>
        <w:t xml:space="preserve"> in 1999</w:t>
      </w:r>
      <w:r w:rsidR="0068791C" w:rsidRPr="00E627CB">
        <w:rPr>
          <w:rFonts w:ascii="Times New Roman" w:eastAsia="標楷體" w:hAnsi="Times New Roman" w:cs="Times New Roman"/>
          <w:sz w:val="24"/>
          <w:szCs w:val="24"/>
          <w:lang w:val="en-US"/>
        </w:rPr>
        <w:t>.</w:t>
      </w:r>
      <w:r w:rsidR="00F24250" w:rsidRPr="00E627CB">
        <w:rPr>
          <w:rFonts w:ascii="Times New Roman" w:eastAsia="標楷體" w:hAnsi="Times New Roman" w:cs="Times New Roman"/>
          <w:sz w:val="24"/>
          <w:szCs w:val="24"/>
          <w:lang w:val="en-US"/>
        </w:rPr>
        <w:t xml:space="preserve"> Loan C was made on the same date when Loan A was fully repaid and is </w:t>
      </w:r>
      <w:r w:rsidR="00611E1A" w:rsidRPr="00E627CB">
        <w:rPr>
          <w:rFonts w:ascii="Times New Roman" w:eastAsia="標楷體" w:hAnsi="Times New Roman" w:cs="Times New Roman"/>
          <w:sz w:val="24"/>
          <w:szCs w:val="24"/>
          <w:lang w:val="en-US"/>
        </w:rPr>
        <w:t>considered</w:t>
      </w:r>
      <w:r w:rsidR="00F24250" w:rsidRPr="00E627CB">
        <w:rPr>
          <w:rFonts w:ascii="Times New Roman" w:eastAsia="標楷體" w:hAnsi="Times New Roman" w:cs="Times New Roman"/>
          <w:sz w:val="24"/>
          <w:szCs w:val="24"/>
          <w:lang w:val="en-US"/>
        </w:rPr>
        <w:t xml:space="preserve"> to be a replacement of Loan A.</w:t>
      </w:r>
    </w:p>
    <w:p w14:paraId="6F4CCD35" w14:textId="77777777" w:rsidR="008910D3" w:rsidRPr="00E627CB" w:rsidRDefault="008910D3" w:rsidP="00E627CB">
      <w:pPr>
        <w:pStyle w:val="a3"/>
        <w:overflowPunct w:val="0"/>
        <w:autoSpaceDE w:val="0"/>
        <w:autoSpaceDN w:val="0"/>
        <w:spacing w:after="0" w:line="240" w:lineRule="auto"/>
        <w:ind w:left="360"/>
        <w:jc w:val="both"/>
        <w:rPr>
          <w:rFonts w:ascii="Times New Roman" w:eastAsia="標楷體" w:hAnsi="Times New Roman" w:cs="Times New Roman"/>
          <w:sz w:val="24"/>
          <w:szCs w:val="24"/>
          <w:lang w:val="en-US"/>
        </w:rPr>
      </w:pPr>
    </w:p>
    <w:p w14:paraId="75BD323D" w14:textId="7E1B390A" w:rsidR="009C59C9" w:rsidRPr="00E627CB" w:rsidRDefault="0030334F"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Loan </w:t>
      </w:r>
      <w:proofErr w:type="gramStart"/>
      <w:r w:rsidRPr="00E627CB">
        <w:rPr>
          <w:rFonts w:ascii="Times New Roman" w:eastAsia="標楷體" w:hAnsi="Times New Roman" w:cs="Times New Roman"/>
          <w:sz w:val="24"/>
          <w:szCs w:val="24"/>
          <w:lang w:val="en-US"/>
        </w:rPr>
        <w:t>A</w:t>
      </w:r>
      <w:proofErr w:type="gramEnd"/>
      <w:r w:rsidR="00037B5C" w:rsidRPr="00E627CB">
        <w:rPr>
          <w:rFonts w:ascii="Times New Roman" w:eastAsia="標楷體" w:hAnsi="Times New Roman" w:cs="Times New Roman"/>
          <w:sz w:val="24"/>
          <w:szCs w:val="24"/>
          <w:lang w:val="en-US"/>
        </w:rPr>
        <w:t xml:space="preserve">, Loan B and Loan C were fully repaid on 30 November 2001, 14 December 2009 and 28 November 2008 respectively.  </w:t>
      </w:r>
      <w:r w:rsidR="008910D3" w:rsidRPr="00E627CB">
        <w:rPr>
          <w:rFonts w:ascii="Times New Roman" w:eastAsia="標楷體" w:hAnsi="Times New Roman" w:cs="Times New Roman"/>
          <w:sz w:val="24"/>
          <w:szCs w:val="24"/>
          <w:lang w:val="en-US"/>
        </w:rPr>
        <w:t>When the Appellant obtained Loan E and Loan F</w:t>
      </w:r>
      <w:r w:rsidR="00A60F22" w:rsidRPr="00E627CB">
        <w:rPr>
          <w:rFonts w:ascii="Times New Roman" w:eastAsia="標楷體" w:hAnsi="Times New Roman" w:cs="Times New Roman"/>
          <w:sz w:val="24"/>
          <w:szCs w:val="24"/>
          <w:lang w:val="en-US"/>
        </w:rPr>
        <w:t xml:space="preserve"> from </w:t>
      </w:r>
      <w:r w:rsidR="005151FF">
        <w:rPr>
          <w:rFonts w:ascii="Times New Roman" w:eastAsia="標楷體" w:hAnsi="Times New Roman" w:cs="Times New Roman"/>
          <w:sz w:val="24"/>
          <w:szCs w:val="24"/>
          <w:lang w:val="en-US"/>
        </w:rPr>
        <w:t>Bank G</w:t>
      </w:r>
      <w:r w:rsidR="00A74912" w:rsidRPr="00E627CB">
        <w:rPr>
          <w:rFonts w:ascii="Times New Roman" w:eastAsia="標楷體" w:hAnsi="Times New Roman" w:cs="Times New Roman"/>
          <w:sz w:val="24"/>
          <w:szCs w:val="24"/>
          <w:lang w:val="en-US"/>
        </w:rPr>
        <w:t xml:space="preserve"> in August 2017</w:t>
      </w:r>
      <w:r w:rsidR="00A60F22" w:rsidRPr="00E627CB">
        <w:rPr>
          <w:rFonts w:ascii="Times New Roman" w:eastAsia="標楷體" w:hAnsi="Times New Roman" w:cs="Times New Roman"/>
          <w:sz w:val="24"/>
          <w:szCs w:val="24"/>
          <w:lang w:val="en-US"/>
        </w:rPr>
        <w:t>, Loan</w:t>
      </w:r>
      <w:r w:rsidR="00266507" w:rsidRPr="00E627CB">
        <w:rPr>
          <w:rFonts w:ascii="Times New Roman" w:eastAsia="標楷體" w:hAnsi="Times New Roman" w:cs="Times New Roman"/>
          <w:sz w:val="24"/>
          <w:szCs w:val="24"/>
          <w:lang w:val="en-US"/>
        </w:rPr>
        <w:t>s</w:t>
      </w:r>
      <w:r w:rsidR="00A60F22" w:rsidRPr="00E627CB">
        <w:rPr>
          <w:rFonts w:ascii="Times New Roman" w:eastAsia="標楷體" w:hAnsi="Times New Roman" w:cs="Times New Roman"/>
          <w:sz w:val="24"/>
          <w:szCs w:val="24"/>
          <w:lang w:val="en-US"/>
        </w:rPr>
        <w:t xml:space="preserve"> A</w:t>
      </w:r>
      <w:r w:rsidR="002B06FD" w:rsidRPr="00E627CB">
        <w:rPr>
          <w:rFonts w:ascii="Times New Roman" w:eastAsia="標楷體" w:hAnsi="Times New Roman" w:cs="Times New Roman"/>
          <w:sz w:val="24"/>
          <w:szCs w:val="24"/>
          <w:lang w:val="en-US"/>
        </w:rPr>
        <w:t>,</w:t>
      </w:r>
      <w:r w:rsidR="00A60F22" w:rsidRPr="00E627CB">
        <w:rPr>
          <w:rFonts w:ascii="Times New Roman" w:eastAsia="標楷體" w:hAnsi="Times New Roman" w:cs="Times New Roman"/>
          <w:sz w:val="24"/>
          <w:szCs w:val="24"/>
          <w:lang w:val="en-US"/>
        </w:rPr>
        <w:t xml:space="preserve"> B</w:t>
      </w:r>
      <w:r w:rsidR="00266507" w:rsidRPr="00E627CB">
        <w:rPr>
          <w:rFonts w:ascii="Times New Roman" w:eastAsia="標楷體" w:hAnsi="Times New Roman" w:cs="Times New Roman"/>
          <w:sz w:val="24"/>
          <w:szCs w:val="24"/>
          <w:lang w:val="en-US"/>
        </w:rPr>
        <w:t xml:space="preserve"> and C</w:t>
      </w:r>
      <w:r w:rsidR="00985D76" w:rsidRPr="00E627CB">
        <w:rPr>
          <w:rFonts w:ascii="Times New Roman" w:eastAsia="標楷體" w:hAnsi="Times New Roman" w:cs="Times New Roman"/>
          <w:sz w:val="24"/>
          <w:szCs w:val="24"/>
          <w:lang w:val="en-US"/>
        </w:rPr>
        <w:t xml:space="preserve"> had</w:t>
      </w:r>
      <w:r w:rsidR="00A60F22" w:rsidRPr="00E627CB">
        <w:rPr>
          <w:rFonts w:ascii="Times New Roman" w:eastAsia="標楷體" w:hAnsi="Times New Roman" w:cs="Times New Roman"/>
          <w:sz w:val="24"/>
          <w:szCs w:val="24"/>
          <w:lang w:val="en-US"/>
        </w:rPr>
        <w:t xml:space="preserve"> been fully repaid</w:t>
      </w:r>
      <w:r w:rsidR="0092284F" w:rsidRPr="00E627CB">
        <w:rPr>
          <w:rFonts w:ascii="Times New Roman" w:eastAsia="標楷體" w:hAnsi="Times New Roman" w:cs="Times New Roman"/>
          <w:sz w:val="24"/>
          <w:szCs w:val="24"/>
          <w:lang w:val="en-US"/>
        </w:rPr>
        <w:t xml:space="preserve"> for at least two years</w:t>
      </w:r>
      <w:r w:rsidR="00985D76" w:rsidRPr="00E627CB">
        <w:rPr>
          <w:rFonts w:ascii="Times New Roman" w:eastAsia="標楷體" w:hAnsi="Times New Roman" w:cs="Times New Roman"/>
          <w:sz w:val="24"/>
          <w:szCs w:val="24"/>
          <w:lang w:val="en-US"/>
        </w:rPr>
        <w:t xml:space="preserve"> before the Appellant borrowed Loan D in January 2012</w:t>
      </w:r>
      <w:r w:rsidR="00A60F22" w:rsidRPr="00E627CB">
        <w:rPr>
          <w:rFonts w:ascii="Times New Roman" w:eastAsia="標楷體" w:hAnsi="Times New Roman" w:cs="Times New Roman"/>
          <w:sz w:val="24"/>
          <w:szCs w:val="24"/>
          <w:lang w:val="en-US"/>
        </w:rPr>
        <w:t xml:space="preserve">. </w:t>
      </w:r>
      <w:r w:rsidR="00A74912" w:rsidRPr="00E627CB">
        <w:rPr>
          <w:rFonts w:ascii="Times New Roman" w:eastAsia="標楷體" w:hAnsi="Times New Roman" w:cs="Times New Roman"/>
          <w:sz w:val="24"/>
          <w:szCs w:val="24"/>
          <w:lang w:val="en-US"/>
        </w:rPr>
        <w:t xml:space="preserve">  </w:t>
      </w:r>
    </w:p>
    <w:p w14:paraId="28CBD958" w14:textId="77777777" w:rsidR="009C59C9" w:rsidRPr="00E627CB" w:rsidRDefault="009C59C9"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794ECBC5" w14:textId="2267EC1E" w:rsidR="0068791C" w:rsidRPr="00E627CB" w:rsidRDefault="00A74912"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The Appellant admitted that between 14 December 2009 (the date when Loan B was fully repaid)</w:t>
      </w:r>
      <w:r w:rsidR="00830501" w:rsidRPr="00E627CB">
        <w:rPr>
          <w:rFonts w:ascii="Times New Roman" w:eastAsia="標楷體" w:hAnsi="Times New Roman" w:cs="Times New Roman"/>
          <w:sz w:val="24"/>
          <w:szCs w:val="24"/>
          <w:lang w:val="en-US"/>
        </w:rPr>
        <w:t xml:space="preserve"> and</w:t>
      </w:r>
      <w:r w:rsidR="00AB150D" w:rsidRPr="00E627CB">
        <w:rPr>
          <w:rFonts w:ascii="Times New Roman" w:eastAsia="標楷體" w:hAnsi="Times New Roman" w:cs="Times New Roman"/>
          <w:sz w:val="24"/>
          <w:szCs w:val="24"/>
          <w:lang w:val="en-US"/>
        </w:rPr>
        <w:t xml:space="preserve"> 26 January 2012</w:t>
      </w:r>
      <w:r w:rsidR="00D039DF" w:rsidRPr="00E627CB">
        <w:rPr>
          <w:rFonts w:ascii="Times New Roman" w:eastAsia="標楷體" w:hAnsi="Times New Roman" w:cs="Times New Roman"/>
          <w:sz w:val="24"/>
          <w:szCs w:val="24"/>
          <w:lang w:val="en-US"/>
        </w:rPr>
        <w:t xml:space="preserve"> (the date </w:t>
      </w:r>
      <w:r w:rsidR="00AB150D" w:rsidRPr="00E627CB">
        <w:rPr>
          <w:rFonts w:ascii="Times New Roman" w:eastAsia="標楷體" w:hAnsi="Times New Roman" w:cs="Times New Roman"/>
          <w:sz w:val="24"/>
          <w:szCs w:val="24"/>
          <w:lang w:val="en-US"/>
        </w:rPr>
        <w:t>when Loan D was obtained</w:t>
      </w:r>
      <w:r w:rsidR="00D039DF" w:rsidRPr="00E627CB">
        <w:rPr>
          <w:rFonts w:ascii="Times New Roman" w:eastAsia="標楷體" w:hAnsi="Times New Roman" w:cs="Times New Roman"/>
          <w:sz w:val="24"/>
          <w:szCs w:val="24"/>
          <w:lang w:val="en-US"/>
        </w:rPr>
        <w:t xml:space="preserve">), the Appellant </w:t>
      </w:r>
      <w:r w:rsidR="00556164" w:rsidRPr="00E627CB">
        <w:rPr>
          <w:rFonts w:ascii="Times New Roman" w:eastAsia="標楷體" w:hAnsi="Times New Roman" w:cs="Times New Roman"/>
          <w:sz w:val="24"/>
          <w:szCs w:val="24"/>
          <w:lang w:val="en-US"/>
        </w:rPr>
        <w:t>was</w:t>
      </w:r>
      <w:r w:rsidR="00D039DF" w:rsidRPr="00E627CB">
        <w:rPr>
          <w:rFonts w:ascii="Times New Roman" w:eastAsia="標楷體" w:hAnsi="Times New Roman" w:cs="Times New Roman"/>
          <w:sz w:val="24"/>
          <w:szCs w:val="24"/>
          <w:lang w:val="en-US"/>
        </w:rPr>
        <w:t xml:space="preserve"> the</w:t>
      </w:r>
      <w:r w:rsidR="00556164" w:rsidRPr="00E627CB">
        <w:rPr>
          <w:rFonts w:ascii="Times New Roman" w:eastAsia="標楷體" w:hAnsi="Times New Roman" w:cs="Times New Roman"/>
          <w:sz w:val="24"/>
          <w:szCs w:val="24"/>
          <w:lang w:val="en-US"/>
        </w:rPr>
        <w:t xml:space="preserve"> legal</w:t>
      </w:r>
      <w:r w:rsidR="00D039DF" w:rsidRPr="00E627CB">
        <w:rPr>
          <w:rFonts w:ascii="Times New Roman" w:eastAsia="標楷體" w:hAnsi="Times New Roman" w:cs="Times New Roman"/>
          <w:sz w:val="24"/>
          <w:szCs w:val="24"/>
          <w:lang w:val="en-US"/>
        </w:rPr>
        <w:t xml:space="preserve"> owner of the Property without any mortgage attached to it.</w:t>
      </w:r>
    </w:p>
    <w:p w14:paraId="737C7545" w14:textId="77777777" w:rsidR="00940DC5" w:rsidRPr="00E627CB" w:rsidRDefault="00940DC5"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7668814D" w14:textId="3838D914" w:rsidR="00940DC5" w:rsidRPr="00E627CB" w:rsidRDefault="00526ABE"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As stated in</w:t>
      </w:r>
      <w:r w:rsidR="008A7C9C" w:rsidRPr="00E627CB">
        <w:rPr>
          <w:rFonts w:ascii="Times New Roman" w:eastAsia="標楷體" w:hAnsi="Times New Roman" w:cs="Times New Roman"/>
          <w:sz w:val="24"/>
          <w:szCs w:val="24"/>
          <w:lang w:val="en-US"/>
        </w:rPr>
        <w:t xml:space="preserve"> the Mortgage </w:t>
      </w:r>
      <w:r w:rsidR="001A6075" w:rsidRPr="00E627CB">
        <w:rPr>
          <w:rFonts w:ascii="Times New Roman" w:eastAsia="標楷體" w:hAnsi="Times New Roman" w:cs="Times New Roman"/>
          <w:sz w:val="24"/>
          <w:szCs w:val="24"/>
          <w:lang w:val="en-US"/>
        </w:rPr>
        <w:t xml:space="preserve">Loan Application Form, the Appellant </w:t>
      </w:r>
      <w:r w:rsidR="00C616ED" w:rsidRPr="00E627CB">
        <w:rPr>
          <w:rFonts w:ascii="Times New Roman" w:eastAsia="標楷體" w:hAnsi="Times New Roman" w:cs="Times New Roman"/>
          <w:sz w:val="24"/>
          <w:szCs w:val="24"/>
          <w:lang w:val="en-US"/>
        </w:rPr>
        <w:t xml:space="preserve">applied for a loan </w:t>
      </w:r>
      <w:r w:rsidRPr="00E627CB">
        <w:rPr>
          <w:rFonts w:ascii="Times New Roman" w:eastAsia="標楷體" w:hAnsi="Times New Roman" w:cs="Times New Roman"/>
          <w:sz w:val="24"/>
          <w:szCs w:val="24"/>
          <w:lang w:val="en-US"/>
        </w:rPr>
        <w:t xml:space="preserve">from </w:t>
      </w:r>
      <w:r w:rsidR="005151FF">
        <w:rPr>
          <w:rFonts w:ascii="Times New Roman" w:eastAsia="標楷體" w:hAnsi="Times New Roman" w:cs="Times New Roman"/>
          <w:sz w:val="24"/>
          <w:szCs w:val="24"/>
          <w:lang w:val="en-US"/>
        </w:rPr>
        <w:t>Bank G</w:t>
      </w:r>
      <w:r w:rsidRPr="00E627CB">
        <w:rPr>
          <w:rFonts w:ascii="Times New Roman" w:eastAsia="標楷體" w:hAnsi="Times New Roman" w:cs="Times New Roman"/>
          <w:sz w:val="24"/>
          <w:szCs w:val="24"/>
          <w:lang w:val="en-US"/>
        </w:rPr>
        <w:t xml:space="preserve"> </w:t>
      </w:r>
      <w:r w:rsidR="00DB64DB" w:rsidRPr="00E627CB">
        <w:rPr>
          <w:rFonts w:ascii="Times New Roman" w:eastAsia="標楷體" w:hAnsi="Times New Roman" w:cs="Times New Roman"/>
          <w:sz w:val="24"/>
          <w:szCs w:val="24"/>
          <w:lang w:val="en-US"/>
        </w:rPr>
        <w:t xml:space="preserve">in a total sum </w:t>
      </w:r>
      <w:r w:rsidR="00C616ED" w:rsidRPr="00E627CB">
        <w:rPr>
          <w:rFonts w:ascii="Times New Roman" w:eastAsia="標楷體" w:hAnsi="Times New Roman" w:cs="Times New Roman"/>
          <w:sz w:val="24"/>
          <w:szCs w:val="24"/>
          <w:lang w:val="en-US"/>
        </w:rPr>
        <w:t>of HK$3,780,000</w:t>
      </w:r>
      <w:r w:rsidR="009755AD" w:rsidRPr="00E627CB">
        <w:rPr>
          <w:rFonts w:ascii="Times New Roman" w:eastAsia="標楷體" w:hAnsi="Times New Roman" w:cs="Times New Roman"/>
          <w:sz w:val="24"/>
          <w:szCs w:val="24"/>
          <w:lang w:val="en-US"/>
        </w:rPr>
        <w:t xml:space="preserve">, </w:t>
      </w:r>
      <w:r w:rsidR="00DF7945" w:rsidRPr="00E627CB">
        <w:rPr>
          <w:rFonts w:ascii="Times New Roman" w:eastAsia="標楷體" w:hAnsi="Times New Roman" w:cs="Times New Roman"/>
          <w:sz w:val="24"/>
          <w:szCs w:val="24"/>
          <w:lang w:val="en-US"/>
        </w:rPr>
        <w:t xml:space="preserve">which was made up of two </w:t>
      </w:r>
      <w:r w:rsidR="009755AD" w:rsidRPr="00E627CB">
        <w:rPr>
          <w:rFonts w:ascii="Times New Roman" w:eastAsia="標楷體" w:hAnsi="Times New Roman" w:cs="Times New Roman"/>
          <w:sz w:val="24"/>
          <w:szCs w:val="24"/>
          <w:lang w:val="en-US"/>
        </w:rPr>
        <w:t>part</w:t>
      </w:r>
      <w:r w:rsidR="00DF7945" w:rsidRPr="00E627CB">
        <w:rPr>
          <w:rFonts w:ascii="Times New Roman" w:eastAsia="標楷體" w:hAnsi="Times New Roman" w:cs="Times New Roman"/>
          <w:sz w:val="24"/>
          <w:szCs w:val="24"/>
          <w:lang w:val="en-US"/>
        </w:rPr>
        <w:t>s: (a) a sum of</w:t>
      </w:r>
      <w:r w:rsidR="00C616ED" w:rsidRPr="00E627CB">
        <w:rPr>
          <w:rFonts w:ascii="Times New Roman" w:eastAsia="標楷體" w:hAnsi="Times New Roman" w:cs="Times New Roman"/>
          <w:sz w:val="24"/>
          <w:szCs w:val="24"/>
          <w:lang w:val="en-US"/>
        </w:rPr>
        <w:t xml:space="preserve"> HK$</w:t>
      </w:r>
      <w:r w:rsidR="00A5665F" w:rsidRPr="00E627CB">
        <w:rPr>
          <w:rFonts w:ascii="Times New Roman" w:eastAsia="標楷體" w:hAnsi="Times New Roman" w:cs="Times New Roman"/>
          <w:sz w:val="24"/>
          <w:szCs w:val="24"/>
          <w:lang w:val="en-US"/>
        </w:rPr>
        <w:t>1,800,000 (Loan E)</w:t>
      </w:r>
      <w:r w:rsidR="00315B0B" w:rsidRPr="00E627CB">
        <w:rPr>
          <w:rFonts w:ascii="Times New Roman" w:eastAsia="標楷體" w:hAnsi="Times New Roman" w:cs="Times New Roman"/>
          <w:sz w:val="24"/>
          <w:szCs w:val="24"/>
          <w:lang w:val="en-US"/>
        </w:rPr>
        <w:t xml:space="preserve"> </w:t>
      </w:r>
      <w:r w:rsidR="00DF7945" w:rsidRPr="00E627CB">
        <w:rPr>
          <w:rFonts w:ascii="Times New Roman" w:eastAsia="標楷體" w:hAnsi="Times New Roman" w:cs="Times New Roman"/>
          <w:sz w:val="24"/>
          <w:szCs w:val="24"/>
          <w:lang w:val="en-US"/>
        </w:rPr>
        <w:t xml:space="preserve">that </w:t>
      </w:r>
      <w:r w:rsidR="00793E07" w:rsidRPr="00E627CB">
        <w:rPr>
          <w:rFonts w:ascii="Times New Roman" w:eastAsia="標楷體" w:hAnsi="Times New Roman" w:cs="Times New Roman"/>
          <w:sz w:val="24"/>
          <w:szCs w:val="24"/>
          <w:lang w:val="en-US"/>
        </w:rPr>
        <w:t>the Appellant described as a transfer of mortgage (</w:t>
      </w:r>
      <w:r w:rsidR="00793E07" w:rsidRPr="00E627CB">
        <w:rPr>
          <w:rFonts w:ascii="Times New Roman" w:eastAsia="標楷體" w:hAnsi="Times New Roman" w:cs="Times New Roman"/>
          <w:sz w:val="24"/>
          <w:szCs w:val="24"/>
          <w:lang w:val="en-US" w:eastAsia="zh-CN"/>
        </w:rPr>
        <w:t>轉按</w:t>
      </w:r>
      <w:r w:rsidR="00793E07" w:rsidRPr="00E627CB">
        <w:rPr>
          <w:rFonts w:ascii="Times New Roman" w:eastAsia="標楷體" w:hAnsi="Times New Roman" w:cs="Times New Roman"/>
          <w:sz w:val="24"/>
          <w:szCs w:val="24"/>
          <w:lang w:val="en-US"/>
        </w:rPr>
        <w:t xml:space="preserve">); </w:t>
      </w:r>
      <w:r w:rsidR="00315B0B" w:rsidRPr="00E627CB">
        <w:rPr>
          <w:rFonts w:ascii="Times New Roman" w:eastAsia="標楷體" w:hAnsi="Times New Roman" w:cs="Times New Roman"/>
          <w:sz w:val="24"/>
          <w:szCs w:val="24"/>
          <w:lang w:val="en-US"/>
        </w:rPr>
        <w:t xml:space="preserve">and </w:t>
      </w:r>
      <w:r w:rsidR="00793E07" w:rsidRPr="00E627CB">
        <w:rPr>
          <w:rFonts w:ascii="Times New Roman" w:eastAsia="標楷體" w:hAnsi="Times New Roman" w:cs="Times New Roman"/>
          <w:sz w:val="24"/>
          <w:szCs w:val="24"/>
          <w:lang w:val="en-US"/>
        </w:rPr>
        <w:t xml:space="preserve">(b) a sum of </w:t>
      </w:r>
      <w:r w:rsidR="00315B0B" w:rsidRPr="00E627CB">
        <w:rPr>
          <w:rFonts w:ascii="Times New Roman" w:eastAsia="標楷體" w:hAnsi="Times New Roman" w:cs="Times New Roman"/>
          <w:sz w:val="24"/>
          <w:szCs w:val="24"/>
          <w:lang w:val="en-US"/>
        </w:rPr>
        <w:t>HK$1,980,000 (Loan F)</w:t>
      </w:r>
      <w:r w:rsidR="00793E07" w:rsidRPr="00E627CB">
        <w:rPr>
          <w:rFonts w:ascii="Times New Roman" w:eastAsia="標楷體" w:hAnsi="Times New Roman" w:cs="Times New Roman"/>
          <w:sz w:val="24"/>
          <w:szCs w:val="24"/>
          <w:lang w:val="en-US"/>
        </w:rPr>
        <w:t xml:space="preserve"> that t</w:t>
      </w:r>
      <w:r w:rsidR="00315B0B" w:rsidRPr="00E627CB">
        <w:rPr>
          <w:rFonts w:ascii="Times New Roman" w:eastAsia="標楷體" w:hAnsi="Times New Roman" w:cs="Times New Roman"/>
          <w:sz w:val="24"/>
          <w:szCs w:val="24"/>
          <w:lang w:val="en-US"/>
        </w:rPr>
        <w:t xml:space="preserve">he Appellant described </w:t>
      </w:r>
      <w:r w:rsidR="00A65D9A" w:rsidRPr="00E627CB">
        <w:rPr>
          <w:rFonts w:ascii="Times New Roman" w:eastAsia="標楷體" w:hAnsi="Times New Roman" w:cs="Times New Roman"/>
          <w:sz w:val="24"/>
          <w:szCs w:val="24"/>
          <w:lang w:val="en-US"/>
        </w:rPr>
        <w:t xml:space="preserve">as </w:t>
      </w:r>
      <w:r w:rsidR="000B7484" w:rsidRPr="00E627CB">
        <w:rPr>
          <w:rFonts w:ascii="Times New Roman" w:eastAsia="標楷體" w:hAnsi="Times New Roman" w:cs="Times New Roman"/>
          <w:sz w:val="24"/>
          <w:szCs w:val="24"/>
          <w:lang w:val="en-US"/>
        </w:rPr>
        <w:t xml:space="preserve">an </w:t>
      </w:r>
      <w:r w:rsidR="002545BF" w:rsidRPr="00E627CB">
        <w:rPr>
          <w:rFonts w:ascii="Times New Roman" w:eastAsia="標楷體" w:hAnsi="Times New Roman" w:cs="Times New Roman"/>
          <w:sz w:val="24"/>
          <w:szCs w:val="24"/>
          <w:lang w:val="en-US"/>
        </w:rPr>
        <w:t>additional finance secured by mortgage (</w:t>
      </w:r>
      <w:r w:rsidR="002820E2" w:rsidRPr="00E627CB">
        <w:rPr>
          <w:rFonts w:ascii="Times New Roman" w:eastAsia="標楷體" w:hAnsi="Times New Roman" w:cs="Times New Roman"/>
          <w:sz w:val="24"/>
          <w:szCs w:val="24"/>
          <w:lang w:val="en-US"/>
        </w:rPr>
        <w:t>加按</w:t>
      </w:r>
      <w:r w:rsidR="002545BF" w:rsidRPr="00E627CB">
        <w:rPr>
          <w:rFonts w:ascii="Times New Roman" w:eastAsia="標楷體" w:hAnsi="Times New Roman" w:cs="Times New Roman"/>
          <w:sz w:val="24"/>
          <w:szCs w:val="24"/>
          <w:lang w:val="en-US"/>
        </w:rPr>
        <w:t>).</w:t>
      </w:r>
      <w:r w:rsidR="006518F6" w:rsidRPr="00E627CB">
        <w:rPr>
          <w:rFonts w:ascii="Times New Roman" w:eastAsia="標楷體" w:hAnsi="Times New Roman" w:cs="Times New Roman"/>
          <w:sz w:val="24"/>
          <w:szCs w:val="24"/>
          <w:lang w:val="en-US"/>
        </w:rPr>
        <w:t xml:space="preserve"> The Appellant further declared that the purpose</w:t>
      </w:r>
      <w:r w:rsidR="006572B1" w:rsidRPr="00E627CB">
        <w:rPr>
          <w:rFonts w:ascii="Times New Roman" w:eastAsia="標楷體" w:hAnsi="Times New Roman" w:cs="Times New Roman"/>
          <w:sz w:val="24"/>
          <w:szCs w:val="24"/>
          <w:lang w:val="en-US"/>
        </w:rPr>
        <w:t>s</w:t>
      </w:r>
      <w:r w:rsidR="006518F6" w:rsidRPr="00E627CB">
        <w:rPr>
          <w:rFonts w:ascii="Times New Roman" w:eastAsia="標楷體" w:hAnsi="Times New Roman" w:cs="Times New Roman"/>
          <w:sz w:val="24"/>
          <w:szCs w:val="24"/>
          <w:lang w:val="en-US"/>
        </w:rPr>
        <w:t xml:space="preserve"> of the entire loan w</w:t>
      </w:r>
      <w:r w:rsidR="006572B1" w:rsidRPr="00E627CB">
        <w:rPr>
          <w:rFonts w:ascii="Times New Roman" w:eastAsia="標楷體" w:hAnsi="Times New Roman" w:cs="Times New Roman"/>
          <w:sz w:val="24"/>
          <w:szCs w:val="24"/>
          <w:lang w:val="en-US"/>
        </w:rPr>
        <w:t xml:space="preserve">ere for (a) </w:t>
      </w:r>
      <w:r w:rsidR="00E50BDE" w:rsidRPr="00E627CB">
        <w:rPr>
          <w:rFonts w:ascii="Times New Roman" w:eastAsia="標楷體" w:hAnsi="Times New Roman" w:cs="Times New Roman"/>
          <w:sz w:val="24"/>
          <w:szCs w:val="24"/>
          <w:lang w:val="en-US"/>
        </w:rPr>
        <w:t>p</w:t>
      </w:r>
      <w:r w:rsidR="006572B1" w:rsidRPr="00E627CB">
        <w:rPr>
          <w:rFonts w:ascii="Times New Roman" w:eastAsia="標楷體" w:hAnsi="Times New Roman" w:cs="Times New Roman"/>
          <w:sz w:val="24"/>
          <w:szCs w:val="24"/>
          <w:lang w:val="en-US"/>
        </w:rPr>
        <w:t xml:space="preserve">ayment of the balance of the purchase price of the Property / </w:t>
      </w:r>
      <w:r w:rsidR="00E50BDE" w:rsidRPr="00E627CB">
        <w:rPr>
          <w:rFonts w:ascii="Times New Roman" w:eastAsia="標楷體" w:hAnsi="Times New Roman" w:cs="Times New Roman"/>
          <w:sz w:val="24"/>
          <w:szCs w:val="24"/>
          <w:lang w:val="en-US"/>
        </w:rPr>
        <w:t>f</w:t>
      </w:r>
      <w:r w:rsidR="006572B1" w:rsidRPr="00E627CB">
        <w:rPr>
          <w:rFonts w:ascii="Times New Roman" w:eastAsia="標楷體" w:hAnsi="Times New Roman" w:cs="Times New Roman"/>
          <w:sz w:val="24"/>
          <w:szCs w:val="24"/>
          <w:lang w:val="en-US"/>
        </w:rPr>
        <w:t>ull payment</w:t>
      </w:r>
      <w:r w:rsidR="00E805C8" w:rsidRPr="00E627CB">
        <w:rPr>
          <w:rFonts w:ascii="Times New Roman" w:eastAsia="標楷體" w:hAnsi="Times New Roman" w:cs="Times New Roman"/>
          <w:sz w:val="24"/>
          <w:szCs w:val="24"/>
          <w:lang w:val="en-US"/>
        </w:rPr>
        <w:t xml:space="preserve"> of the existing mortgage loan</w:t>
      </w:r>
      <w:r w:rsidR="00E50BDE" w:rsidRPr="00E627CB">
        <w:rPr>
          <w:rFonts w:ascii="Times New Roman" w:eastAsia="標楷體" w:hAnsi="Times New Roman" w:cs="Times New Roman"/>
          <w:sz w:val="24"/>
          <w:szCs w:val="24"/>
          <w:lang w:val="en-US"/>
        </w:rPr>
        <w:t>;</w:t>
      </w:r>
      <w:r w:rsidR="00E805C8" w:rsidRPr="00E627CB">
        <w:rPr>
          <w:rFonts w:ascii="Times New Roman" w:eastAsia="標楷體" w:hAnsi="Times New Roman" w:cs="Times New Roman"/>
          <w:sz w:val="24"/>
          <w:szCs w:val="24"/>
          <w:lang w:val="en-US"/>
        </w:rPr>
        <w:t xml:space="preserve"> and (b) </w:t>
      </w:r>
      <w:r w:rsidR="00820315" w:rsidRPr="00E627CB">
        <w:rPr>
          <w:rFonts w:ascii="Times New Roman" w:eastAsia="標楷體" w:hAnsi="Times New Roman" w:cs="Times New Roman"/>
          <w:sz w:val="24"/>
          <w:szCs w:val="24"/>
          <w:lang w:val="en-US"/>
        </w:rPr>
        <w:t>for purchase</w:t>
      </w:r>
      <w:r w:rsidR="00E805C8" w:rsidRPr="00E627CB">
        <w:rPr>
          <w:rFonts w:ascii="Times New Roman" w:eastAsia="標楷體" w:hAnsi="Times New Roman" w:cs="Times New Roman"/>
          <w:sz w:val="24"/>
          <w:szCs w:val="24"/>
          <w:lang w:val="en-US"/>
        </w:rPr>
        <w:t xml:space="preserve"> of</w:t>
      </w:r>
      <w:r w:rsidR="00E50BDE" w:rsidRPr="00E627CB">
        <w:rPr>
          <w:rFonts w:ascii="Times New Roman" w:eastAsia="標楷體" w:hAnsi="Times New Roman" w:cs="Times New Roman"/>
          <w:sz w:val="24"/>
          <w:szCs w:val="24"/>
          <w:lang w:val="en-US"/>
        </w:rPr>
        <w:t xml:space="preserve"> certain</w:t>
      </w:r>
      <w:r w:rsidR="00820315" w:rsidRPr="00E627CB">
        <w:rPr>
          <w:rFonts w:ascii="Times New Roman" w:eastAsia="標楷體" w:hAnsi="Times New Roman" w:cs="Times New Roman"/>
          <w:sz w:val="24"/>
          <w:szCs w:val="24"/>
          <w:lang w:val="en-US"/>
        </w:rPr>
        <w:t xml:space="preserve"> investment products. (</w:t>
      </w:r>
      <w:r w:rsidR="00820315" w:rsidRPr="00E627CB">
        <w:rPr>
          <w:rFonts w:ascii="Times New Roman" w:eastAsia="標楷體" w:hAnsi="Times New Roman" w:cs="Times New Roman"/>
          <w:sz w:val="24"/>
          <w:szCs w:val="24"/>
          <w:lang w:val="en-US" w:eastAsia="zh-CN"/>
        </w:rPr>
        <w:t>用作購買保本投資產品</w:t>
      </w:r>
      <w:r w:rsidR="00820315" w:rsidRPr="00E627CB">
        <w:rPr>
          <w:rFonts w:ascii="Times New Roman" w:eastAsia="標楷體" w:hAnsi="Times New Roman" w:cs="Times New Roman"/>
          <w:sz w:val="24"/>
          <w:szCs w:val="24"/>
          <w:lang w:val="en-US"/>
        </w:rPr>
        <w:t>)</w:t>
      </w:r>
      <w:r w:rsidR="003D6381" w:rsidRPr="00E627CB">
        <w:rPr>
          <w:rFonts w:ascii="Times New Roman" w:eastAsia="標楷體" w:hAnsi="Times New Roman" w:cs="Times New Roman"/>
          <w:sz w:val="24"/>
          <w:szCs w:val="24"/>
          <w:lang w:val="en-US"/>
        </w:rPr>
        <w:t>。</w:t>
      </w:r>
    </w:p>
    <w:p w14:paraId="4F650066" w14:textId="77777777" w:rsidR="00440082" w:rsidRPr="00E627CB" w:rsidRDefault="00440082"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5744B298" w14:textId="5A5C5D5B" w:rsidR="00440082" w:rsidRPr="00E627CB" w:rsidRDefault="007502A7"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In his oral testimony at the hearing, the Appellant said that Loan E was a transfer </w:t>
      </w:r>
      <w:r w:rsidR="00AB150D" w:rsidRPr="00E627CB">
        <w:rPr>
          <w:rFonts w:ascii="Times New Roman" w:eastAsia="標楷體" w:hAnsi="Times New Roman" w:cs="Times New Roman"/>
          <w:sz w:val="24"/>
          <w:szCs w:val="24"/>
          <w:lang w:val="en-US"/>
        </w:rPr>
        <w:t>from Loan D.  When he was asked why</w:t>
      </w:r>
      <w:r w:rsidR="00F12141" w:rsidRPr="00E627CB">
        <w:rPr>
          <w:rFonts w:ascii="Times New Roman" w:eastAsia="標楷體" w:hAnsi="Times New Roman" w:cs="Times New Roman"/>
          <w:sz w:val="24"/>
          <w:szCs w:val="24"/>
          <w:lang w:val="en-US"/>
        </w:rPr>
        <w:t xml:space="preserve"> he took out Loan D, he said that he needed the money at that time.  Instead of </w:t>
      </w:r>
      <w:r w:rsidR="00D318DF" w:rsidRPr="00E627CB">
        <w:rPr>
          <w:rFonts w:ascii="Times New Roman" w:eastAsia="標楷體" w:hAnsi="Times New Roman" w:cs="Times New Roman"/>
          <w:sz w:val="24"/>
          <w:szCs w:val="24"/>
          <w:lang w:val="en-US"/>
        </w:rPr>
        <w:t>paying real estate agents and legal fee, he decided to re-sell the Property to himself.</w:t>
      </w:r>
      <w:r w:rsidR="00F767DC" w:rsidRPr="00E627CB">
        <w:rPr>
          <w:rFonts w:ascii="Times New Roman" w:eastAsia="標楷體" w:hAnsi="Times New Roman" w:cs="Times New Roman"/>
          <w:sz w:val="24"/>
          <w:szCs w:val="24"/>
          <w:lang w:val="en-US"/>
        </w:rPr>
        <w:t xml:space="preserve"> The Appellant admitted that th</w:t>
      </w:r>
      <w:r w:rsidR="00EF65B4" w:rsidRPr="00E627CB">
        <w:rPr>
          <w:rFonts w:ascii="Times New Roman" w:eastAsia="標楷體" w:hAnsi="Times New Roman" w:cs="Times New Roman"/>
          <w:sz w:val="24"/>
          <w:szCs w:val="24"/>
          <w:lang w:val="en-US"/>
        </w:rPr>
        <w:t>is</w:t>
      </w:r>
      <w:r w:rsidR="00F767DC" w:rsidRPr="00E627CB">
        <w:rPr>
          <w:rFonts w:ascii="Times New Roman" w:eastAsia="標楷體" w:hAnsi="Times New Roman" w:cs="Times New Roman"/>
          <w:sz w:val="24"/>
          <w:szCs w:val="24"/>
          <w:lang w:val="en-US"/>
        </w:rPr>
        <w:t xml:space="preserve"> re-selling the Property</w:t>
      </w:r>
      <w:r w:rsidR="00EF65B4" w:rsidRPr="00E627CB">
        <w:rPr>
          <w:rFonts w:ascii="Times New Roman" w:eastAsia="標楷體" w:hAnsi="Times New Roman" w:cs="Times New Roman"/>
          <w:sz w:val="24"/>
          <w:szCs w:val="24"/>
          <w:lang w:val="en-US"/>
        </w:rPr>
        <w:t xml:space="preserve"> to himself was raised for the first time in the hearing</w:t>
      </w:r>
      <w:r w:rsidR="00C2354D" w:rsidRPr="00E627CB">
        <w:rPr>
          <w:rFonts w:ascii="Times New Roman" w:eastAsia="標楷體" w:hAnsi="Times New Roman" w:cs="Times New Roman"/>
          <w:sz w:val="24"/>
          <w:szCs w:val="24"/>
          <w:lang w:val="en-US"/>
        </w:rPr>
        <w:t>.</w:t>
      </w:r>
    </w:p>
    <w:p w14:paraId="7DD02170" w14:textId="77777777" w:rsidR="00711915" w:rsidRPr="00E627CB" w:rsidRDefault="00711915"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64DF8B1F" w14:textId="12DC87E7" w:rsidR="00711915" w:rsidRPr="00E627CB" w:rsidRDefault="00711915"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The Appellant further submitted that the loan was </w:t>
      </w:r>
      <w:r w:rsidR="00CE000E" w:rsidRPr="00E627CB">
        <w:rPr>
          <w:rFonts w:ascii="Times New Roman" w:eastAsia="標楷體" w:hAnsi="Times New Roman" w:cs="Times New Roman"/>
          <w:sz w:val="24"/>
          <w:szCs w:val="24"/>
          <w:lang w:val="en-US"/>
        </w:rPr>
        <w:t xml:space="preserve">lent by a recognized financial institution, </w:t>
      </w:r>
      <w:r w:rsidR="002E208A" w:rsidRPr="00E627CB">
        <w:rPr>
          <w:rFonts w:ascii="Times New Roman" w:eastAsia="標楷體" w:hAnsi="Times New Roman" w:cs="Times New Roman"/>
          <w:sz w:val="24"/>
          <w:szCs w:val="24"/>
          <w:lang w:val="en-US"/>
        </w:rPr>
        <w:t xml:space="preserve">secured by a </w:t>
      </w:r>
      <w:r w:rsidR="00DA79D9" w:rsidRPr="00E627CB">
        <w:rPr>
          <w:rFonts w:ascii="Times New Roman" w:eastAsia="標楷體" w:hAnsi="Times New Roman" w:cs="Times New Roman"/>
          <w:sz w:val="24"/>
          <w:szCs w:val="24"/>
          <w:lang w:val="en-US"/>
        </w:rPr>
        <w:t>mortgage on</w:t>
      </w:r>
      <w:r w:rsidR="002E208A" w:rsidRPr="00E627CB">
        <w:rPr>
          <w:rFonts w:ascii="Times New Roman" w:eastAsia="標楷體" w:hAnsi="Times New Roman" w:cs="Times New Roman"/>
          <w:sz w:val="24"/>
          <w:szCs w:val="24"/>
          <w:lang w:val="en-US"/>
        </w:rPr>
        <w:t xml:space="preserve"> the Property</w:t>
      </w:r>
      <w:r w:rsidR="00DA79D9" w:rsidRPr="00E627CB">
        <w:rPr>
          <w:rFonts w:ascii="Times New Roman" w:eastAsia="標楷體" w:hAnsi="Times New Roman" w:cs="Times New Roman"/>
          <w:sz w:val="24"/>
          <w:szCs w:val="24"/>
          <w:lang w:val="en-US"/>
        </w:rPr>
        <w:t xml:space="preserve"> </w:t>
      </w:r>
      <w:r w:rsidR="003C4ACE" w:rsidRPr="00E627CB">
        <w:rPr>
          <w:rFonts w:ascii="Times New Roman" w:eastAsia="標楷體" w:hAnsi="Times New Roman" w:cs="Times New Roman"/>
          <w:sz w:val="24"/>
          <w:szCs w:val="24"/>
          <w:lang w:val="en-US"/>
        </w:rPr>
        <w:t>used as</w:t>
      </w:r>
      <w:r w:rsidR="00DA79D9" w:rsidRPr="00E627CB">
        <w:rPr>
          <w:rFonts w:ascii="Times New Roman" w:eastAsia="標楷體" w:hAnsi="Times New Roman" w:cs="Times New Roman"/>
          <w:sz w:val="24"/>
          <w:szCs w:val="24"/>
          <w:lang w:val="en-US"/>
        </w:rPr>
        <w:t xml:space="preserve"> his residence, and he had repaid the loan in accordance with the repayment schedule</w:t>
      </w:r>
      <w:r w:rsidR="00240DCA" w:rsidRPr="00E627CB">
        <w:rPr>
          <w:rFonts w:ascii="Times New Roman" w:eastAsia="標楷體" w:hAnsi="Times New Roman" w:cs="Times New Roman"/>
          <w:sz w:val="24"/>
          <w:szCs w:val="24"/>
          <w:lang w:val="en-US"/>
        </w:rPr>
        <w:t xml:space="preserve"> stipulated by the banks</w:t>
      </w:r>
      <w:r w:rsidR="00DA79D9" w:rsidRPr="00E627CB">
        <w:rPr>
          <w:rFonts w:ascii="Times New Roman" w:eastAsia="標楷體" w:hAnsi="Times New Roman" w:cs="Times New Roman"/>
          <w:sz w:val="24"/>
          <w:szCs w:val="24"/>
          <w:lang w:val="en-US"/>
        </w:rPr>
        <w:t>.</w:t>
      </w:r>
      <w:r w:rsidR="004743D1" w:rsidRPr="00E627CB">
        <w:rPr>
          <w:rFonts w:ascii="Times New Roman" w:eastAsia="標楷體" w:hAnsi="Times New Roman" w:cs="Times New Roman"/>
          <w:sz w:val="24"/>
          <w:szCs w:val="24"/>
          <w:lang w:val="en-US"/>
        </w:rPr>
        <w:t xml:space="preserve">  The Appellant maintained that he </w:t>
      </w:r>
      <w:r w:rsidR="004B319C" w:rsidRPr="00E627CB">
        <w:rPr>
          <w:rFonts w:ascii="Times New Roman" w:eastAsia="標楷體" w:hAnsi="Times New Roman" w:cs="Times New Roman"/>
          <w:sz w:val="24"/>
          <w:szCs w:val="24"/>
          <w:lang w:val="en-US"/>
        </w:rPr>
        <w:t xml:space="preserve">is entitled to deduct the home loan interest </w:t>
      </w:r>
      <w:r w:rsidR="00512912" w:rsidRPr="00E627CB">
        <w:rPr>
          <w:rFonts w:ascii="Times New Roman" w:eastAsia="標楷體" w:hAnsi="Times New Roman" w:cs="Times New Roman"/>
          <w:sz w:val="24"/>
          <w:szCs w:val="24"/>
          <w:lang w:val="en-US"/>
        </w:rPr>
        <w:t>on</w:t>
      </w:r>
      <w:r w:rsidR="004B319C" w:rsidRPr="00E627CB">
        <w:rPr>
          <w:rFonts w:ascii="Times New Roman" w:eastAsia="標楷體" w:hAnsi="Times New Roman" w:cs="Times New Roman"/>
          <w:sz w:val="24"/>
          <w:szCs w:val="24"/>
          <w:lang w:val="en-US"/>
        </w:rPr>
        <w:t xml:space="preserve"> Loan E.</w:t>
      </w:r>
    </w:p>
    <w:p w14:paraId="51639D76" w14:textId="31CF3375" w:rsidR="000E1742" w:rsidRDefault="000E174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74F5D52F" w14:textId="1600696F" w:rsidR="00D30DE2" w:rsidRDefault="00D30DE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28D97675" w14:textId="39A223A5" w:rsidR="00D30DE2" w:rsidRDefault="00D30DE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1C3E532D" w14:textId="77777777" w:rsidR="00D30DE2" w:rsidRPr="00E627CB" w:rsidRDefault="00D30DE2" w:rsidP="00E627CB">
      <w:pPr>
        <w:overflowPunct w:val="0"/>
        <w:autoSpaceDE w:val="0"/>
        <w:autoSpaceDN w:val="0"/>
        <w:spacing w:after="0" w:line="240" w:lineRule="auto"/>
        <w:jc w:val="both"/>
        <w:rPr>
          <w:rFonts w:ascii="Times New Roman" w:eastAsia="標楷體" w:hAnsi="Times New Roman" w:cs="Times New Roman"/>
          <w:sz w:val="24"/>
          <w:szCs w:val="24"/>
          <w:lang w:val="en-US"/>
        </w:rPr>
      </w:pPr>
    </w:p>
    <w:p w14:paraId="1348E2AF" w14:textId="1E77CAE9" w:rsidR="003870F2" w:rsidRPr="005151FF" w:rsidRDefault="003870F2" w:rsidP="00E627CB">
      <w:pPr>
        <w:overflowPunct w:val="0"/>
        <w:autoSpaceDE w:val="0"/>
        <w:autoSpaceDN w:val="0"/>
        <w:spacing w:after="0" w:line="240" w:lineRule="auto"/>
        <w:jc w:val="both"/>
        <w:rPr>
          <w:rFonts w:ascii="Times New Roman" w:eastAsia="標楷體" w:hAnsi="Times New Roman" w:cs="Times New Roman"/>
          <w:b/>
          <w:sz w:val="24"/>
          <w:szCs w:val="24"/>
          <w:lang w:val="en-US"/>
        </w:rPr>
      </w:pPr>
      <w:r w:rsidRPr="005151FF">
        <w:rPr>
          <w:rFonts w:ascii="Times New Roman" w:eastAsia="標楷體" w:hAnsi="Times New Roman" w:cs="Times New Roman"/>
          <w:b/>
          <w:sz w:val="24"/>
          <w:szCs w:val="24"/>
          <w:lang w:val="en-US"/>
        </w:rPr>
        <w:lastRenderedPageBreak/>
        <w:t>Decision</w:t>
      </w:r>
    </w:p>
    <w:p w14:paraId="74B013F9" w14:textId="77777777" w:rsidR="007B59AA" w:rsidRPr="00E627CB" w:rsidRDefault="007B59AA" w:rsidP="00E627CB">
      <w:pPr>
        <w:overflowPunct w:val="0"/>
        <w:autoSpaceDE w:val="0"/>
        <w:autoSpaceDN w:val="0"/>
        <w:spacing w:after="0" w:line="240" w:lineRule="auto"/>
        <w:jc w:val="both"/>
        <w:rPr>
          <w:rFonts w:ascii="Times New Roman" w:eastAsia="標楷體" w:hAnsi="Times New Roman" w:cs="Times New Roman"/>
          <w:sz w:val="24"/>
          <w:szCs w:val="24"/>
          <w:u w:val="single"/>
          <w:lang w:val="en-US"/>
        </w:rPr>
      </w:pPr>
    </w:p>
    <w:p w14:paraId="4BF927B7" w14:textId="2FA5AC6E" w:rsidR="00B51BEF" w:rsidRPr="00E627CB" w:rsidRDefault="006101CB"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The Appellant admitted that</w:t>
      </w:r>
      <w:r w:rsidR="00B60189" w:rsidRPr="00E627CB">
        <w:rPr>
          <w:rFonts w:ascii="Times New Roman" w:eastAsia="標楷體" w:hAnsi="Times New Roman" w:cs="Times New Roman"/>
          <w:sz w:val="24"/>
          <w:szCs w:val="24"/>
          <w:lang w:val="en-US"/>
        </w:rPr>
        <w:t xml:space="preserve"> </w:t>
      </w:r>
      <w:r w:rsidR="00703D9B" w:rsidRPr="00E627CB">
        <w:rPr>
          <w:rFonts w:ascii="Times New Roman" w:eastAsia="標楷體" w:hAnsi="Times New Roman" w:cs="Times New Roman"/>
          <w:sz w:val="24"/>
          <w:szCs w:val="24"/>
          <w:lang w:val="en-US"/>
        </w:rPr>
        <w:t xml:space="preserve">the </w:t>
      </w:r>
      <w:r w:rsidR="007B59AA" w:rsidRPr="00E627CB">
        <w:rPr>
          <w:rFonts w:ascii="Times New Roman" w:eastAsia="標楷體" w:hAnsi="Times New Roman" w:cs="Times New Roman"/>
          <w:sz w:val="24"/>
          <w:szCs w:val="24"/>
          <w:lang w:val="en-US"/>
        </w:rPr>
        <w:t>loans</w:t>
      </w:r>
      <w:r w:rsidR="00703D9B" w:rsidRPr="00E627CB">
        <w:rPr>
          <w:rFonts w:ascii="Times New Roman" w:eastAsia="標楷體" w:hAnsi="Times New Roman" w:cs="Times New Roman"/>
          <w:sz w:val="24"/>
          <w:szCs w:val="24"/>
          <w:lang w:val="en-US"/>
        </w:rPr>
        <w:t xml:space="preserve"> </w:t>
      </w:r>
      <w:r w:rsidR="00E872CD" w:rsidRPr="00E627CB">
        <w:rPr>
          <w:rFonts w:ascii="Times New Roman" w:eastAsia="標楷體" w:hAnsi="Times New Roman" w:cs="Times New Roman"/>
          <w:sz w:val="24"/>
          <w:szCs w:val="24"/>
          <w:lang w:val="en-US"/>
        </w:rPr>
        <w:t>made</w:t>
      </w:r>
      <w:r w:rsidR="007B59AA" w:rsidRPr="00E627CB">
        <w:rPr>
          <w:rFonts w:ascii="Times New Roman" w:eastAsia="標楷體" w:hAnsi="Times New Roman" w:cs="Times New Roman"/>
          <w:sz w:val="24"/>
          <w:szCs w:val="24"/>
          <w:lang w:val="en-US"/>
        </w:rPr>
        <w:t xml:space="preserve"> for</w:t>
      </w:r>
      <w:r w:rsidR="00703D9B" w:rsidRPr="00E627CB">
        <w:rPr>
          <w:rFonts w:ascii="Times New Roman" w:eastAsia="標楷體" w:hAnsi="Times New Roman" w:cs="Times New Roman"/>
          <w:sz w:val="24"/>
          <w:szCs w:val="24"/>
          <w:lang w:val="en-US"/>
        </w:rPr>
        <w:t xml:space="preserve"> the purchase of the Property in 1999 had been fully repaid by 14 December 2009. </w:t>
      </w:r>
      <w:r w:rsidR="00853A1D" w:rsidRPr="00E627CB">
        <w:rPr>
          <w:rFonts w:ascii="Times New Roman" w:eastAsia="標楷體" w:hAnsi="Times New Roman" w:cs="Times New Roman"/>
          <w:sz w:val="24"/>
          <w:szCs w:val="24"/>
          <w:lang w:val="en-US"/>
        </w:rPr>
        <w:t>The Appellant also admitted that t</w:t>
      </w:r>
      <w:r w:rsidR="00B60189" w:rsidRPr="00E627CB">
        <w:rPr>
          <w:rFonts w:ascii="Times New Roman" w:eastAsia="標楷體" w:hAnsi="Times New Roman" w:cs="Times New Roman"/>
          <w:sz w:val="24"/>
          <w:szCs w:val="24"/>
          <w:lang w:val="en-US"/>
        </w:rPr>
        <w:t xml:space="preserve">here was a period of </w:t>
      </w:r>
      <w:r w:rsidR="00612811" w:rsidRPr="00E627CB">
        <w:rPr>
          <w:rFonts w:ascii="Times New Roman" w:eastAsia="標楷體" w:hAnsi="Times New Roman" w:cs="Times New Roman"/>
          <w:sz w:val="24"/>
          <w:szCs w:val="24"/>
          <w:lang w:val="en-US"/>
        </w:rPr>
        <w:t>more than</w:t>
      </w:r>
      <w:r w:rsidR="00B60189" w:rsidRPr="00E627CB">
        <w:rPr>
          <w:rFonts w:ascii="Times New Roman" w:eastAsia="標楷體" w:hAnsi="Times New Roman" w:cs="Times New Roman"/>
          <w:sz w:val="24"/>
          <w:szCs w:val="24"/>
          <w:lang w:val="en-US"/>
        </w:rPr>
        <w:t xml:space="preserve"> </w:t>
      </w:r>
      <w:r w:rsidR="00612811" w:rsidRPr="00E627CB">
        <w:rPr>
          <w:rFonts w:ascii="Times New Roman" w:eastAsia="標楷體" w:hAnsi="Times New Roman" w:cs="Times New Roman"/>
          <w:sz w:val="24"/>
          <w:szCs w:val="24"/>
          <w:lang w:val="en-US"/>
        </w:rPr>
        <w:t>2</w:t>
      </w:r>
      <w:r w:rsidR="00B60189" w:rsidRPr="00E627CB">
        <w:rPr>
          <w:rFonts w:ascii="Times New Roman" w:eastAsia="標楷體" w:hAnsi="Times New Roman" w:cs="Times New Roman"/>
          <w:sz w:val="24"/>
          <w:szCs w:val="24"/>
          <w:lang w:val="en-US"/>
        </w:rPr>
        <w:t xml:space="preserve"> years (that is</w:t>
      </w:r>
      <w:r w:rsidRPr="00E627CB">
        <w:rPr>
          <w:rFonts w:ascii="Times New Roman" w:eastAsia="標楷體" w:hAnsi="Times New Roman" w:cs="Times New Roman"/>
          <w:sz w:val="24"/>
          <w:szCs w:val="24"/>
          <w:lang w:val="en-US"/>
        </w:rPr>
        <w:t xml:space="preserve"> between 14 December 2009 and</w:t>
      </w:r>
      <w:r w:rsidR="00B60189" w:rsidRPr="00E627CB">
        <w:rPr>
          <w:rFonts w:ascii="Times New Roman" w:eastAsia="標楷體" w:hAnsi="Times New Roman" w:cs="Times New Roman"/>
          <w:sz w:val="24"/>
          <w:szCs w:val="24"/>
          <w:lang w:val="en-US"/>
        </w:rPr>
        <w:t xml:space="preserve"> </w:t>
      </w:r>
      <w:r w:rsidR="001A2A7E" w:rsidRPr="00E627CB">
        <w:rPr>
          <w:rFonts w:ascii="Times New Roman" w:eastAsia="標楷體" w:hAnsi="Times New Roman" w:cs="Times New Roman"/>
          <w:sz w:val="24"/>
          <w:szCs w:val="24"/>
          <w:lang w:val="en-US"/>
        </w:rPr>
        <w:t>26 January</w:t>
      </w:r>
      <w:r w:rsidR="00B60189" w:rsidRPr="00E627CB">
        <w:rPr>
          <w:rFonts w:ascii="Times New Roman" w:eastAsia="標楷體" w:hAnsi="Times New Roman" w:cs="Times New Roman"/>
          <w:sz w:val="24"/>
          <w:szCs w:val="24"/>
          <w:lang w:val="en-US"/>
        </w:rPr>
        <w:t xml:space="preserve"> 201</w:t>
      </w:r>
      <w:r w:rsidR="001A2A7E" w:rsidRPr="00E627CB">
        <w:rPr>
          <w:rFonts w:ascii="Times New Roman" w:eastAsia="標楷體" w:hAnsi="Times New Roman" w:cs="Times New Roman"/>
          <w:sz w:val="24"/>
          <w:szCs w:val="24"/>
          <w:lang w:val="en-US"/>
        </w:rPr>
        <w:t>2</w:t>
      </w:r>
      <w:r w:rsidR="00B60189" w:rsidRPr="00E627CB">
        <w:rPr>
          <w:rFonts w:ascii="Times New Roman" w:eastAsia="標楷體" w:hAnsi="Times New Roman" w:cs="Times New Roman"/>
          <w:sz w:val="24"/>
          <w:szCs w:val="24"/>
          <w:lang w:val="en-US"/>
        </w:rPr>
        <w:t>)</w:t>
      </w:r>
      <w:r w:rsidR="00AF6030" w:rsidRPr="00E627CB">
        <w:rPr>
          <w:rFonts w:ascii="Times New Roman" w:eastAsia="標楷體" w:hAnsi="Times New Roman" w:cs="Times New Roman"/>
          <w:sz w:val="24"/>
          <w:szCs w:val="24"/>
          <w:lang w:val="en-US"/>
        </w:rPr>
        <w:t xml:space="preserve"> during</w:t>
      </w:r>
      <w:r w:rsidR="00FD4648" w:rsidRPr="00E627CB">
        <w:rPr>
          <w:rFonts w:ascii="Times New Roman" w:eastAsia="標楷體" w:hAnsi="Times New Roman" w:cs="Times New Roman"/>
          <w:sz w:val="24"/>
          <w:szCs w:val="24"/>
          <w:lang w:val="en-US"/>
        </w:rPr>
        <w:t xml:space="preserve"> which the Appellant was </w:t>
      </w:r>
      <w:r w:rsidR="0014760B" w:rsidRPr="00E627CB">
        <w:rPr>
          <w:rFonts w:ascii="Times New Roman" w:eastAsia="標楷體" w:hAnsi="Times New Roman" w:cs="Times New Roman"/>
          <w:sz w:val="24"/>
          <w:szCs w:val="24"/>
          <w:lang w:val="en-US"/>
        </w:rPr>
        <w:t xml:space="preserve">the legal owner of the </w:t>
      </w:r>
      <w:r w:rsidR="00B60189" w:rsidRPr="00E627CB">
        <w:rPr>
          <w:rFonts w:ascii="Times New Roman" w:eastAsia="標楷體" w:hAnsi="Times New Roman" w:cs="Times New Roman"/>
          <w:sz w:val="24"/>
          <w:szCs w:val="24"/>
          <w:lang w:val="en-US"/>
        </w:rPr>
        <w:t xml:space="preserve">Property </w:t>
      </w:r>
      <w:r w:rsidR="0064294D" w:rsidRPr="00E627CB">
        <w:rPr>
          <w:rFonts w:ascii="Times New Roman" w:eastAsia="標楷體" w:hAnsi="Times New Roman" w:cs="Times New Roman"/>
          <w:sz w:val="24"/>
          <w:szCs w:val="24"/>
          <w:lang w:val="en-US"/>
        </w:rPr>
        <w:t xml:space="preserve">without </w:t>
      </w:r>
      <w:r w:rsidR="00B51BEF" w:rsidRPr="00E627CB">
        <w:rPr>
          <w:rFonts w:ascii="Times New Roman" w:eastAsia="標楷體" w:hAnsi="Times New Roman" w:cs="Times New Roman"/>
          <w:sz w:val="24"/>
          <w:szCs w:val="24"/>
          <w:lang w:val="en-US"/>
        </w:rPr>
        <w:t xml:space="preserve">mortgage.  </w:t>
      </w:r>
      <w:r w:rsidR="00AB6068" w:rsidRPr="00E627CB">
        <w:rPr>
          <w:rFonts w:ascii="Times New Roman" w:eastAsia="標楷體" w:hAnsi="Times New Roman" w:cs="Times New Roman"/>
          <w:sz w:val="24"/>
          <w:szCs w:val="24"/>
          <w:lang w:val="en-US"/>
        </w:rPr>
        <w:t xml:space="preserve"> </w:t>
      </w:r>
    </w:p>
    <w:p w14:paraId="03AE7590" w14:textId="77777777" w:rsidR="00347412" w:rsidRPr="00E627CB" w:rsidRDefault="00347412"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3362ACB9" w14:textId="1DD3E3E9" w:rsidR="00347412" w:rsidRPr="00E627CB" w:rsidRDefault="00347412"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When the Appellant </w:t>
      </w:r>
      <w:r w:rsidR="00AE45AF" w:rsidRPr="00E627CB">
        <w:rPr>
          <w:rFonts w:ascii="Times New Roman" w:eastAsia="標楷體" w:hAnsi="Times New Roman" w:cs="Times New Roman"/>
          <w:sz w:val="24"/>
          <w:szCs w:val="24"/>
          <w:lang w:val="en-US"/>
        </w:rPr>
        <w:t>obtaine</w:t>
      </w:r>
      <w:r w:rsidRPr="00E627CB">
        <w:rPr>
          <w:rFonts w:ascii="Times New Roman" w:eastAsia="標楷體" w:hAnsi="Times New Roman" w:cs="Times New Roman"/>
          <w:sz w:val="24"/>
          <w:szCs w:val="24"/>
          <w:lang w:val="en-US"/>
        </w:rPr>
        <w:t>d Loan D</w:t>
      </w:r>
      <w:r w:rsidR="00E41E36" w:rsidRPr="00E627CB">
        <w:rPr>
          <w:rFonts w:ascii="Times New Roman" w:eastAsia="標楷體" w:hAnsi="Times New Roman" w:cs="Times New Roman"/>
          <w:sz w:val="24"/>
          <w:szCs w:val="24"/>
          <w:lang w:val="en-US"/>
        </w:rPr>
        <w:t xml:space="preserve"> on </w:t>
      </w:r>
      <w:r w:rsidR="002C4355" w:rsidRPr="00E627CB">
        <w:rPr>
          <w:rFonts w:ascii="Times New Roman" w:eastAsia="標楷體" w:hAnsi="Times New Roman" w:cs="Times New Roman"/>
          <w:sz w:val="24"/>
          <w:szCs w:val="24"/>
          <w:lang w:val="en-US"/>
        </w:rPr>
        <w:t xml:space="preserve">26 January 2012, there was no </w:t>
      </w:r>
      <w:r w:rsidR="004630E4" w:rsidRPr="00E627CB">
        <w:rPr>
          <w:rFonts w:ascii="Times New Roman" w:eastAsia="標楷體" w:hAnsi="Times New Roman" w:cs="Times New Roman"/>
          <w:sz w:val="24"/>
          <w:szCs w:val="24"/>
          <w:lang w:val="en-US"/>
        </w:rPr>
        <w:t>unpaid balance of purchase price of the Property</w:t>
      </w:r>
      <w:r w:rsidR="0064338C" w:rsidRPr="00E627CB">
        <w:rPr>
          <w:rFonts w:ascii="Times New Roman" w:eastAsia="標楷體" w:hAnsi="Times New Roman" w:cs="Times New Roman"/>
          <w:sz w:val="24"/>
          <w:szCs w:val="24"/>
          <w:lang w:val="en-US"/>
        </w:rPr>
        <w:t xml:space="preserve">, nor </w:t>
      </w:r>
      <w:r w:rsidR="000A0CEB" w:rsidRPr="00E627CB">
        <w:rPr>
          <w:rFonts w:ascii="Times New Roman" w:eastAsia="標楷體" w:hAnsi="Times New Roman" w:cs="Times New Roman"/>
          <w:sz w:val="24"/>
          <w:szCs w:val="24"/>
          <w:lang w:val="en-US"/>
        </w:rPr>
        <w:t>any</w:t>
      </w:r>
      <w:r w:rsidR="007271FE" w:rsidRPr="00E627CB">
        <w:rPr>
          <w:rFonts w:ascii="Times New Roman" w:eastAsia="標楷體" w:hAnsi="Times New Roman" w:cs="Times New Roman"/>
          <w:sz w:val="24"/>
          <w:szCs w:val="24"/>
          <w:lang w:val="en-US"/>
        </w:rPr>
        <w:t xml:space="preserve"> </w:t>
      </w:r>
      <w:r w:rsidR="0064338C" w:rsidRPr="00E627CB">
        <w:rPr>
          <w:rFonts w:ascii="Times New Roman" w:eastAsia="標楷體" w:hAnsi="Times New Roman" w:cs="Times New Roman"/>
          <w:sz w:val="24"/>
          <w:szCs w:val="24"/>
          <w:lang w:val="en-US"/>
        </w:rPr>
        <w:t>existing mortgage loan due to be repaid.</w:t>
      </w:r>
      <w:r w:rsidR="00EE2043" w:rsidRPr="00E627CB">
        <w:rPr>
          <w:rFonts w:ascii="Times New Roman" w:eastAsia="標楷體" w:hAnsi="Times New Roman" w:cs="Times New Roman"/>
          <w:sz w:val="24"/>
          <w:szCs w:val="24"/>
          <w:lang w:val="en-US"/>
        </w:rPr>
        <w:t xml:space="preserve"> Accordingly, Loan D could not be </w:t>
      </w:r>
      <w:r w:rsidR="00413467" w:rsidRPr="00E627CB">
        <w:rPr>
          <w:rFonts w:ascii="Times New Roman" w:eastAsia="標楷體" w:hAnsi="Times New Roman" w:cs="Times New Roman"/>
          <w:sz w:val="24"/>
          <w:szCs w:val="24"/>
          <w:lang w:val="en-US"/>
        </w:rPr>
        <w:t xml:space="preserve">a loan </w:t>
      </w:r>
      <w:r w:rsidR="000B25E8" w:rsidRPr="00E627CB">
        <w:rPr>
          <w:rFonts w:ascii="Times New Roman" w:eastAsia="標楷體" w:hAnsi="Times New Roman" w:cs="Times New Roman"/>
          <w:sz w:val="24"/>
          <w:szCs w:val="24"/>
          <w:lang w:val="en-US"/>
        </w:rPr>
        <w:t>made wholly or partly for</w:t>
      </w:r>
      <w:r w:rsidR="004D3E49" w:rsidRPr="00E627CB">
        <w:rPr>
          <w:rFonts w:ascii="Times New Roman" w:eastAsia="標楷體" w:hAnsi="Times New Roman" w:cs="Times New Roman"/>
          <w:sz w:val="24"/>
          <w:szCs w:val="24"/>
          <w:lang w:val="en-US"/>
        </w:rPr>
        <w:t xml:space="preserve"> the acquisition of the Property.</w:t>
      </w:r>
    </w:p>
    <w:p w14:paraId="31A27CFD" w14:textId="77777777" w:rsidR="004630E4" w:rsidRPr="00E627CB" w:rsidRDefault="004630E4"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057927E0" w14:textId="6B70D847" w:rsidR="004630E4" w:rsidRPr="00E627CB" w:rsidRDefault="001B0274"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The Appellant</w:t>
      </w:r>
      <w:r w:rsidR="00C0009E" w:rsidRPr="00E627CB">
        <w:rPr>
          <w:rFonts w:ascii="Times New Roman" w:eastAsia="標楷體" w:hAnsi="Times New Roman" w:cs="Times New Roman"/>
          <w:sz w:val="24"/>
          <w:szCs w:val="24"/>
          <w:lang w:val="en-US"/>
        </w:rPr>
        <w:t>’s own evidence was that</w:t>
      </w:r>
      <w:r w:rsidRPr="00E627CB">
        <w:rPr>
          <w:rFonts w:ascii="Times New Roman" w:eastAsia="標楷體" w:hAnsi="Times New Roman" w:cs="Times New Roman"/>
          <w:sz w:val="24"/>
          <w:szCs w:val="24"/>
          <w:lang w:val="en-US"/>
        </w:rPr>
        <w:t xml:space="preserve"> Loan E and Loan F </w:t>
      </w:r>
      <w:r w:rsidR="00B81831">
        <w:rPr>
          <w:rFonts w:ascii="Times New Roman" w:eastAsia="標楷體" w:hAnsi="Times New Roman" w:cs="Times New Roman"/>
          <w:sz w:val="24"/>
          <w:szCs w:val="24"/>
          <w:lang w:val="en-US"/>
        </w:rPr>
        <w:t>were</w:t>
      </w:r>
      <w:r w:rsidRPr="00E627CB">
        <w:rPr>
          <w:rFonts w:ascii="Times New Roman" w:eastAsia="標楷體" w:hAnsi="Times New Roman" w:cs="Times New Roman"/>
          <w:sz w:val="24"/>
          <w:szCs w:val="24"/>
          <w:lang w:val="en-US"/>
        </w:rPr>
        <w:t xml:space="preserve"> a transfer from Loan D.  </w:t>
      </w:r>
      <w:r w:rsidR="005210BF" w:rsidRPr="00E627CB">
        <w:rPr>
          <w:rFonts w:ascii="Times New Roman" w:eastAsia="標楷體" w:hAnsi="Times New Roman" w:cs="Times New Roman"/>
          <w:sz w:val="24"/>
          <w:szCs w:val="24"/>
          <w:lang w:val="en-US"/>
        </w:rPr>
        <w:t xml:space="preserve"> </w:t>
      </w:r>
      <w:r w:rsidR="00923025" w:rsidRPr="00E627CB">
        <w:rPr>
          <w:rFonts w:ascii="Times New Roman" w:eastAsia="標楷體" w:hAnsi="Times New Roman" w:cs="Times New Roman"/>
          <w:sz w:val="24"/>
          <w:szCs w:val="24"/>
          <w:lang w:val="en-US"/>
        </w:rPr>
        <w:t xml:space="preserve">Accordingly, </w:t>
      </w:r>
      <w:r w:rsidR="000A0CEB" w:rsidRPr="00E627CB">
        <w:rPr>
          <w:rFonts w:ascii="Times New Roman" w:eastAsia="標楷體" w:hAnsi="Times New Roman" w:cs="Times New Roman"/>
          <w:sz w:val="24"/>
          <w:szCs w:val="24"/>
          <w:lang w:val="en-US"/>
        </w:rPr>
        <w:t xml:space="preserve">Loan E and Loan F could not be a loan made </w:t>
      </w:r>
      <w:r w:rsidR="00410DFD" w:rsidRPr="00E627CB">
        <w:rPr>
          <w:rFonts w:ascii="Times New Roman" w:eastAsia="標楷體" w:hAnsi="Times New Roman" w:cs="Times New Roman"/>
          <w:sz w:val="24"/>
          <w:szCs w:val="24"/>
          <w:lang w:val="en-US"/>
        </w:rPr>
        <w:t xml:space="preserve">wholly or partly </w:t>
      </w:r>
      <w:r w:rsidR="000A0CEB" w:rsidRPr="00E627CB">
        <w:rPr>
          <w:rFonts w:ascii="Times New Roman" w:eastAsia="標楷體" w:hAnsi="Times New Roman" w:cs="Times New Roman"/>
          <w:sz w:val="24"/>
          <w:szCs w:val="24"/>
          <w:lang w:val="en-US"/>
        </w:rPr>
        <w:t>for the acquisition of the Property.</w:t>
      </w:r>
    </w:p>
    <w:p w14:paraId="6FD4EA42" w14:textId="77777777" w:rsidR="004F2C19" w:rsidRPr="00E627CB" w:rsidRDefault="004F2C19" w:rsidP="005151F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49413322" w14:textId="239825C2" w:rsidR="004F2C19" w:rsidRPr="00E627CB" w:rsidRDefault="004F2C19" w:rsidP="005151F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The</w:t>
      </w:r>
      <w:r w:rsidR="00DA4E7E" w:rsidRPr="00E627CB">
        <w:rPr>
          <w:rFonts w:ascii="Times New Roman" w:eastAsia="標楷體" w:hAnsi="Times New Roman" w:cs="Times New Roman"/>
          <w:sz w:val="24"/>
          <w:szCs w:val="24"/>
          <w:lang w:val="en-US"/>
        </w:rPr>
        <w:t xml:space="preserve"> Appellant’s</w:t>
      </w:r>
      <w:r w:rsidRPr="00E627CB">
        <w:rPr>
          <w:rFonts w:ascii="Times New Roman" w:eastAsia="標楷體" w:hAnsi="Times New Roman" w:cs="Times New Roman"/>
          <w:sz w:val="24"/>
          <w:szCs w:val="24"/>
          <w:lang w:val="en-US"/>
        </w:rPr>
        <w:t xml:space="preserve"> state</w:t>
      </w:r>
      <w:r w:rsidR="00DA4E7E" w:rsidRPr="00E627CB">
        <w:rPr>
          <w:rFonts w:ascii="Times New Roman" w:eastAsia="標楷體" w:hAnsi="Times New Roman" w:cs="Times New Roman"/>
          <w:sz w:val="24"/>
          <w:szCs w:val="24"/>
          <w:lang w:val="en-US"/>
        </w:rPr>
        <w:t xml:space="preserve">ment in the Mortgage </w:t>
      </w:r>
      <w:r w:rsidR="001E060F" w:rsidRPr="00E627CB">
        <w:rPr>
          <w:rFonts w:ascii="Times New Roman" w:eastAsia="標楷體" w:hAnsi="Times New Roman" w:cs="Times New Roman"/>
          <w:sz w:val="24"/>
          <w:szCs w:val="24"/>
          <w:lang w:val="en-US"/>
        </w:rPr>
        <w:t>Loan Application Form does not assist him.  Although he stated that one of the purpose</w:t>
      </w:r>
      <w:r w:rsidR="000245C8" w:rsidRPr="00E627CB">
        <w:rPr>
          <w:rFonts w:ascii="Times New Roman" w:eastAsia="標楷體" w:hAnsi="Times New Roman" w:cs="Times New Roman"/>
          <w:sz w:val="24"/>
          <w:szCs w:val="24"/>
          <w:lang w:val="en-US"/>
        </w:rPr>
        <w:t>s</w:t>
      </w:r>
      <w:r w:rsidR="001E060F" w:rsidRPr="00E627CB">
        <w:rPr>
          <w:rFonts w:ascii="Times New Roman" w:eastAsia="標楷體" w:hAnsi="Times New Roman" w:cs="Times New Roman"/>
          <w:sz w:val="24"/>
          <w:szCs w:val="24"/>
          <w:lang w:val="en-US"/>
        </w:rPr>
        <w:t xml:space="preserve"> f</w:t>
      </w:r>
      <w:r w:rsidR="00EB73B9" w:rsidRPr="00E627CB">
        <w:rPr>
          <w:rFonts w:ascii="Times New Roman" w:eastAsia="標楷體" w:hAnsi="Times New Roman" w:cs="Times New Roman"/>
          <w:sz w:val="24"/>
          <w:szCs w:val="24"/>
          <w:lang w:val="en-US"/>
        </w:rPr>
        <w:t>or obtaining</w:t>
      </w:r>
      <w:r w:rsidR="001E060F" w:rsidRPr="00E627CB">
        <w:rPr>
          <w:rFonts w:ascii="Times New Roman" w:eastAsia="標楷體" w:hAnsi="Times New Roman" w:cs="Times New Roman"/>
          <w:sz w:val="24"/>
          <w:szCs w:val="24"/>
          <w:lang w:val="en-US"/>
        </w:rPr>
        <w:t xml:space="preserve"> Loan E and Loan F was for payment of </w:t>
      </w:r>
      <w:r w:rsidR="00E86E4E" w:rsidRPr="00E627CB">
        <w:rPr>
          <w:rFonts w:ascii="Times New Roman" w:eastAsia="標楷體" w:hAnsi="Times New Roman" w:cs="Times New Roman"/>
          <w:sz w:val="24"/>
          <w:szCs w:val="24"/>
          <w:lang w:val="en-US"/>
        </w:rPr>
        <w:t>balance of purchase price or full payment of the existing mortgage loan</w:t>
      </w:r>
      <w:r w:rsidR="000245C8" w:rsidRPr="00E627CB">
        <w:rPr>
          <w:rFonts w:ascii="Times New Roman" w:eastAsia="標楷體" w:hAnsi="Times New Roman" w:cs="Times New Roman"/>
          <w:sz w:val="24"/>
          <w:szCs w:val="24"/>
          <w:lang w:val="en-US"/>
        </w:rPr>
        <w:t xml:space="preserve">, as a matter of fact, there was no outstanding purchase price </w:t>
      </w:r>
      <w:r w:rsidR="00BE351C" w:rsidRPr="00E627CB">
        <w:rPr>
          <w:rFonts w:ascii="Times New Roman" w:eastAsia="標楷體" w:hAnsi="Times New Roman" w:cs="Times New Roman"/>
          <w:sz w:val="24"/>
          <w:szCs w:val="24"/>
          <w:lang w:val="en-US"/>
        </w:rPr>
        <w:t xml:space="preserve">payable </w:t>
      </w:r>
      <w:r w:rsidR="000245C8" w:rsidRPr="00E627CB">
        <w:rPr>
          <w:rFonts w:ascii="Times New Roman" w:eastAsia="標楷體" w:hAnsi="Times New Roman" w:cs="Times New Roman"/>
          <w:sz w:val="24"/>
          <w:szCs w:val="24"/>
          <w:lang w:val="en-US"/>
        </w:rPr>
        <w:t xml:space="preserve">at the time.  The only </w:t>
      </w:r>
      <w:r w:rsidR="00EB73B9" w:rsidRPr="00E627CB">
        <w:rPr>
          <w:rFonts w:ascii="Times New Roman" w:eastAsia="標楷體" w:hAnsi="Times New Roman" w:cs="Times New Roman"/>
          <w:sz w:val="24"/>
          <w:szCs w:val="24"/>
          <w:lang w:val="en-US"/>
        </w:rPr>
        <w:t>existing mortgage loan at that time was Loan D, which was not obtained for acquisition of the Property.</w:t>
      </w:r>
    </w:p>
    <w:p w14:paraId="41470679" w14:textId="77777777" w:rsidR="00C1120E" w:rsidRPr="00E627CB" w:rsidRDefault="00C1120E"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738613A5" w14:textId="062CDC0B" w:rsidR="00766E5F" w:rsidRPr="00E627CB" w:rsidRDefault="00AF3509" w:rsidP="002B0B7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In an attempt to justify Loan D was made for the acquisition of the Property, t</w:t>
      </w:r>
      <w:r w:rsidR="00022F14" w:rsidRPr="00E627CB">
        <w:rPr>
          <w:rFonts w:ascii="Times New Roman" w:eastAsia="標楷體" w:hAnsi="Times New Roman" w:cs="Times New Roman"/>
          <w:sz w:val="24"/>
          <w:szCs w:val="24"/>
          <w:lang w:val="en-US"/>
        </w:rPr>
        <w:t xml:space="preserve">he Appellant suggested at the hearing that he resold the Property </w:t>
      </w:r>
      <w:r w:rsidR="002217E9" w:rsidRPr="00E627CB">
        <w:rPr>
          <w:rFonts w:ascii="Times New Roman" w:eastAsia="標楷體" w:hAnsi="Times New Roman" w:cs="Times New Roman"/>
          <w:sz w:val="24"/>
          <w:szCs w:val="24"/>
          <w:lang w:val="en-US"/>
        </w:rPr>
        <w:t xml:space="preserve">to himself </w:t>
      </w:r>
      <w:r w:rsidR="00ED502D" w:rsidRPr="00E627CB">
        <w:rPr>
          <w:rFonts w:ascii="Times New Roman" w:eastAsia="標楷體" w:hAnsi="Times New Roman" w:cs="Times New Roman"/>
          <w:sz w:val="24"/>
          <w:szCs w:val="24"/>
          <w:lang w:val="en-US"/>
        </w:rPr>
        <w:t>at th</w:t>
      </w:r>
      <w:r w:rsidR="00B97B13" w:rsidRPr="00E627CB">
        <w:rPr>
          <w:rFonts w:ascii="Times New Roman" w:eastAsia="標楷體" w:hAnsi="Times New Roman" w:cs="Times New Roman"/>
          <w:sz w:val="24"/>
          <w:szCs w:val="24"/>
          <w:lang w:val="en-US"/>
        </w:rPr>
        <w:t>e time when he made Loan D</w:t>
      </w:r>
      <w:r w:rsidR="00ED502D" w:rsidRPr="00E627CB">
        <w:rPr>
          <w:rFonts w:ascii="Times New Roman" w:eastAsia="標楷體" w:hAnsi="Times New Roman" w:cs="Times New Roman"/>
          <w:sz w:val="24"/>
          <w:szCs w:val="24"/>
          <w:lang w:val="en-US"/>
        </w:rPr>
        <w:t>, and he alleged that Loan</w:t>
      </w:r>
      <w:r w:rsidR="00B97B13" w:rsidRPr="00E627CB">
        <w:rPr>
          <w:rFonts w:ascii="Times New Roman" w:eastAsia="標楷體" w:hAnsi="Times New Roman" w:cs="Times New Roman"/>
          <w:sz w:val="24"/>
          <w:szCs w:val="24"/>
          <w:lang w:val="en-US"/>
        </w:rPr>
        <w:t xml:space="preserve"> D</w:t>
      </w:r>
      <w:r w:rsidR="00ED502D" w:rsidRPr="00E627CB">
        <w:rPr>
          <w:rFonts w:ascii="Times New Roman" w:eastAsia="標楷體" w:hAnsi="Times New Roman" w:cs="Times New Roman"/>
          <w:sz w:val="24"/>
          <w:szCs w:val="24"/>
          <w:lang w:val="en-US"/>
        </w:rPr>
        <w:t xml:space="preserve"> was </w:t>
      </w:r>
      <w:r w:rsidR="00535AC0" w:rsidRPr="00E627CB">
        <w:rPr>
          <w:rFonts w:ascii="Times New Roman" w:eastAsia="標楷體" w:hAnsi="Times New Roman" w:cs="Times New Roman"/>
          <w:sz w:val="24"/>
          <w:szCs w:val="24"/>
          <w:lang w:val="en-US"/>
        </w:rPr>
        <w:t xml:space="preserve">obtained </w:t>
      </w:r>
      <w:r w:rsidR="00ED502D" w:rsidRPr="00E627CB">
        <w:rPr>
          <w:rFonts w:ascii="Times New Roman" w:eastAsia="標楷體" w:hAnsi="Times New Roman" w:cs="Times New Roman"/>
          <w:sz w:val="24"/>
          <w:szCs w:val="24"/>
          <w:lang w:val="en-US"/>
        </w:rPr>
        <w:t xml:space="preserve">for </w:t>
      </w:r>
      <w:r w:rsidR="00B97B13" w:rsidRPr="00E627CB">
        <w:rPr>
          <w:rFonts w:ascii="Times New Roman" w:eastAsia="標楷體" w:hAnsi="Times New Roman" w:cs="Times New Roman"/>
          <w:sz w:val="24"/>
          <w:szCs w:val="24"/>
          <w:lang w:val="en-US"/>
        </w:rPr>
        <w:t xml:space="preserve">the purpose of this </w:t>
      </w:r>
      <w:r w:rsidR="00FF21F6" w:rsidRPr="00E627CB">
        <w:rPr>
          <w:rFonts w:ascii="Times New Roman" w:eastAsia="標楷體" w:hAnsi="Times New Roman" w:cs="Times New Roman"/>
          <w:sz w:val="24"/>
          <w:szCs w:val="24"/>
          <w:lang w:val="en-US"/>
        </w:rPr>
        <w:t>re-selling of the Property to himself.</w:t>
      </w:r>
    </w:p>
    <w:p w14:paraId="0DC5AAB3" w14:textId="77777777" w:rsidR="00FF21F6" w:rsidRPr="00E627CB" w:rsidRDefault="00FF21F6" w:rsidP="002B0B7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06D21908" w14:textId="0B65A969" w:rsidR="00877380" w:rsidRPr="00E627CB" w:rsidRDefault="00FF21F6" w:rsidP="002B0B7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We do not accept this assertion</w:t>
      </w:r>
      <w:r w:rsidR="00EE2E92" w:rsidRPr="00E627CB">
        <w:rPr>
          <w:rFonts w:ascii="Times New Roman" w:eastAsia="標楷體" w:hAnsi="Times New Roman" w:cs="Times New Roman"/>
          <w:sz w:val="24"/>
          <w:szCs w:val="24"/>
          <w:lang w:val="en-US"/>
        </w:rPr>
        <w:t xml:space="preserve"> of self</w:t>
      </w:r>
      <w:r w:rsidR="00916036" w:rsidRPr="00E627CB">
        <w:rPr>
          <w:rFonts w:ascii="Times New Roman" w:eastAsia="標楷體" w:hAnsi="Times New Roman" w:cs="Times New Roman"/>
          <w:sz w:val="24"/>
          <w:szCs w:val="24"/>
          <w:lang w:val="en-US"/>
        </w:rPr>
        <w:t>-</w:t>
      </w:r>
      <w:r w:rsidR="00EE2E92" w:rsidRPr="00E627CB">
        <w:rPr>
          <w:rFonts w:ascii="Times New Roman" w:eastAsia="標楷體" w:hAnsi="Times New Roman" w:cs="Times New Roman"/>
          <w:sz w:val="24"/>
          <w:szCs w:val="24"/>
          <w:lang w:val="en-US"/>
        </w:rPr>
        <w:t>repurchase</w:t>
      </w:r>
      <w:r w:rsidR="00916036" w:rsidRPr="00E627CB">
        <w:rPr>
          <w:rFonts w:ascii="Times New Roman" w:eastAsia="標楷體" w:hAnsi="Times New Roman" w:cs="Times New Roman"/>
          <w:sz w:val="24"/>
          <w:szCs w:val="24"/>
          <w:lang w:val="en-US"/>
        </w:rPr>
        <w:t xml:space="preserve"> </w:t>
      </w:r>
      <w:r w:rsidR="007219A4" w:rsidRPr="00E627CB">
        <w:rPr>
          <w:rFonts w:ascii="Times New Roman" w:eastAsia="標楷體" w:hAnsi="Times New Roman" w:cs="Times New Roman"/>
          <w:sz w:val="24"/>
          <w:szCs w:val="24"/>
          <w:lang w:val="en-US"/>
        </w:rPr>
        <w:t xml:space="preserve">which </w:t>
      </w:r>
      <w:r w:rsidR="00916036" w:rsidRPr="00E627CB">
        <w:rPr>
          <w:rFonts w:ascii="Times New Roman" w:eastAsia="標楷體" w:hAnsi="Times New Roman" w:cs="Times New Roman"/>
          <w:sz w:val="24"/>
          <w:szCs w:val="24"/>
          <w:lang w:val="en-US"/>
        </w:rPr>
        <w:t>the Appellant</w:t>
      </w:r>
      <w:r w:rsidR="007219A4" w:rsidRPr="00E627CB">
        <w:rPr>
          <w:rFonts w:ascii="Times New Roman" w:eastAsia="標楷體" w:hAnsi="Times New Roman" w:cs="Times New Roman"/>
          <w:sz w:val="24"/>
          <w:szCs w:val="24"/>
          <w:lang w:val="en-US"/>
        </w:rPr>
        <w:t xml:space="preserve"> </w:t>
      </w:r>
      <w:r w:rsidR="00916036" w:rsidRPr="00E627CB">
        <w:rPr>
          <w:rFonts w:ascii="Times New Roman" w:eastAsia="標楷體" w:hAnsi="Times New Roman" w:cs="Times New Roman"/>
          <w:sz w:val="24"/>
          <w:szCs w:val="24"/>
          <w:lang w:val="en-US"/>
        </w:rPr>
        <w:t>raised</w:t>
      </w:r>
      <w:r w:rsidR="007219A4" w:rsidRPr="00E627CB">
        <w:rPr>
          <w:rFonts w:ascii="Times New Roman" w:eastAsia="標楷體" w:hAnsi="Times New Roman" w:cs="Times New Roman"/>
          <w:sz w:val="24"/>
          <w:szCs w:val="24"/>
          <w:lang w:val="en-US"/>
        </w:rPr>
        <w:t xml:space="preserve"> for the first time</w:t>
      </w:r>
      <w:r w:rsidR="00916036" w:rsidRPr="00E627CB">
        <w:rPr>
          <w:rFonts w:ascii="Times New Roman" w:eastAsia="標楷體" w:hAnsi="Times New Roman" w:cs="Times New Roman"/>
          <w:sz w:val="24"/>
          <w:szCs w:val="24"/>
          <w:lang w:val="en-US"/>
        </w:rPr>
        <w:t xml:space="preserve"> in the middle of the hearing.</w:t>
      </w:r>
      <w:r w:rsidRPr="00E627CB">
        <w:rPr>
          <w:rFonts w:ascii="Times New Roman" w:eastAsia="標楷體" w:hAnsi="Times New Roman" w:cs="Times New Roman"/>
          <w:sz w:val="24"/>
          <w:szCs w:val="24"/>
          <w:lang w:val="en-US"/>
        </w:rPr>
        <w:t xml:space="preserve"> </w:t>
      </w:r>
    </w:p>
    <w:p w14:paraId="5620E0FB" w14:textId="77777777" w:rsidR="00D65751" w:rsidRPr="00E627CB" w:rsidRDefault="00D65751" w:rsidP="00E627CB">
      <w:pPr>
        <w:pStyle w:val="a3"/>
        <w:overflowPunct w:val="0"/>
        <w:autoSpaceDE w:val="0"/>
        <w:autoSpaceDN w:val="0"/>
        <w:spacing w:after="0" w:line="240" w:lineRule="auto"/>
        <w:ind w:left="567"/>
        <w:jc w:val="both"/>
        <w:rPr>
          <w:rFonts w:ascii="Times New Roman" w:eastAsia="標楷體" w:hAnsi="Times New Roman" w:cs="Times New Roman"/>
          <w:sz w:val="24"/>
          <w:szCs w:val="24"/>
          <w:lang w:val="en-US"/>
        </w:rPr>
      </w:pPr>
    </w:p>
    <w:p w14:paraId="2C9E17B6" w14:textId="5A1C335E" w:rsidR="00877380" w:rsidRPr="00E627CB" w:rsidRDefault="002A71F0" w:rsidP="002B0B7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First, t</w:t>
      </w:r>
      <w:r w:rsidR="007C25B5" w:rsidRPr="00E627CB">
        <w:rPr>
          <w:rFonts w:ascii="Times New Roman" w:eastAsia="標楷體" w:hAnsi="Times New Roman" w:cs="Times New Roman"/>
          <w:sz w:val="24"/>
          <w:szCs w:val="24"/>
          <w:lang w:val="en-US"/>
        </w:rPr>
        <w:t>he Property was solely owned by the Appellant</w:t>
      </w:r>
      <w:r w:rsidR="002D0259" w:rsidRPr="00E627CB">
        <w:rPr>
          <w:rFonts w:ascii="Times New Roman" w:eastAsia="標楷體" w:hAnsi="Times New Roman" w:cs="Times New Roman"/>
          <w:sz w:val="24"/>
          <w:szCs w:val="24"/>
          <w:lang w:val="en-US"/>
        </w:rPr>
        <w:t xml:space="preserve"> since 1999</w:t>
      </w:r>
      <w:r w:rsidR="00A31BB4" w:rsidRPr="00E627CB">
        <w:rPr>
          <w:rFonts w:ascii="Times New Roman" w:eastAsia="標楷體" w:hAnsi="Times New Roman" w:cs="Times New Roman"/>
          <w:sz w:val="24"/>
          <w:szCs w:val="24"/>
          <w:lang w:val="en-US"/>
        </w:rPr>
        <w:t>,</w:t>
      </w:r>
      <w:r w:rsidR="002D0259" w:rsidRPr="00E627CB">
        <w:rPr>
          <w:rFonts w:ascii="Times New Roman" w:eastAsia="標楷體" w:hAnsi="Times New Roman" w:cs="Times New Roman"/>
          <w:sz w:val="24"/>
          <w:szCs w:val="24"/>
          <w:lang w:val="en-US"/>
        </w:rPr>
        <w:t xml:space="preserve"> h</w:t>
      </w:r>
      <w:r w:rsidR="0063763C" w:rsidRPr="00E627CB">
        <w:rPr>
          <w:rFonts w:ascii="Times New Roman" w:eastAsia="標楷體" w:hAnsi="Times New Roman" w:cs="Times New Roman"/>
          <w:sz w:val="24"/>
          <w:szCs w:val="24"/>
          <w:lang w:val="en-US"/>
        </w:rPr>
        <w:t xml:space="preserve">is ownership in the Property was not subject to any </w:t>
      </w:r>
      <w:r w:rsidR="00E303EE" w:rsidRPr="00E627CB">
        <w:rPr>
          <w:rFonts w:ascii="Times New Roman" w:eastAsia="標楷體" w:hAnsi="Times New Roman" w:cs="Times New Roman"/>
          <w:sz w:val="24"/>
          <w:szCs w:val="24"/>
          <w:lang w:val="en-US"/>
        </w:rPr>
        <w:t xml:space="preserve">mortgage since </w:t>
      </w:r>
      <w:r w:rsidR="00B55CCE" w:rsidRPr="00E627CB">
        <w:rPr>
          <w:rFonts w:ascii="Times New Roman" w:eastAsia="標楷體" w:hAnsi="Times New Roman" w:cs="Times New Roman"/>
          <w:sz w:val="24"/>
          <w:szCs w:val="24"/>
          <w:lang w:val="en-US"/>
        </w:rPr>
        <w:t xml:space="preserve">December </w:t>
      </w:r>
      <w:r w:rsidR="00E303EE" w:rsidRPr="00E627CB">
        <w:rPr>
          <w:rFonts w:ascii="Times New Roman" w:eastAsia="標楷體" w:hAnsi="Times New Roman" w:cs="Times New Roman"/>
          <w:sz w:val="24"/>
          <w:szCs w:val="24"/>
          <w:lang w:val="en-US"/>
        </w:rPr>
        <w:t>2009</w:t>
      </w:r>
      <w:r w:rsidR="007C72B3" w:rsidRPr="00E627CB">
        <w:rPr>
          <w:rFonts w:ascii="Times New Roman" w:eastAsia="標楷體" w:hAnsi="Times New Roman" w:cs="Times New Roman"/>
          <w:sz w:val="24"/>
          <w:szCs w:val="24"/>
          <w:lang w:val="en-US"/>
        </w:rPr>
        <w:t>. W</w:t>
      </w:r>
      <w:r w:rsidR="00A31990" w:rsidRPr="00E627CB">
        <w:rPr>
          <w:rFonts w:ascii="Times New Roman" w:eastAsia="標楷體" w:hAnsi="Times New Roman" w:cs="Times New Roman"/>
          <w:sz w:val="24"/>
          <w:szCs w:val="24"/>
          <w:lang w:val="en-US"/>
        </w:rPr>
        <w:t xml:space="preserve">e found </w:t>
      </w:r>
      <w:r w:rsidR="00535AC0" w:rsidRPr="00E627CB">
        <w:rPr>
          <w:rFonts w:ascii="Times New Roman" w:eastAsia="標楷體" w:hAnsi="Times New Roman" w:cs="Times New Roman"/>
          <w:sz w:val="24"/>
          <w:szCs w:val="24"/>
          <w:lang w:val="en-US"/>
        </w:rPr>
        <w:t>his</w:t>
      </w:r>
      <w:r w:rsidR="00A31990" w:rsidRPr="00E627CB">
        <w:rPr>
          <w:rFonts w:ascii="Times New Roman" w:eastAsia="標楷體" w:hAnsi="Times New Roman" w:cs="Times New Roman"/>
          <w:sz w:val="24"/>
          <w:szCs w:val="24"/>
          <w:lang w:val="en-US"/>
        </w:rPr>
        <w:t xml:space="preserve"> assertion of self-repurchase </w:t>
      </w:r>
      <w:r w:rsidR="004737AC" w:rsidRPr="00E627CB">
        <w:rPr>
          <w:rFonts w:ascii="Times New Roman" w:eastAsia="標楷體" w:hAnsi="Times New Roman" w:cs="Times New Roman"/>
          <w:sz w:val="24"/>
          <w:szCs w:val="24"/>
          <w:lang w:val="en-US"/>
        </w:rPr>
        <w:t>is</w:t>
      </w:r>
      <w:r w:rsidR="00366927" w:rsidRPr="00E627CB">
        <w:rPr>
          <w:rFonts w:ascii="Times New Roman" w:eastAsia="標楷體" w:hAnsi="Times New Roman" w:cs="Times New Roman"/>
          <w:sz w:val="24"/>
          <w:szCs w:val="24"/>
          <w:lang w:val="en-US"/>
        </w:rPr>
        <w:t xml:space="preserve"> devoid of common sense.</w:t>
      </w:r>
      <w:r w:rsidR="00B55CCE" w:rsidRPr="00E627CB">
        <w:rPr>
          <w:rFonts w:ascii="Times New Roman" w:eastAsia="標楷體" w:hAnsi="Times New Roman" w:cs="Times New Roman"/>
          <w:sz w:val="24"/>
          <w:szCs w:val="24"/>
          <w:lang w:val="en-US"/>
        </w:rPr>
        <w:t xml:space="preserve">  </w:t>
      </w:r>
    </w:p>
    <w:p w14:paraId="4483B28D" w14:textId="77777777" w:rsidR="00D65751" w:rsidRPr="00E627CB" w:rsidRDefault="00D65751" w:rsidP="002B0B7F">
      <w:pPr>
        <w:pStyle w:val="a3"/>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p>
    <w:p w14:paraId="492B07CD" w14:textId="21AAD13A" w:rsidR="009C154B" w:rsidRPr="00E627CB" w:rsidRDefault="002A71F0" w:rsidP="002B0B7F">
      <w:pPr>
        <w:pStyle w:val="a3"/>
        <w:numPr>
          <w:ilvl w:val="1"/>
          <w:numId w:val="1"/>
        </w:numPr>
        <w:tabs>
          <w:tab w:val="left" w:pos="1932"/>
        </w:tabs>
        <w:overflowPunct w:val="0"/>
        <w:autoSpaceDE w:val="0"/>
        <w:autoSpaceDN w:val="0"/>
        <w:spacing w:after="0" w:line="240" w:lineRule="auto"/>
        <w:ind w:leftChars="638" w:left="1932" w:hangingChars="220" w:hanging="528"/>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Secondly, u</w:t>
      </w:r>
      <w:r w:rsidR="006E7E43" w:rsidRPr="00E627CB">
        <w:rPr>
          <w:rFonts w:ascii="Times New Roman" w:eastAsia="標楷體" w:hAnsi="Times New Roman" w:cs="Times New Roman"/>
          <w:sz w:val="24"/>
          <w:szCs w:val="24"/>
          <w:lang w:val="en-US"/>
        </w:rPr>
        <w:t xml:space="preserve">nder </w:t>
      </w:r>
      <w:r w:rsidR="00713B47" w:rsidRPr="00E627CB">
        <w:rPr>
          <w:rFonts w:ascii="Times New Roman" w:eastAsia="標楷體" w:hAnsi="Times New Roman" w:cs="Times New Roman"/>
          <w:sz w:val="24"/>
          <w:szCs w:val="24"/>
          <w:lang w:val="en-US"/>
        </w:rPr>
        <w:t>section 3 of the Conveyancing and Propert</w:t>
      </w:r>
      <w:r w:rsidR="00CD3A32" w:rsidRPr="00E627CB">
        <w:rPr>
          <w:rFonts w:ascii="Times New Roman" w:eastAsia="標楷體" w:hAnsi="Times New Roman" w:cs="Times New Roman"/>
          <w:sz w:val="24"/>
          <w:szCs w:val="24"/>
          <w:lang w:val="en-US"/>
        </w:rPr>
        <w:t>y</w:t>
      </w:r>
      <w:r w:rsidR="00713B47" w:rsidRPr="00E627CB">
        <w:rPr>
          <w:rFonts w:ascii="Times New Roman" w:eastAsia="標楷體" w:hAnsi="Times New Roman" w:cs="Times New Roman"/>
          <w:sz w:val="24"/>
          <w:szCs w:val="24"/>
          <w:lang w:val="en-US"/>
        </w:rPr>
        <w:t xml:space="preserve"> Ordinance, a contract for sale or </w:t>
      </w:r>
      <w:r w:rsidR="001F1B99" w:rsidRPr="00E627CB">
        <w:rPr>
          <w:rFonts w:ascii="Times New Roman" w:eastAsia="標楷體" w:hAnsi="Times New Roman" w:cs="Times New Roman"/>
          <w:sz w:val="24"/>
          <w:szCs w:val="24"/>
          <w:lang w:val="en-US"/>
        </w:rPr>
        <w:t xml:space="preserve">other disposition </w:t>
      </w:r>
      <w:r w:rsidR="008A2287" w:rsidRPr="00E627CB">
        <w:rPr>
          <w:rFonts w:ascii="Times New Roman" w:eastAsia="標楷體" w:hAnsi="Times New Roman" w:cs="Times New Roman"/>
          <w:sz w:val="24"/>
          <w:szCs w:val="24"/>
          <w:lang w:val="en-US"/>
        </w:rPr>
        <w:t xml:space="preserve">of land </w:t>
      </w:r>
      <w:r w:rsidR="001F1B99" w:rsidRPr="00E627CB">
        <w:rPr>
          <w:rFonts w:ascii="Times New Roman" w:eastAsia="標楷體" w:hAnsi="Times New Roman" w:cs="Times New Roman"/>
          <w:sz w:val="24"/>
          <w:szCs w:val="24"/>
          <w:lang w:val="en-US"/>
        </w:rPr>
        <w:t>is not legally enforceable unless it is in writing and signed by the parties or</w:t>
      </w:r>
      <w:r w:rsidR="009C154B" w:rsidRPr="00E627CB">
        <w:rPr>
          <w:rFonts w:ascii="Times New Roman" w:eastAsia="標楷體" w:hAnsi="Times New Roman" w:cs="Times New Roman"/>
          <w:sz w:val="24"/>
          <w:szCs w:val="24"/>
          <w:lang w:val="en-US"/>
        </w:rPr>
        <w:t xml:space="preserve"> there is some memorandum or note of the contract.</w:t>
      </w:r>
      <w:r w:rsidRPr="00E627CB">
        <w:rPr>
          <w:rFonts w:ascii="Times New Roman" w:eastAsia="標楷體" w:hAnsi="Times New Roman" w:cs="Times New Roman"/>
          <w:sz w:val="24"/>
          <w:szCs w:val="24"/>
          <w:lang w:val="en-US"/>
        </w:rPr>
        <w:t xml:space="preserve">  </w:t>
      </w:r>
      <w:r w:rsidR="009C154B" w:rsidRPr="00E627CB">
        <w:rPr>
          <w:rFonts w:ascii="Times New Roman" w:eastAsia="標楷體" w:hAnsi="Times New Roman" w:cs="Times New Roman"/>
          <w:sz w:val="24"/>
          <w:szCs w:val="24"/>
          <w:lang w:val="en-US"/>
        </w:rPr>
        <w:t>There is no documentary evidence</w:t>
      </w:r>
      <w:r w:rsidR="000E0521" w:rsidRPr="00E627CB">
        <w:rPr>
          <w:rFonts w:ascii="Times New Roman" w:eastAsia="標楷體" w:hAnsi="Times New Roman" w:cs="Times New Roman"/>
          <w:sz w:val="24"/>
          <w:szCs w:val="24"/>
          <w:lang w:val="en-US"/>
        </w:rPr>
        <w:t xml:space="preserve"> at all</w:t>
      </w:r>
      <w:r w:rsidR="009C154B" w:rsidRPr="00E627CB">
        <w:rPr>
          <w:rFonts w:ascii="Times New Roman" w:eastAsia="標楷體" w:hAnsi="Times New Roman" w:cs="Times New Roman"/>
          <w:sz w:val="24"/>
          <w:szCs w:val="24"/>
          <w:lang w:val="en-US"/>
        </w:rPr>
        <w:t xml:space="preserve"> in support of </w:t>
      </w:r>
      <w:r w:rsidR="00553CA6" w:rsidRPr="00E627CB">
        <w:rPr>
          <w:rFonts w:ascii="Times New Roman" w:eastAsia="標楷體" w:hAnsi="Times New Roman" w:cs="Times New Roman"/>
          <w:sz w:val="24"/>
          <w:szCs w:val="24"/>
          <w:lang w:val="en-US"/>
        </w:rPr>
        <w:t>the</w:t>
      </w:r>
      <w:r w:rsidR="007C086C" w:rsidRPr="00E627CB">
        <w:rPr>
          <w:rFonts w:ascii="Times New Roman" w:eastAsia="標楷體" w:hAnsi="Times New Roman" w:cs="Times New Roman"/>
          <w:sz w:val="24"/>
          <w:szCs w:val="24"/>
          <w:lang w:val="en-US"/>
        </w:rPr>
        <w:t xml:space="preserve"> Appellant’s assertion of</w:t>
      </w:r>
      <w:r w:rsidR="000E0521" w:rsidRPr="00E627CB">
        <w:rPr>
          <w:rFonts w:ascii="Times New Roman" w:eastAsia="標楷體" w:hAnsi="Times New Roman" w:cs="Times New Roman"/>
          <w:sz w:val="24"/>
          <w:szCs w:val="24"/>
          <w:lang w:val="en-US"/>
        </w:rPr>
        <w:t xml:space="preserve"> self-repurchase.</w:t>
      </w:r>
      <w:r w:rsidR="00553CA6" w:rsidRPr="00E627CB">
        <w:rPr>
          <w:rFonts w:ascii="Times New Roman" w:eastAsia="標楷體" w:hAnsi="Times New Roman" w:cs="Times New Roman"/>
          <w:sz w:val="24"/>
          <w:szCs w:val="24"/>
          <w:lang w:val="en-US"/>
        </w:rPr>
        <w:t xml:space="preserve"> </w:t>
      </w:r>
      <w:r w:rsidR="00D65751" w:rsidRPr="00E627CB">
        <w:rPr>
          <w:rFonts w:ascii="Times New Roman" w:eastAsia="標楷體" w:hAnsi="Times New Roman" w:cs="Times New Roman"/>
          <w:sz w:val="24"/>
          <w:szCs w:val="24"/>
          <w:lang w:val="en-US"/>
        </w:rPr>
        <w:t>T</w:t>
      </w:r>
      <w:r w:rsidR="009C154B" w:rsidRPr="00E627CB">
        <w:rPr>
          <w:rFonts w:ascii="Times New Roman" w:eastAsia="標楷體" w:hAnsi="Times New Roman" w:cs="Times New Roman"/>
          <w:sz w:val="24"/>
          <w:szCs w:val="24"/>
          <w:lang w:val="en-US"/>
        </w:rPr>
        <w:t xml:space="preserve">here was </w:t>
      </w:r>
      <w:r w:rsidR="00D65751" w:rsidRPr="00E627CB">
        <w:rPr>
          <w:rFonts w:ascii="Times New Roman" w:eastAsia="標楷體" w:hAnsi="Times New Roman" w:cs="Times New Roman"/>
          <w:sz w:val="24"/>
          <w:szCs w:val="24"/>
          <w:lang w:val="en-US"/>
        </w:rPr>
        <w:t xml:space="preserve">also </w:t>
      </w:r>
      <w:r w:rsidR="009C154B" w:rsidRPr="00E627CB">
        <w:rPr>
          <w:rFonts w:ascii="Times New Roman" w:eastAsia="標楷體" w:hAnsi="Times New Roman" w:cs="Times New Roman"/>
          <w:sz w:val="24"/>
          <w:szCs w:val="24"/>
          <w:lang w:val="en-US"/>
        </w:rPr>
        <w:t xml:space="preserve">no </w:t>
      </w:r>
      <w:r w:rsidR="00D65751" w:rsidRPr="00E627CB">
        <w:rPr>
          <w:rFonts w:ascii="Times New Roman" w:eastAsia="標楷體" w:hAnsi="Times New Roman" w:cs="Times New Roman"/>
          <w:sz w:val="24"/>
          <w:szCs w:val="24"/>
          <w:lang w:val="en-US"/>
        </w:rPr>
        <w:t xml:space="preserve">record of </w:t>
      </w:r>
      <w:r w:rsidR="009C154B" w:rsidRPr="00E627CB">
        <w:rPr>
          <w:rFonts w:ascii="Times New Roman" w:eastAsia="標楷體" w:hAnsi="Times New Roman" w:cs="Times New Roman"/>
          <w:sz w:val="24"/>
          <w:szCs w:val="24"/>
          <w:lang w:val="en-US"/>
        </w:rPr>
        <w:t xml:space="preserve">such transaction registered with the Land Registry.   </w:t>
      </w:r>
    </w:p>
    <w:p w14:paraId="20E8ED84" w14:textId="77777777" w:rsidR="0042189B" w:rsidRPr="00E627CB" w:rsidRDefault="0042189B" w:rsidP="00E627CB">
      <w:pPr>
        <w:pStyle w:val="a3"/>
        <w:overflowPunct w:val="0"/>
        <w:autoSpaceDE w:val="0"/>
        <w:autoSpaceDN w:val="0"/>
        <w:spacing w:after="0" w:line="240" w:lineRule="auto"/>
        <w:ind w:left="1418"/>
        <w:jc w:val="both"/>
        <w:rPr>
          <w:rFonts w:ascii="Times New Roman" w:eastAsia="標楷體" w:hAnsi="Times New Roman" w:cs="Times New Roman"/>
          <w:sz w:val="24"/>
          <w:szCs w:val="24"/>
          <w:lang w:val="en-US"/>
        </w:rPr>
      </w:pPr>
    </w:p>
    <w:p w14:paraId="35BA0175" w14:textId="3BC5848B" w:rsidR="000619AD" w:rsidRPr="00E627CB" w:rsidRDefault="003C1C4A" w:rsidP="002B0B7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The evidence clearly showed </w:t>
      </w:r>
      <w:r w:rsidR="00DE3FEF" w:rsidRPr="00E627CB">
        <w:rPr>
          <w:rFonts w:ascii="Times New Roman" w:eastAsia="標楷體" w:hAnsi="Times New Roman" w:cs="Times New Roman"/>
          <w:sz w:val="24"/>
          <w:szCs w:val="24"/>
          <w:lang w:val="en-US"/>
        </w:rPr>
        <w:t xml:space="preserve">that </w:t>
      </w:r>
      <w:r w:rsidR="009C3884" w:rsidRPr="00E627CB">
        <w:rPr>
          <w:rFonts w:ascii="Times New Roman" w:eastAsia="標楷體" w:hAnsi="Times New Roman" w:cs="Times New Roman"/>
          <w:sz w:val="24"/>
          <w:szCs w:val="24"/>
          <w:lang w:val="en-US"/>
        </w:rPr>
        <w:t xml:space="preserve">at the time when </w:t>
      </w:r>
      <w:r w:rsidR="00F15A17" w:rsidRPr="00E627CB">
        <w:rPr>
          <w:rFonts w:ascii="Times New Roman" w:eastAsia="標楷體" w:hAnsi="Times New Roman" w:cs="Times New Roman"/>
          <w:sz w:val="24"/>
          <w:szCs w:val="24"/>
          <w:lang w:val="en-US"/>
        </w:rPr>
        <w:t xml:space="preserve">Loan D was made, the </w:t>
      </w:r>
      <w:r w:rsidR="009F4029" w:rsidRPr="00E627CB">
        <w:rPr>
          <w:rFonts w:ascii="Times New Roman" w:eastAsia="標楷體" w:hAnsi="Times New Roman" w:cs="Times New Roman"/>
          <w:sz w:val="24"/>
          <w:szCs w:val="24"/>
          <w:lang w:val="en-US"/>
        </w:rPr>
        <w:t xml:space="preserve">consideration </w:t>
      </w:r>
      <w:r w:rsidR="00F15A17" w:rsidRPr="00E627CB">
        <w:rPr>
          <w:rFonts w:ascii="Times New Roman" w:eastAsia="標楷體" w:hAnsi="Times New Roman" w:cs="Times New Roman"/>
          <w:sz w:val="24"/>
          <w:szCs w:val="24"/>
          <w:lang w:val="en-US"/>
        </w:rPr>
        <w:t>for the acquisition of the Property</w:t>
      </w:r>
      <w:r w:rsidR="009F4029" w:rsidRPr="00E627CB">
        <w:rPr>
          <w:rFonts w:ascii="Times New Roman" w:eastAsia="標楷體" w:hAnsi="Times New Roman" w:cs="Times New Roman"/>
          <w:sz w:val="24"/>
          <w:szCs w:val="24"/>
          <w:lang w:val="en-US"/>
        </w:rPr>
        <w:t xml:space="preserve"> had been paid in full</w:t>
      </w:r>
      <w:r w:rsidR="00F15A17" w:rsidRPr="00E627CB">
        <w:rPr>
          <w:rFonts w:ascii="Times New Roman" w:eastAsia="標楷體" w:hAnsi="Times New Roman" w:cs="Times New Roman"/>
          <w:sz w:val="24"/>
          <w:szCs w:val="24"/>
          <w:lang w:val="en-US"/>
        </w:rPr>
        <w:t xml:space="preserve"> by the Appellant</w:t>
      </w:r>
      <w:r w:rsidR="009F4029" w:rsidRPr="00E627CB">
        <w:rPr>
          <w:rFonts w:ascii="Times New Roman" w:eastAsia="標楷體" w:hAnsi="Times New Roman" w:cs="Times New Roman"/>
          <w:sz w:val="24"/>
          <w:szCs w:val="24"/>
          <w:lang w:val="en-US"/>
        </w:rPr>
        <w:t>.</w:t>
      </w:r>
      <w:r w:rsidR="00F15A17" w:rsidRPr="00E627CB">
        <w:rPr>
          <w:rFonts w:ascii="Times New Roman" w:eastAsia="標楷體" w:hAnsi="Times New Roman" w:cs="Times New Roman"/>
          <w:sz w:val="24"/>
          <w:szCs w:val="24"/>
          <w:lang w:val="en-US"/>
        </w:rPr>
        <w:t xml:space="preserve"> </w:t>
      </w:r>
      <w:r w:rsidR="00DE3FEF" w:rsidRPr="00E627CB">
        <w:rPr>
          <w:rFonts w:ascii="Times New Roman" w:eastAsia="標楷體" w:hAnsi="Times New Roman" w:cs="Times New Roman"/>
          <w:sz w:val="24"/>
          <w:szCs w:val="24"/>
          <w:lang w:val="en-US"/>
        </w:rPr>
        <w:t xml:space="preserve">Loan E </w:t>
      </w:r>
      <w:r w:rsidR="009F4029" w:rsidRPr="00E627CB">
        <w:rPr>
          <w:rFonts w:ascii="Times New Roman" w:eastAsia="標楷體" w:hAnsi="Times New Roman" w:cs="Times New Roman"/>
          <w:sz w:val="24"/>
          <w:szCs w:val="24"/>
          <w:lang w:val="en-US"/>
        </w:rPr>
        <w:t>w</w:t>
      </w:r>
      <w:r w:rsidR="00EA1003" w:rsidRPr="00E627CB">
        <w:rPr>
          <w:rFonts w:ascii="Times New Roman" w:eastAsia="標楷體" w:hAnsi="Times New Roman" w:cs="Times New Roman"/>
          <w:sz w:val="24"/>
          <w:szCs w:val="24"/>
          <w:lang w:val="en-US"/>
        </w:rPr>
        <w:t xml:space="preserve">as </w:t>
      </w:r>
      <w:r w:rsidR="009F4029" w:rsidRPr="00E627CB">
        <w:rPr>
          <w:rFonts w:ascii="Times New Roman" w:eastAsia="標楷體" w:hAnsi="Times New Roman" w:cs="Times New Roman"/>
          <w:sz w:val="24"/>
          <w:szCs w:val="24"/>
          <w:lang w:val="en-US"/>
        </w:rPr>
        <w:t>made subsequent to</w:t>
      </w:r>
      <w:r w:rsidR="00EA1003" w:rsidRPr="00E627CB">
        <w:rPr>
          <w:rFonts w:ascii="Times New Roman" w:eastAsia="標楷體" w:hAnsi="Times New Roman" w:cs="Times New Roman"/>
          <w:sz w:val="24"/>
          <w:szCs w:val="24"/>
          <w:lang w:val="en-US"/>
        </w:rPr>
        <w:t xml:space="preserve"> and as a transfer from</w:t>
      </w:r>
      <w:r w:rsidR="009F4029" w:rsidRPr="00E627CB">
        <w:rPr>
          <w:rFonts w:ascii="Times New Roman" w:eastAsia="標楷體" w:hAnsi="Times New Roman" w:cs="Times New Roman"/>
          <w:sz w:val="24"/>
          <w:szCs w:val="24"/>
          <w:lang w:val="en-US"/>
        </w:rPr>
        <w:t xml:space="preserve"> Loan D,</w:t>
      </w:r>
      <w:r w:rsidR="00EA1003" w:rsidRPr="00E627CB">
        <w:rPr>
          <w:rFonts w:ascii="Times New Roman" w:eastAsia="標楷體" w:hAnsi="Times New Roman" w:cs="Times New Roman"/>
          <w:sz w:val="24"/>
          <w:szCs w:val="24"/>
          <w:lang w:val="en-US"/>
        </w:rPr>
        <w:t xml:space="preserve"> thus it</w:t>
      </w:r>
      <w:r w:rsidR="009F4029" w:rsidRPr="00E627CB">
        <w:rPr>
          <w:rFonts w:ascii="Times New Roman" w:eastAsia="標楷體" w:hAnsi="Times New Roman" w:cs="Times New Roman"/>
          <w:sz w:val="24"/>
          <w:szCs w:val="24"/>
          <w:lang w:val="en-US"/>
        </w:rPr>
        <w:t xml:space="preserve"> </w:t>
      </w:r>
      <w:r w:rsidR="00DE3FEF" w:rsidRPr="00E627CB">
        <w:rPr>
          <w:rFonts w:ascii="Times New Roman" w:eastAsia="標楷體" w:hAnsi="Times New Roman" w:cs="Times New Roman"/>
          <w:sz w:val="24"/>
          <w:szCs w:val="24"/>
          <w:lang w:val="en-US"/>
        </w:rPr>
        <w:t xml:space="preserve">was </w:t>
      </w:r>
      <w:r w:rsidR="00EA1003" w:rsidRPr="00E627CB">
        <w:rPr>
          <w:rFonts w:ascii="Times New Roman" w:eastAsia="標楷體" w:hAnsi="Times New Roman" w:cs="Times New Roman"/>
          <w:sz w:val="24"/>
          <w:szCs w:val="24"/>
          <w:lang w:val="en-US"/>
        </w:rPr>
        <w:t xml:space="preserve">also </w:t>
      </w:r>
      <w:r w:rsidR="00DE3FEF" w:rsidRPr="00E627CB">
        <w:rPr>
          <w:rFonts w:ascii="Times New Roman" w:eastAsia="標楷體" w:hAnsi="Times New Roman" w:cs="Times New Roman"/>
          <w:sz w:val="24"/>
          <w:szCs w:val="24"/>
          <w:lang w:val="en-US"/>
        </w:rPr>
        <w:t xml:space="preserve">not </w:t>
      </w:r>
      <w:r w:rsidR="00575C3A" w:rsidRPr="00E627CB">
        <w:rPr>
          <w:rFonts w:ascii="Times New Roman" w:eastAsia="標楷體" w:hAnsi="Times New Roman" w:cs="Times New Roman"/>
          <w:sz w:val="24"/>
          <w:szCs w:val="24"/>
          <w:lang w:val="en-US"/>
        </w:rPr>
        <w:t xml:space="preserve">obtained for </w:t>
      </w:r>
      <w:r w:rsidR="00575C3A" w:rsidRPr="00E627CB">
        <w:rPr>
          <w:rFonts w:ascii="Times New Roman" w:eastAsia="標楷體" w:hAnsi="Times New Roman" w:cs="Times New Roman"/>
          <w:sz w:val="24"/>
          <w:szCs w:val="24"/>
          <w:lang w:val="en-US"/>
        </w:rPr>
        <w:lastRenderedPageBreak/>
        <w:t xml:space="preserve">the acquisition of the Property.  </w:t>
      </w:r>
      <w:r w:rsidR="00EA1003" w:rsidRPr="00E627CB">
        <w:rPr>
          <w:rFonts w:ascii="Times New Roman" w:eastAsia="標楷體" w:hAnsi="Times New Roman" w:cs="Times New Roman"/>
          <w:sz w:val="24"/>
          <w:szCs w:val="24"/>
          <w:lang w:val="en-US"/>
        </w:rPr>
        <w:t>We found that t</w:t>
      </w:r>
      <w:r w:rsidR="00575C3A" w:rsidRPr="00E627CB">
        <w:rPr>
          <w:rFonts w:ascii="Times New Roman" w:eastAsia="標楷體" w:hAnsi="Times New Roman" w:cs="Times New Roman"/>
          <w:sz w:val="24"/>
          <w:szCs w:val="24"/>
          <w:lang w:val="en-US"/>
        </w:rPr>
        <w:t xml:space="preserve">he interest paid </w:t>
      </w:r>
      <w:r w:rsidR="00EA1003" w:rsidRPr="00E627CB">
        <w:rPr>
          <w:rFonts w:ascii="Times New Roman" w:eastAsia="標楷體" w:hAnsi="Times New Roman" w:cs="Times New Roman"/>
          <w:sz w:val="24"/>
          <w:szCs w:val="24"/>
          <w:lang w:val="en-US"/>
        </w:rPr>
        <w:t>on</w:t>
      </w:r>
      <w:r w:rsidR="00575C3A" w:rsidRPr="00E627CB">
        <w:rPr>
          <w:rFonts w:ascii="Times New Roman" w:eastAsia="標楷體" w:hAnsi="Times New Roman" w:cs="Times New Roman"/>
          <w:sz w:val="24"/>
          <w:szCs w:val="24"/>
          <w:lang w:val="en-US"/>
        </w:rPr>
        <w:t xml:space="preserve"> Loan E was not </w:t>
      </w:r>
      <w:r w:rsidR="006D1E27" w:rsidRPr="00E627CB">
        <w:rPr>
          <w:rFonts w:ascii="Times New Roman" w:eastAsia="標楷體" w:hAnsi="Times New Roman" w:cs="Times New Roman"/>
          <w:sz w:val="24"/>
          <w:szCs w:val="24"/>
          <w:lang w:val="en-US"/>
        </w:rPr>
        <w:t xml:space="preserve">a home loan interest </w:t>
      </w:r>
      <w:r w:rsidR="00575C3A" w:rsidRPr="00E627CB">
        <w:rPr>
          <w:rFonts w:ascii="Times New Roman" w:eastAsia="標楷體" w:hAnsi="Times New Roman" w:cs="Times New Roman"/>
          <w:sz w:val="24"/>
          <w:szCs w:val="24"/>
          <w:lang w:val="en-US"/>
        </w:rPr>
        <w:t xml:space="preserve">deductible under section 26E of the Ordinance. </w:t>
      </w:r>
    </w:p>
    <w:p w14:paraId="34EFF9E8" w14:textId="77777777" w:rsidR="003931D5" w:rsidRPr="00E627CB" w:rsidRDefault="003931D5" w:rsidP="002B0B7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0F47D0B9" w14:textId="776CCB68" w:rsidR="00CD1270" w:rsidRPr="00E627CB" w:rsidRDefault="00C51343" w:rsidP="002B0B7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This appeal </w:t>
      </w:r>
      <w:r w:rsidR="000619AD" w:rsidRPr="00E627CB">
        <w:rPr>
          <w:rFonts w:ascii="Times New Roman" w:eastAsia="標楷體" w:hAnsi="Times New Roman" w:cs="Times New Roman"/>
          <w:sz w:val="24"/>
          <w:szCs w:val="24"/>
          <w:lang w:val="en-US"/>
        </w:rPr>
        <w:t>has no merits</w:t>
      </w:r>
      <w:r w:rsidR="000A6153" w:rsidRPr="00E627CB">
        <w:rPr>
          <w:rFonts w:ascii="Times New Roman" w:eastAsia="標楷體" w:hAnsi="Times New Roman" w:cs="Times New Roman"/>
          <w:sz w:val="24"/>
          <w:szCs w:val="24"/>
          <w:lang w:val="en-US"/>
        </w:rPr>
        <w:t>. We unanimously dismiss this appeal</w:t>
      </w:r>
      <w:r w:rsidR="00460FA4" w:rsidRPr="00E627CB">
        <w:rPr>
          <w:rFonts w:ascii="Times New Roman" w:eastAsia="標楷體" w:hAnsi="Times New Roman" w:cs="Times New Roman"/>
          <w:sz w:val="24"/>
          <w:szCs w:val="24"/>
          <w:lang w:val="en-US"/>
        </w:rPr>
        <w:t xml:space="preserve"> and confirm the </w:t>
      </w:r>
      <w:r w:rsidR="00AE7640" w:rsidRPr="00E627CB">
        <w:rPr>
          <w:rFonts w:ascii="Times New Roman" w:eastAsia="標楷體" w:hAnsi="Times New Roman" w:cs="Times New Roman"/>
          <w:sz w:val="24"/>
          <w:szCs w:val="24"/>
          <w:lang w:val="en-US"/>
        </w:rPr>
        <w:t xml:space="preserve">Salaries Tax Assessment and Personal Assessment </w:t>
      </w:r>
      <w:r w:rsidR="00D0796D" w:rsidRPr="00E627CB">
        <w:rPr>
          <w:rFonts w:ascii="Times New Roman" w:eastAsia="標楷體" w:hAnsi="Times New Roman" w:cs="Times New Roman"/>
          <w:sz w:val="24"/>
          <w:szCs w:val="24"/>
          <w:lang w:val="en-US"/>
        </w:rPr>
        <w:t>of the Appellant, both for the year of assessment 2017/18.</w:t>
      </w:r>
    </w:p>
    <w:p w14:paraId="65518943" w14:textId="3EE7DF86" w:rsidR="000E1742" w:rsidRPr="002B0B7F" w:rsidRDefault="000E1742" w:rsidP="002B0B7F">
      <w:pPr>
        <w:overflowPunct w:val="0"/>
        <w:autoSpaceDE w:val="0"/>
        <w:autoSpaceDN w:val="0"/>
        <w:spacing w:after="0" w:line="240" w:lineRule="auto"/>
        <w:jc w:val="both"/>
        <w:rPr>
          <w:rFonts w:ascii="Times New Roman" w:eastAsia="標楷體" w:hAnsi="Times New Roman" w:cs="Times New Roman"/>
          <w:sz w:val="24"/>
          <w:szCs w:val="24"/>
          <w:lang w:val="en-US"/>
        </w:rPr>
      </w:pPr>
    </w:p>
    <w:p w14:paraId="6F4D8700" w14:textId="4D3FA0BE" w:rsidR="003931D5" w:rsidRPr="002B0B7F" w:rsidRDefault="003931D5" w:rsidP="00E627CB">
      <w:pPr>
        <w:overflowPunct w:val="0"/>
        <w:autoSpaceDE w:val="0"/>
        <w:autoSpaceDN w:val="0"/>
        <w:spacing w:after="0" w:line="240" w:lineRule="auto"/>
        <w:jc w:val="both"/>
        <w:rPr>
          <w:rFonts w:ascii="Times New Roman" w:eastAsia="標楷體" w:hAnsi="Times New Roman" w:cs="Times New Roman"/>
          <w:b/>
          <w:sz w:val="24"/>
          <w:szCs w:val="24"/>
          <w:lang w:val="en-US"/>
        </w:rPr>
      </w:pPr>
      <w:r w:rsidRPr="002B0B7F">
        <w:rPr>
          <w:rFonts w:ascii="Times New Roman" w:eastAsia="標楷體" w:hAnsi="Times New Roman" w:cs="Times New Roman"/>
          <w:b/>
          <w:sz w:val="24"/>
          <w:szCs w:val="24"/>
          <w:lang w:val="en-US"/>
        </w:rPr>
        <w:t>Costs</w:t>
      </w:r>
    </w:p>
    <w:p w14:paraId="1D06805A" w14:textId="77777777" w:rsidR="00BE48AD" w:rsidRPr="00E627CB" w:rsidRDefault="00BE48AD" w:rsidP="00E627CB">
      <w:pPr>
        <w:overflowPunct w:val="0"/>
        <w:autoSpaceDE w:val="0"/>
        <w:autoSpaceDN w:val="0"/>
        <w:spacing w:after="0" w:line="240" w:lineRule="auto"/>
        <w:jc w:val="both"/>
        <w:rPr>
          <w:rFonts w:ascii="Times New Roman" w:eastAsia="標楷體" w:hAnsi="Times New Roman" w:cs="Times New Roman"/>
          <w:sz w:val="24"/>
          <w:szCs w:val="24"/>
          <w:u w:val="single"/>
          <w:lang w:val="en-US"/>
        </w:rPr>
      </w:pPr>
    </w:p>
    <w:p w14:paraId="0C9EBA21" w14:textId="225E0DDA" w:rsidR="003931D5" w:rsidRPr="00E627CB" w:rsidRDefault="00050607" w:rsidP="002B0B7F">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 xml:space="preserve">Under section 68(9) of the Ordinance, the Board </w:t>
      </w:r>
      <w:r w:rsidR="00F71E32" w:rsidRPr="00E627CB">
        <w:rPr>
          <w:rFonts w:ascii="Times New Roman" w:eastAsia="標楷體" w:hAnsi="Times New Roman" w:cs="Times New Roman"/>
          <w:sz w:val="24"/>
          <w:szCs w:val="24"/>
          <w:lang w:val="en-US"/>
        </w:rPr>
        <w:t>may order the Appellant to pay as costs of the Board a sum not exceeding the amount specified in Part 1 of Schedule 5 of the Ordinance (</w:t>
      </w:r>
      <w:r w:rsidR="003F7171" w:rsidRPr="00E627CB">
        <w:rPr>
          <w:rFonts w:ascii="Times New Roman" w:eastAsia="標楷體" w:hAnsi="Times New Roman" w:cs="Times New Roman"/>
          <w:sz w:val="24"/>
          <w:szCs w:val="24"/>
          <w:lang w:val="en-US"/>
        </w:rPr>
        <w:t>i.e.</w:t>
      </w:r>
      <w:r w:rsidR="00F71E32" w:rsidRPr="00E627CB">
        <w:rPr>
          <w:rFonts w:ascii="Times New Roman" w:eastAsia="標楷體" w:hAnsi="Times New Roman" w:cs="Times New Roman"/>
          <w:sz w:val="24"/>
          <w:szCs w:val="24"/>
          <w:lang w:val="en-US"/>
        </w:rPr>
        <w:t xml:space="preserve"> $25,000)</w:t>
      </w:r>
      <w:r w:rsidR="003F7171" w:rsidRPr="00E627CB">
        <w:rPr>
          <w:rFonts w:ascii="Times New Roman" w:eastAsia="標楷體" w:hAnsi="Times New Roman" w:cs="Times New Roman"/>
          <w:sz w:val="24"/>
          <w:szCs w:val="24"/>
          <w:lang w:val="en-US"/>
        </w:rPr>
        <w:t>, which shall be added to the tax charged and recovered therewith.</w:t>
      </w:r>
    </w:p>
    <w:p w14:paraId="0D46374B" w14:textId="77777777" w:rsidR="006D1E27" w:rsidRPr="00E627CB" w:rsidRDefault="006D1E27" w:rsidP="002B0B7F">
      <w:pPr>
        <w:pStyle w:val="a3"/>
        <w:overflowPunct w:val="0"/>
        <w:autoSpaceDE w:val="0"/>
        <w:autoSpaceDN w:val="0"/>
        <w:spacing w:after="0" w:line="240" w:lineRule="auto"/>
        <w:ind w:left="0"/>
        <w:jc w:val="both"/>
        <w:rPr>
          <w:rFonts w:ascii="Times New Roman" w:eastAsia="標楷體" w:hAnsi="Times New Roman" w:cs="Times New Roman"/>
          <w:sz w:val="24"/>
          <w:szCs w:val="24"/>
          <w:lang w:val="en-US"/>
        </w:rPr>
      </w:pPr>
    </w:p>
    <w:p w14:paraId="2C3F50F2" w14:textId="7A0A7DB1" w:rsidR="00EA750A" w:rsidRPr="002B0B7F" w:rsidRDefault="004C1CC0" w:rsidP="00E627CB">
      <w:pPr>
        <w:pStyle w:val="a3"/>
        <w:numPr>
          <w:ilvl w:val="0"/>
          <w:numId w:val="1"/>
        </w:numPr>
        <w:overflowPunct w:val="0"/>
        <w:autoSpaceDE w:val="0"/>
        <w:autoSpaceDN w:val="0"/>
        <w:spacing w:after="0" w:line="240" w:lineRule="auto"/>
        <w:ind w:left="0" w:firstLine="0"/>
        <w:jc w:val="both"/>
        <w:rPr>
          <w:rFonts w:ascii="Times New Roman" w:eastAsia="標楷體" w:hAnsi="Times New Roman" w:cs="Times New Roman"/>
          <w:sz w:val="24"/>
          <w:szCs w:val="24"/>
          <w:lang w:val="en-US"/>
        </w:rPr>
      </w:pPr>
      <w:r w:rsidRPr="00E627CB">
        <w:rPr>
          <w:rFonts w:ascii="Times New Roman" w:eastAsia="標楷體" w:hAnsi="Times New Roman" w:cs="Times New Roman"/>
          <w:sz w:val="24"/>
          <w:szCs w:val="24"/>
          <w:lang w:val="en-US"/>
        </w:rPr>
        <w:t>The Appellant chose to conduct this appeal on the basis of his bare assertion</w:t>
      </w:r>
      <w:r w:rsidR="00217B42" w:rsidRPr="00E627CB">
        <w:rPr>
          <w:rFonts w:ascii="Times New Roman" w:eastAsia="標楷體" w:hAnsi="Times New Roman" w:cs="Times New Roman"/>
          <w:sz w:val="24"/>
          <w:szCs w:val="24"/>
          <w:lang w:val="en-US"/>
        </w:rPr>
        <w:t>s</w:t>
      </w:r>
      <w:r w:rsidR="00D00044" w:rsidRPr="00E627CB">
        <w:rPr>
          <w:rFonts w:ascii="Times New Roman" w:eastAsia="標楷體" w:hAnsi="Times New Roman" w:cs="Times New Roman"/>
          <w:sz w:val="24"/>
          <w:szCs w:val="24"/>
          <w:lang w:val="en-US"/>
        </w:rPr>
        <w:t xml:space="preserve"> </w:t>
      </w:r>
      <w:r w:rsidR="00EE4AB0" w:rsidRPr="00E627CB">
        <w:rPr>
          <w:rFonts w:ascii="Times New Roman" w:eastAsia="標楷體" w:hAnsi="Times New Roman" w:cs="Times New Roman"/>
          <w:sz w:val="24"/>
          <w:szCs w:val="24"/>
          <w:lang w:val="en-US"/>
        </w:rPr>
        <w:t>set out in his letter dated 3 December 2019</w:t>
      </w:r>
      <w:r w:rsidR="00D429CE" w:rsidRPr="00E627CB">
        <w:rPr>
          <w:rFonts w:ascii="Times New Roman" w:eastAsia="標楷體" w:hAnsi="Times New Roman" w:cs="Times New Roman"/>
          <w:sz w:val="24"/>
          <w:szCs w:val="24"/>
          <w:lang w:val="en-US"/>
        </w:rPr>
        <w:t xml:space="preserve"> without document</w:t>
      </w:r>
      <w:r w:rsidR="00BF7AF5" w:rsidRPr="00E627CB">
        <w:rPr>
          <w:rFonts w:ascii="Times New Roman" w:eastAsia="標楷體" w:hAnsi="Times New Roman" w:cs="Times New Roman"/>
          <w:sz w:val="24"/>
          <w:szCs w:val="24"/>
          <w:lang w:val="en-US"/>
        </w:rPr>
        <w:t>ary evidence</w:t>
      </w:r>
      <w:r w:rsidR="001F69DB" w:rsidRPr="00E627CB">
        <w:rPr>
          <w:rFonts w:ascii="Times New Roman" w:eastAsia="標楷體" w:hAnsi="Times New Roman" w:cs="Times New Roman"/>
          <w:sz w:val="24"/>
          <w:szCs w:val="24"/>
          <w:lang w:val="en-US"/>
        </w:rPr>
        <w:t xml:space="preserve"> in</w:t>
      </w:r>
      <w:r w:rsidR="00D429CE" w:rsidRPr="00E627CB">
        <w:rPr>
          <w:rFonts w:ascii="Times New Roman" w:eastAsia="標楷體" w:hAnsi="Times New Roman" w:cs="Times New Roman"/>
          <w:sz w:val="24"/>
          <w:szCs w:val="24"/>
          <w:lang w:val="en-US"/>
        </w:rPr>
        <w:t xml:space="preserve"> support</w:t>
      </w:r>
      <w:r w:rsidR="002765E9" w:rsidRPr="00E627CB">
        <w:rPr>
          <w:rFonts w:ascii="Times New Roman" w:eastAsia="標楷體" w:hAnsi="Times New Roman" w:cs="Times New Roman"/>
          <w:sz w:val="24"/>
          <w:szCs w:val="24"/>
          <w:lang w:val="en-US"/>
        </w:rPr>
        <w:t xml:space="preserve">. </w:t>
      </w:r>
      <w:r w:rsidR="00F05FF0" w:rsidRPr="00E627CB">
        <w:rPr>
          <w:rFonts w:ascii="Times New Roman" w:eastAsia="標楷體" w:hAnsi="Times New Roman" w:cs="Times New Roman"/>
          <w:sz w:val="24"/>
          <w:szCs w:val="24"/>
          <w:lang w:val="en-US"/>
        </w:rPr>
        <w:t xml:space="preserve"> </w:t>
      </w:r>
      <w:r w:rsidR="00D429CE" w:rsidRPr="00E627CB">
        <w:rPr>
          <w:rFonts w:ascii="Times New Roman" w:eastAsia="標楷體" w:hAnsi="Times New Roman" w:cs="Times New Roman"/>
          <w:sz w:val="24"/>
          <w:szCs w:val="24"/>
          <w:lang w:val="en-US"/>
        </w:rPr>
        <w:t xml:space="preserve">The Appellant chose to ignore </w:t>
      </w:r>
      <w:r w:rsidR="00154C43" w:rsidRPr="00E627CB">
        <w:rPr>
          <w:rFonts w:ascii="Times New Roman" w:eastAsia="標楷體" w:hAnsi="Times New Roman" w:cs="Times New Roman"/>
          <w:sz w:val="24"/>
          <w:szCs w:val="24"/>
          <w:lang w:val="en-US"/>
        </w:rPr>
        <w:t>the two letters written to him by</w:t>
      </w:r>
      <w:r w:rsidR="007165D7" w:rsidRPr="00E627CB">
        <w:rPr>
          <w:rFonts w:ascii="Times New Roman" w:eastAsia="標楷體" w:hAnsi="Times New Roman" w:cs="Times New Roman"/>
          <w:sz w:val="24"/>
          <w:szCs w:val="24"/>
          <w:lang w:val="en-US"/>
        </w:rPr>
        <w:t xml:space="preserve"> the Respondent </w:t>
      </w:r>
      <w:r w:rsidR="007D3DE5" w:rsidRPr="00E627CB">
        <w:rPr>
          <w:rFonts w:ascii="Times New Roman" w:eastAsia="標楷體" w:hAnsi="Times New Roman" w:cs="Times New Roman"/>
          <w:sz w:val="24"/>
          <w:szCs w:val="24"/>
          <w:lang w:val="en-US"/>
        </w:rPr>
        <w:t xml:space="preserve">on 18 February 2020 and 6 May 2020 respectively enquiring </w:t>
      </w:r>
      <w:r w:rsidR="002B3356" w:rsidRPr="00E627CB">
        <w:rPr>
          <w:rFonts w:ascii="Times New Roman" w:eastAsia="標楷體" w:hAnsi="Times New Roman" w:cs="Times New Roman"/>
          <w:sz w:val="24"/>
          <w:szCs w:val="24"/>
          <w:lang w:val="en-US"/>
        </w:rPr>
        <w:t xml:space="preserve">if the Appellant agrees to </w:t>
      </w:r>
      <w:r w:rsidR="0071450E" w:rsidRPr="00E627CB">
        <w:rPr>
          <w:rFonts w:ascii="Times New Roman" w:eastAsia="標楷體" w:hAnsi="Times New Roman" w:cs="Times New Roman"/>
          <w:sz w:val="24"/>
          <w:szCs w:val="24"/>
          <w:lang w:val="en-US"/>
        </w:rPr>
        <w:t xml:space="preserve">the uncontroversial </w:t>
      </w:r>
      <w:r w:rsidR="002B3356" w:rsidRPr="00E627CB">
        <w:rPr>
          <w:rFonts w:ascii="Times New Roman" w:eastAsia="標楷體" w:hAnsi="Times New Roman" w:cs="Times New Roman"/>
          <w:sz w:val="24"/>
          <w:szCs w:val="24"/>
          <w:lang w:val="en-US"/>
        </w:rPr>
        <w:t>facts set out in the Determination</w:t>
      </w:r>
      <w:r w:rsidR="006B0A6D" w:rsidRPr="00E627CB">
        <w:rPr>
          <w:rFonts w:ascii="Times New Roman" w:eastAsia="標楷體" w:hAnsi="Times New Roman" w:cs="Times New Roman"/>
          <w:sz w:val="24"/>
          <w:szCs w:val="24"/>
          <w:lang w:val="en-US"/>
        </w:rPr>
        <w:t xml:space="preserve"> for the purpose of this hearing</w:t>
      </w:r>
      <w:r w:rsidR="002B3356" w:rsidRPr="00E627CB">
        <w:rPr>
          <w:rFonts w:ascii="Times New Roman" w:eastAsia="標楷體" w:hAnsi="Times New Roman" w:cs="Times New Roman"/>
          <w:sz w:val="24"/>
          <w:szCs w:val="24"/>
          <w:lang w:val="en-US"/>
        </w:rPr>
        <w:t xml:space="preserve">.  The Appellant </w:t>
      </w:r>
      <w:r w:rsidR="00154C43" w:rsidRPr="00E627CB">
        <w:rPr>
          <w:rFonts w:ascii="Times New Roman" w:eastAsia="標楷體" w:hAnsi="Times New Roman" w:cs="Times New Roman"/>
          <w:sz w:val="24"/>
          <w:szCs w:val="24"/>
          <w:lang w:val="en-US"/>
        </w:rPr>
        <w:t xml:space="preserve">simply </w:t>
      </w:r>
      <w:r w:rsidR="002B3356" w:rsidRPr="00E627CB">
        <w:rPr>
          <w:rFonts w:ascii="Times New Roman" w:eastAsia="標楷體" w:hAnsi="Times New Roman" w:cs="Times New Roman"/>
          <w:sz w:val="24"/>
          <w:szCs w:val="24"/>
          <w:lang w:val="en-US"/>
        </w:rPr>
        <w:t xml:space="preserve">made no reply. </w:t>
      </w:r>
      <w:r w:rsidR="00154C43" w:rsidRPr="00E627CB">
        <w:rPr>
          <w:rFonts w:ascii="Times New Roman" w:eastAsia="標楷體" w:hAnsi="Times New Roman" w:cs="Times New Roman"/>
          <w:sz w:val="24"/>
          <w:szCs w:val="24"/>
          <w:lang w:val="en-US"/>
        </w:rPr>
        <w:t xml:space="preserve"> We also found that </w:t>
      </w:r>
      <w:r w:rsidR="00B42C76" w:rsidRPr="00E627CB">
        <w:rPr>
          <w:rFonts w:ascii="Times New Roman" w:eastAsia="標楷體" w:hAnsi="Times New Roman" w:cs="Times New Roman"/>
          <w:sz w:val="24"/>
          <w:szCs w:val="24"/>
          <w:lang w:val="en-US"/>
        </w:rPr>
        <w:t xml:space="preserve">at the hearing, </w:t>
      </w:r>
      <w:r w:rsidRPr="00E627CB">
        <w:rPr>
          <w:rFonts w:ascii="Times New Roman" w:eastAsia="標楷體" w:hAnsi="Times New Roman" w:cs="Times New Roman"/>
          <w:sz w:val="24"/>
          <w:szCs w:val="24"/>
          <w:lang w:val="en-US"/>
        </w:rPr>
        <w:t xml:space="preserve">the Appellant </w:t>
      </w:r>
      <w:r w:rsidR="001F69DB" w:rsidRPr="00E627CB">
        <w:rPr>
          <w:rFonts w:ascii="Times New Roman" w:eastAsia="標楷體" w:hAnsi="Times New Roman" w:cs="Times New Roman"/>
          <w:sz w:val="24"/>
          <w:szCs w:val="24"/>
          <w:lang w:val="en-US"/>
        </w:rPr>
        <w:t>made up</w:t>
      </w:r>
      <w:r w:rsidRPr="00E627CB">
        <w:rPr>
          <w:rFonts w:ascii="Times New Roman" w:eastAsia="標楷體" w:hAnsi="Times New Roman" w:cs="Times New Roman"/>
          <w:sz w:val="24"/>
          <w:szCs w:val="24"/>
          <w:lang w:val="en-US"/>
        </w:rPr>
        <w:t xml:space="preserve"> evidence to suit his own purpose.  </w:t>
      </w:r>
      <w:r w:rsidR="00641842" w:rsidRPr="00E627CB">
        <w:rPr>
          <w:rFonts w:ascii="Times New Roman" w:eastAsia="標楷體" w:hAnsi="Times New Roman" w:cs="Times New Roman"/>
          <w:sz w:val="24"/>
          <w:szCs w:val="24"/>
          <w:lang w:val="en-US"/>
        </w:rPr>
        <w:t xml:space="preserve">The way that the Appellant conducted this appeal </w:t>
      </w:r>
      <w:r w:rsidR="00C15BC7" w:rsidRPr="00E627CB">
        <w:rPr>
          <w:rFonts w:ascii="Times New Roman" w:eastAsia="標楷體" w:hAnsi="Times New Roman" w:cs="Times New Roman"/>
          <w:sz w:val="24"/>
          <w:szCs w:val="24"/>
          <w:lang w:val="en-US"/>
        </w:rPr>
        <w:t xml:space="preserve">caused </w:t>
      </w:r>
      <w:r w:rsidR="00641842" w:rsidRPr="00E627CB">
        <w:rPr>
          <w:rFonts w:ascii="Times New Roman" w:eastAsia="標楷體" w:hAnsi="Times New Roman" w:cs="Times New Roman"/>
          <w:sz w:val="24"/>
          <w:szCs w:val="24"/>
          <w:lang w:val="en-US"/>
        </w:rPr>
        <w:t xml:space="preserve">a </w:t>
      </w:r>
      <w:r w:rsidR="004C3E4C" w:rsidRPr="00E627CB">
        <w:rPr>
          <w:rFonts w:ascii="Times New Roman" w:eastAsia="標楷體" w:hAnsi="Times New Roman" w:cs="Times New Roman"/>
          <w:sz w:val="24"/>
          <w:szCs w:val="24"/>
          <w:lang w:val="en-US"/>
        </w:rPr>
        <w:t>waste of public resources</w:t>
      </w:r>
      <w:r w:rsidR="00641842" w:rsidRPr="00E627CB">
        <w:rPr>
          <w:rFonts w:ascii="Times New Roman" w:eastAsia="標楷體" w:hAnsi="Times New Roman" w:cs="Times New Roman"/>
          <w:sz w:val="24"/>
          <w:szCs w:val="24"/>
          <w:lang w:val="en-US"/>
        </w:rPr>
        <w:t>. W</w:t>
      </w:r>
      <w:r w:rsidR="00435BA3" w:rsidRPr="00E627CB">
        <w:rPr>
          <w:rFonts w:ascii="Times New Roman" w:eastAsia="標楷體" w:hAnsi="Times New Roman" w:cs="Times New Roman"/>
          <w:sz w:val="24"/>
          <w:szCs w:val="24"/>
          <w:lang w:val="en-US"/>
        </w:rPr>
        <w:t>e order that the Appellant shall pay</w:t>
      </w:r>
      <w:r w:rsidR="008C4F25" w:rsidRPr="00E627CB">
        <w:rPr>
          <w:rFonts w:ascii="Times New Roman" w:eastAsia="標楷體" w:hAnsi="Times New Roman" w:cs="Times New Roman"/>
          <w:sz w:val="24"/>
          <w:szCs w:val="24"/>
          <w:lang w:val="en-US"/>
        </w:rPr>
        <w:t xml:space="preserve"> the</w:t>
      </w:r>
      <w:r w:rsidR="00435BA3" w:rsidRPr="00E627CB">
        <w:rPr>
          <w:rFonts w:ascii="Times New Roman" w:eastAsia="標楷體" w:hAnsi="Times New Roman" w:cs="Times New Roman"/>
          <w:sz w:val="24"/>
          <w:szCs w:val="24"/>
          <w:lang w:val="en-US"/>
        </w:rPr>
        <w:t xml:space="preserve"> costs of this appeal in the sum of $8,000</w:t>
      </w:r>
      <w:r w:rsidR="00F05FF0" w:rsidRPr="00E627CB">
        <w:rPr>
          <w:rFonts w:ascii="Times New Roman" w:eastAsia="標楷體" w:hAnsi="Times New Roman" w:cs="Times New Roman"/>
          <w:sz w:val="24"/>
          <w:szCs w:val="24"/>
          <w:lang w:val="en-US"/>
        </w:rPr>
        <w:t>, which shall be added to the tax charged and recovered therewith</w:t>
      </w:r>
      <w:r w:rsidR="00435BA3" w:rsidRPr="00E627CB">
        <w:rPr>
          <w:rFonts w:ascii="Times New Roman" w:eastAsia="標楷體" w:hAnsi="Times New Roman" w:cs="Times New Roman"/>
          <w:sz w:val="24"/>
          <w:szCs w:val="24"/>
          <w:lang w:val="en-US"/>
        </w:rPr>
        <w:t>.</w:t>
      </w:r>
    </w:p>
    <w:sectPr w:rsidR="00EA750A" w:rsidRPr="002B0B7F" w:rsidSect="00B96221">
      <w:headerReference w:type="default" r:id="rId8"/>
      <w:footerReference w:type="default" r:id="rId9"/>
      <w:pgSz w:w="11906" w:h="16838" w:code="9"/>
      <w:pgMar w:top="1985" w:right="1588" w:bottom="1701" w:left="1588" w:header="1361" w:footer="1134" w:gutter="0"/>
      <w:pgNumType w:start="8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805A" w14:textId="77777777" w:rsidR="00D51397" w:rsidRDefault="00D51397" w:rsidP="00EB0772">
      <w:pPr>
        <w:spacing w:after="0" w:line="240" w:lineRule="auto"/>
      </w:pPr>
      <w:r>
        <w:separator/>
      </w:r>
    </w:p>
  </w:endnote>
  <w:endnote w:type="continuationSeparator" w:id="0">
    <w:p w14:paraId="6B9F1447" w14:textId="77777777" w:rsidR="00D51397" w:rsidRDefault="00D51397" w:rsidP="00EB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26111"/>
      <w:docPartObj>
        <w:docPartGallery w:val="Page Numbers (Bottom of Page)"/>
        <w:docPartUnique/>
      </w:docPartObj>
    </w:sdtPr>
    <w:sdtEndPr>
      <w:rPr>
        <w:rFonts w:ascii="Times New Roman" w:hAnsi="Times New Roman" w:cs="Times New Roman"/>
        <w:sz w:val="20"/>
        <w:szCs w:val="20"/>
      </w:rPr>
    </w:sdtEndPr>
    <w:sdtContent>
      <w:p w14:paraId="46F80DF7" w14:textId="57318CA3" w:rsidR="00B96221" w:rsidRPr="00B96221" w:rsidRDefault="00B96221">
        <w:pPr>
          <w:pStyle w:val="a6"/>
          <w:jc w:val="center"/>
          <w:rPr>
            <w:rFonts w:ascii="Times New Roman" w:hAnsi="Times New Roman" w:cs="Times New Roman"/>
            <w:sz w:val="20"/>
            <w:szCs w:val="20"/>
          </w:rPr>
        </w:pPr>
        <w:r w:rsidRPr="00B96221">
          <w:rPr>
            <w:rFonts w:ascii="Times New Roman" w:hAnsi="Times New Roman" w:cs="Times New Roman"/>
            <w:sz w:val="20"/>
            <w:szCs w:val="20"/>
          </w:rPr>
          <w:fldChar w:fldCharType="begin"/>
        </w:r>
        <w:r w:rsidRPr="00B96221">
          <w:rPr>
            <w:rFonts w:ascii="Times New Roman" w:hAnsi="Times New Roman" w:cs="Times New Roman"/>
            <w:sz w:val="20"/>
            <w:szCs w:val="20"/>
          </w:rPr>
          <w:instrText>PAGE   \* MERGEFORMAT</w:instrText>
        </w:r>
        <w:r w:rsidRPr="00B96221">
          <w:rPr>
            <w:rFonts w:ascii="Times New Roman" w:hAnsi="Times New Roman" w:cs="Times New Roman"/>
            <w:sz w:val="20"/>
            <w:szCs w:val="20"/>
          </w:rPr>
          <w:fldChar w:fldCharType="separate"/>
        </w:r>
        <w:r w:rsidR="001D47F7" w:rsidRPr="001D47F7">
          <w:rPr>
            <w:rFonts w:ascii="Times New Roman" w:hAnsi="Times New Roman" w:cs="Times New Roman"/>
            <w:noProof/>
            <w:sz w:val="20"/>
            <w:szCs w:val="20"/>
            <w:lang w:val="zh-TW"/>
          </w:rPr>
          <w:t>888</w:t>
        </w:r>
        <w:r w:rsidRPr="00B96221">
          <w:rPr>
            <w:rFonts w:ascii="Times New Roman" w:hAnsi="Times New Roman" w:cs="Times New Roman"/>
            <w:sz w:val="20"/>
            <w:szCs w:val="20"/>
          </w:rPr>
          <w:fldChar w:fldCharType="end"/>
        </w:r>
      </w:p>
    </w:sdtContent>
  </w:sdt>
  <w:p w14:paraId="246B694F" w14:textId="77777777" w:rsidR="00026CB5" w:rsidRDefault="00026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18F0" w14:textId="77777777" w:rsidR="00D51397" w:rsidRDefault="00D51397" w:rsidP="00EB0772">
      <w:pPr>
        <w:spacing w:after="0" w:line="240" w:lineRule="auto"/>
      </w:pPr>
      <w:r>
        <w:separator/>
      </w:r>
    </w:p>
  </w:footnote>
  <w:footnote w:type="continuationSeparator" w:id="0">
    <w:p w14:paraId="15E1F942" w14:textId="77777777" w:rsidR="00D51397" w:rsidRDefault="00D51397" w:rsidP="00EB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CF7E" w14:textId="77777777" w:rsidR="00E627CB" w:rsidRPr="00E627CB" w:rsidRDefault="00E627CB" w:rsidP="00E627CB">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cs="Times New Roman"/>
        <w:sz w:val="24"/>
        <w:szCs w:val="24"/>
        <w:lang w:eastAsia="zh-HK"/>
      </w:rPr>
    </w:pPr>
    <w:r w:rsidRPr="00E627CB">
      <w:rPr>
        <w:rFonts w:ascii="Times New Roman" w:eastAsia="細明體" w:hAnsi="Times New Roman" w:cs="Times New Roman"/>
        <w:sz w:val="24"/>
        <w:szCs w:val="24"/>
      </w:rPr>
      <w:t>(20</w:t>
    </w:r>
    <w:r w:rsidRPr="00E627CB">
      <w:rPr>
        <w:rFonts w:ascii="Times New Roman" w:eastAsia="細明體" w:hAnsi="Times New Roman" w:cs="Times New Roman"/>
        <w:sz w:val="24"/>
        <w:szCs w:val="24"/>
        <w:lang w:eastAsia="zh-HK"/>
      </w:rPr>
      <w:t>20-21</w:t>
    </w:r>
    <w:r w:rsidRPr="00E627CB">
      <w:rPr>
        <w:rFonts w:ascii="Times New Roman" w:eastAsia="細明體" w:hAnsi="Times New Roman" w:cs="Times New Roman"/>
        <w:sz w:val="24"/>
        <w:szCs w:val="24"/>
      </w:rPr>
      <w:t xml:space="preserve">) VOLUME </w:t>
    </w:r>
    <w:r w:rsidRPr="00E627CB">
      <w:rPr>
        <w:rFonts w:ascii="Times New Roman" w:eastAsia="細明體" w:hAnsi="Times New Roman" w:cs="Times New Roman"/>
        <w:sz w:val="24"/>
        <w:szCs w:val="24"/>
        <w:lang w:eastAsia="zh-HK"/>
      </w:rPr>
      <w:t>35</w:t>
    </w:r>
    <w:r w:rsidRPr="00E627CB">
      <w:rPr>
        <w:rFonts w:ascii="Times New Roman" w:eastAsia="細明體" w:hAnsi="Times New Roman" w:cs="Times New Roman"/>
        <w:sz w:val="24"/>
        <w:szCs w:val="24"/>
      </w:rPr>
      <w:t xml:space="preserve"> INLAND REVENUE BOARD OF REVIEW DECISIONS</w:t>
    </w:r>
  </w:p>
  <w:p w14:paraId="42600444" w14:textId="77777777" w:rsidR="00E627CB" w:rsidRPr="00E627CB" w:rsidRDefault="00E627CB" w:rsidP="00E627CB">
    <w:pPr>
      <w:pStyle w:val="a4"/>
      <w:rPr>
        <w:sz w:val="20"/>
        <w:szCs w:val="20"/>
      </w:rPr>
    </w:pPr>
  </w:p>
  <w:p w14:paraId="30C43120" w14:textId="0E14B292" w:rsidR="00E627CB" w:rsidRPr="00E627CB" w:rsidRDefault="00E627CB" w:rsidP="00E627CB">
    <w:pPr>
      <w:pStyle w:val="a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User1"/>
      <w:lvlText w:val="%1."/>
      <w:lvlJc w:val="left"/>
      <w:pPr>
        <w:tabs>
          <w:tab w:val="num" w:pos="720"/>
        </w:tabs>
        <w:ind w:left="720" w:hanging="720"/>
      </w:pPr>
    </w:lvl>
    <w:lvl w:ilvl="1">
      <w:start w:val="1"/>
      <w:numFmt w:val="lowerLetter"/>
      <w:pStyle w:val="Level3"/>
      <w:lvlText w:val="%2."/>
      <w:lvlJc w:val="left"/>
      <w:pPr>
        <w:tabs>
          <w:tab w:val="num" w:pos="1440"/>
        </w:tabs>
        <w:ind w:left="1440" w:hanging="720"/>
      </w:pPr>
    </w:lvl>
    <w:lvl w:ilvl="2">
      <w:start w:val="1"/>
      <w:numFmt w:val="lowerRoman"/>
      <w:lvlText w:val="%3."/>
      <w:lvlJc w:val="left"/>
      <w:pPr>
        <w:tabs>
          <w:tab w:val="num" w:pos="1980"/>
        </w:tabs>
        <w:ind w:left="1980" w:hanging="54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2AD33DD"/>
    <w:multiLevelType w:val="hybridMultilevel"/>
    <w:tmpl w:val="CFC8AD02"/>
    <w:lvl w:ilvl="0" w:tplc="5EBCE93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316CE"/>
    <w:multiLevelType w:val="hybridMultilevel"/>
    <w:tmpl w:val="933CCE92"/>
    <w:lvl w:ilvl="0" w:tplc="E7486330">
      <w:start w:val="1"/>
      <w:numFmt w:val="low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61AC5676"/>
    <w:multiLevelType w:val="hybridMultilevel"/>
    <w:tmpl w:val="84FEAB00"/>
    <w:lvl w:ilvl="0" w:tplc="B0041866">
      <w:start w:val="9"/>
      <w:numFmt w:val="lowerLetter"/>
      <w:lvlText w:val="(%1)"/>
      <w:lvlJc w:val="left"/>
      <w:pPr>
        <w:ind w:left="3720" w:hanging="360"/>
      </w:pPr>
      <w:rPr>
        <w:rFonts w:hint="default"/>
      </w:r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4" w15:restartNumberingAfterBreak="0">
    <w:nsid w:val="63113F90"/>
    <w:multiLevelType w:val="multilevel"/>
    <w:tmpl w:val="3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E2812"/>
    <w:multiLevelType w:val="hybridMultilevel"/>
    <w:tmpl w:val="C75CB0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9301D92"/>
    <w:multiLevelType w:val="hybridMultilevel"/>
    <w:tmpl w:val="A4DAA9AA"/>
    <w:lvl w:ilvl="0" w:tplc="6A1C3152">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10A5153"/>
    <w:multiLevelType w:val="hybridMultilevel"/>
    <w:tmpl w:val="E36EB0F8"/>
    <w:lvl w:ilvl="0" w:tplc="52ECA86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7951643B"/>
    <w:multiLevelType w:val="hybridMultilevel"/>
    <w:tmpl w:val="49D49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D81830"/>
    <w:multiLevelType w:val="hybridMultilevel"/>
    <w:tmpl w:val="4F18B19C"/>
    <w:lvl w:ilvl="0" w:tplc="A8206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9"/>
  </w:num>
  <w:num w:numId="4">
    <w:abstractNumId w:val="3"/>
  </w:num>
  <w:num w:numId="5">
    <w:abstractNumId w:val="6"/>
  </w:num>
  <w:num w:numId="6">
    <w:abstractNumId w:val="0"/>
    <w:lvlOverride w:ilvl="0">
      <w:lvl w:ilvl="0">
        <w:start w:val="1"/>
        <w:numFmt w:val="decimal"/>
        <w:pStyle w:val="User1"/>
        <w:lvlText w:val="%1."/>
        <w:lvlJc w:val="left"/>
        <w:pPr>
          <w:tabs>
            <w:tab w:val="num" w:pos="0"/>
          </w:tabs>
          <w:ind w:left="0" w:firstLine="0"/>
        </w:pPr>
        <w:rPr>
          <w:rFonts w:hint="eastAsia"/>
        </w:rPr>
      </w:lvl>
    </w:lvlOverride>
    <w:lvlOverride w:ilvl="1">
      <w:lvl w:ilvl="1">
        <w:start w:val="1"/>
        <w:numFmt w:val="decimal"/>
        <w:pStyle w:val="Level3"/>
        <w:lvlText w:val="%2."/>
        <w:lvlJc w:val="left"/>
        <w:pPr>
          <w:tabs>
            <w:tab w:val="num" w:pos="0"/>
          </w:tabs>
          <w:ind w:left="0" w:firstLine="0"/>
        </w:pPr>
        <w:rPr>
          <w:rFonts w:hint="eastAsia"/>
        </w:rPr>
      </w:lvl>
    </w:lvlOverride>
    <w:lvlOverride w:ilvl="2">
      <w:lvl w:ilvl="2">
        <w:start w:val="1"/>
        <w:numFmt w:val="lowerRoman"/>
        <w:lvlText w:val="%3."/>
        <w:lvlJc w:val="left"/>
        <w:pPr>
          <w:tabs>
            <w:tab w:val="num" w:pos="720"/>
          </w:tabs>
          <w:ind w:left="0" w:firstLine="0"/>
        </w:pPr>
        <w:rPr>
          <w:rFonts w:hint="eastAsia"/>
        </w:rPr>
      </w:lvl>
    </w:lvlOverride>
    <w:lvlOverride w:ilvl="3">
      <w:lvl w:ilvl="3">
        <w:start w:val="1"/>
        <w:numFmt w:val="decimal"/>
        <w:lvlText w:val="%4"/>
        <w:lvlJc w:val="left"/>
        <w:pPr>
          <w:tabs>
            <w:tab w:val="num" w:pos="0"/>
          </w:tabs>
          <w:ind w:left="0" w:firstLine="0"/>
        </w:pPr>
        <w:rPr>
          <w:rFonts w:hint="eastAsia"/>
        </w:rPr>
      </w:lvl>
    </w:lvlOverride>
    <w:lvlOverride w:ilvl="4">
      <w:lvl w:ilvl="4">
        <w:start w:val="1"/>
        <w:numFmt w:val="decimal"/>
        <w:lvlText w:val="%5"/>
        <w:lvlJc w:val="left"/>
        <w:pPr>
          <w:tabs>
            <w:tab w:val="num" w:pos="0"/>
          </w:tabs>
          <w:ind w:left="0" w:firstLine="0"/>
        </w:pPr>
        <w:rPr>
          <w:rFonts w:hint="eastAsia"/>
        </w:rPr>
      </w:lvl>
    </w:lvlOverride>
    <w:lvlOverride w:ilvl="5">
      <w:lvl w:ilvl="5">
        <w:start w:val="1"/>
        <w:numFmt w:val="decimal"/>
        <w:lvlText w:val="%6"/>
        <w:lvlJc w:val="left"/>
        <w:pPr>
          <w:tabs>
            <w:tab w:val="num" w:pos="0"/>
          </w:tabs>
          <w:ind w:left="0" w:firstLine="0"/>
        </w:pPr>
        <w:rPr>
          <w:rFonts w:hint="eastAsia"/>
        </w:rPr>
      </w:lvl>
    </w:lvlOverride>
    <w:lvlOverride w:ilvl="6">
      <w:lvl w:ilvl="6">
        <w:start w:val="1"/>
        <w:numFmt w:val="decimal"/>
        <w:lvlText w:val="%7"/>
        <w:lvlJc w:val="left"/>
        <w:pPr>
          <w:tabs>
            <w:tab w:val="num" w:pos="0"/>
          </w:tabs>
          <w:ind w:left="0" w:firstLine="0"/>
        </w:pPr>
        <w:rPr>
          <w:rFonts w:hint="eastAsia"/>
        </w:rPr>
      </w:lvl>
    </w:lvlOverride>
    <w:lvlOverride w:ilvl="7">
      <w:lvl w:ilvl="7">
        <w:start w:val="1"/>
        <w:numFmt w:val="decimal"/>
        <w:lvlText w:val="%8"/>
        <w:lvlJc w:val="left"/>
        <w:pPr>
          <w:tabs>
            <w:tab w:val="num" w:pos="0"/>
          </w:tabs>
          <w:ind w:left="0" w:firstLine="0"/>
        </w:pPr>
        <w:rPr>
          <w:rFonts w:hint="eastAsia"/>
        </w:rPr>
      </w:lvl>
    </w:lvlOverride>
    <w:lvlOverride w:ilvl="8">
      <w:lvl w:ilvl="8">
        <w:numFmt w:val="decimal"/>
        <w:lvlText w:val=""/>
        <w:lvlJc w:val="left"/>
        <w:pPr>
          <w:tabs>
            <w:tab w:val="num" w:pos="0"/>
          </w:tabs>
          <w:ind w:left="0" w:firstLine="0"/>
        </w:pPr>
        <w:rPr>
          <w:rFonts w:hint="eastAsia"/>
        </w:rPr>
      </w:lvl>
    </w:lvlOverride>
  </w:num>
  <w:num w:numId="7">
    <w:abstractNumId w:val="5"/>
  </w:num>
  <w:num w:numId="8">
    <w:abstractNumId w:val="7"/>
  </w:num>
  <w:num w:numId="9">
    <w:abstractNumId w:val="2"/>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5C"/>
    <w:rsid w:val="00005995"/>
    <w:rsid w:val="000074FD"/>
    <w:rsid w:val="000102B8"/>
    <w:rsid w:val="000105DB"/>
    <w:rsid w:val="000109C5"/>
    <w:rsid w:val="00010A6C"/>
    <w:rsid w:val="00015AE5"/>
    <w:rsid w:val="00015D22"/>
    <w:rsid w:val="00017500"/>
    <w:rsid w:val="00022F14"/>
    <w:rsid w:val="000245C8"/>
    <w:rsid w:val="00024BB1"/>
    <w:rsid w:val="00025406"/>
    <w:rsid w:val="000256B9"/>
    <w:rsid w:val="00025998"/>
    <w:rsid w:val="00026CB5"/>
    <w:rsid w:val="00027C95"/>
    <w:rsid w:val="000309B7"/>
    <w:rsid w:val="00031FB4"/>
    <w:rsid w:val="0003287F"/>
    <w:rsid w:val="00034F68"/>
    <w:rsid w:val="0003531C"/>
    <w:rsid w:val="000372A6"/>
    <w:rsid w:val="00037B5C"/>
    <w:rsid w:val="00040844"/>
    <w:rsid w:val="00043A5B"/>
    <w:rsid w:val="0004542B"/>
    <w:rsid w:val="00050607"/>
    <w:rsid w:val="00050AD3"/>
    <w:rsid w:val="00050C06"/>
    <w:rsid w:val="00051B52"/>
    <w:rsid w:val="00055E8D"/>
    <w:rsid w:val="000603BD"/>
    <w:rsid w:val="000619AD"/>
    <w:rsid w:val="00061BF5"/>
    <w:rsid w:val="00063E08"/>
    <w:rsid w:val="00066E3D"/>
    <w:rsid w:val="00070CF1"/>
    <w:rsid w:val="00075B9B"/>
    <w:rsid w:val="00080C89"/>
    <w:rsid w:val="00083DB9"/>
    <w:rsid w:val="0009115F"/>
    <w:rsid w:val="0009384E"/>
    <w:rsid w:val="00094056"/>
    <w:rsid w:val="000944D9"/>
    <w:rsid w:val="0009657A"/>
    <w:rsid w:val="000A0CEB"/>
    <w:rsid w:val="000A326F"/>
    <w:rsid w:val="000A33CA"/>
    <w:rsid w:val="000A4DB7"/>
    <w:rsid w:val="000A6153"/>
    <w:rsid w:val="000A7059"/>
    <w:rsid w:val="000A7D71"/>
    <w:rsid w:val="000B082F"/>
    <w:rsid w:val="000B20C7"/>
    <w:rsid w:val="000B2251"/>
    <w:rsid w:val="000B25E8"/>
    <w:rsid w:val="000B47EA"/>
    <w:rsid w:val="000B4BC0"/>
    <w:rsid w:val="000B6AD2"/>
    <w:rsid w:val="000B7484"/>
    <w:rsid w:val="000C6E10"/>
    <w:rsid w:val="000D0326"/>
    <w:rsid w:val="000D03D8"/>
    <w:rsid w:val="000D1A68"/>
    <w:rsid w:val="000D1E39"/>
    <w:rsid w:val="000D6E1A"/>
    <w:rsid w:val="000E0521"/>
    <w:rsid w:val="000E0AF6"/>
    <w:rsid w:val="000E1742"/>
    <w:rsid w:val="000E3E69"/>
    <w:rsid w:val="000E4FF5"/>
    <w:rsid w:val="000F415D"/>
    <w:rsid w:val="000F5F0D"/>
    <w:rsid w:val="0010011F"/>
    <w:rsid w:val="0010025B"/>
    <w:rsid w:val="0010187B"/>
    <w:rsid w:val="0010583D"/>
    <w:rsid w:val="001075E7"/>
    <w:rsid w:val="001079BD"/>
    <w:rsid w:val="00107B93"/>
    <w:rsid w:val="001102AB"/>
    <w:rsid w:val="001126AB"/>
    <w:rsid w:val="00113C52"/>
    <w:rsid w:val="00113E9E"/>
    <w:rsid w:val="00116CA5"/>
    <w:rsid w:val="00121133"/>
    <w:rsid w:val="001219EE"/>
    <w:rsid w:val="0012202B"/>
    <w:rsid w:val="00122146"/>
    <w:rsid w:val="0012470B"/>
    <w:rsid w:val="00127984"/>
    <w:rsid w:val="00134D0D"/>
    <w:rsid w:val="0013707A"/>
    <w:rsid w:val="00137E2B"/>
    <w:rsid w:val="00140E44"/>
    <w:rsid w:val="00141066"/>
    <w:rsid w:val="0014363F"/>
    <w:rsid w:val="0014419E"/>
    <w:rsid w:val="00146BB9"/>
    <w:rsid w:val="00147322"/>
    <w:rsid w:val="001473DB"/>
    <w:rsid w:val="0014760B"/>
    <w:rsid w:val="00150C7A"/>
    <w:rsid w:val="00152B45"/>
    <w:rsid w:val="00154C43"/>
    <w:rsid w:val="001550D9"/>
    <w:rsid w:val="00155310"/>
    <w:rsid w:val="00160564"/>
    <w:rsid w:val="00160D1F"/>
    <w:rsid w:val="00162674"/>
    <w:rsid w:val="00165664"/>
    <w:rsid w:val="00167AC0"/>
    <w:rsid w:val="001731F0"/>
    <w:rsid w:val="00173AA7"/>
    <w:rsid w:val="00180382"/>
    <w:rsid w:val="00180489"/>
    <w:rsid w:val="00183E5D"/>
    <w:rsid w:val="00184CBF"/>
    <w:rsid w:val="00184FEC"/>
    <w:rsid w:val="00185067"/>
    <w:rsid w:val="001879D3"/>
    <w:rsid w:val="001911BD"/>
    <w:rsid w:val="00191597"/>
    <w:rsid w:val="00192BB8"/>
    <w:rsid w:val="00196D18"/>
    <w:rsid w:val="001A1D33"/>
    <w:rsid w:val="001A2A7E"/>
    <w:rsid w:val="001A40EB"/>
    <w:rsid w:val="001A6075"/>
    <w:rsid w:val="001B0274"/>
    <w:rsid w:val="001B0EBA"/>
    <w:rsid w:val="001B301C"/>
    <w:rsid w:val="001B6F22"/>
    <w:rsid w:val="001C3F48"/>
    <w:rsid w:val="001C786E"/>
    <w:rsid w:val="001D2717"/>
    <w:rsid w:val="001D27A5"/>
    <w:rsid w:val="001D47F7"/>
    <w:rsid w:val="001D6686"/>
    <w:rsid w:val="001D6779"/>
    <w:rsid w:val="001D6AC0"/>
    <w:rsid w:val="001D7E8A"/>
    <w:rsid w:val="001E060F"/>
    <w:rsid w:val="001E423F"/>
    <w:rsid w:val="001E6B24"/>
    <w:rsid w:val="001E79A0"/>
    <w:rsid w:val="001F13D2"/>
    <w:rsid w:val="001F1B99"/>
    <w:rsid w:val="001F2CE1"/>
    <w:rsid w:val="001F69DB"/>
    <w:rsid w:val="001F6D03"/>
    <w:rsid w:val="001F6D22"/>
    <w:rsid w:val="001F7810"/>
    <w:rsid w:val="001F7F17"/>
    <w:rsid w:val="0020166C"/>
    <w:rsid w:val="00201808"/>
    <w:rsid w:val="002027A2"/>
    <w:rsid w:val="00206EA1"/>
    <w:rsid w:val="00207306"/>
    <w:rsid w:val="0021392B"/>
    <w:rsid w:val="002169C4"/>
    <w:rsid w:val="00217948"/>
    <w:rsid w:val="00217B42"/>
    <w:rsid w:val="00220141"/>
    <w:rsid w:val="002217E9"/>
    <w:rsid w:val="00221E05"/>
    <w:rsid w:val="00224BBC"/>
    <w:rsid w:val="0023031C"/>
    <w:rsid w:val="00231688"/>
    <w:rsid w:val="0023675A"/>
    <w:rsid w:val="00237F00"/>
    <w:rsid w:val="00240DCA"/>
    <w:rsid w:val="00242CF5"/>
    <w:rsid w:val="002477CD"/>
    <w:rsid w:val="00247E6E"/>
    <w:rsid w:val="002504A1"/>
    <w:rsid w:val="00250B0A"/>
    <w:rsid w:val="00251AE8"/>
    <w:rsid w:val="00251E5C"/>
    <w:rsid w:val="00251E9B"/>
    <w:rsid w:val="002545BF"/>
    <w:rsid w:val="002557BF"/>
    <w:rsid w:val="00255E7E"/>
    <w:rsid w:val="0025608D"/>
    <w:rsid w:val="00257B7E"/>
    <w:rsid w:val="0026363B"/>
    <w:rsid w:val="00264D0A"/>
    <w:rsid w:val="00266507"/>
    <w:rsid w:val="002671FD"/>
    <w:rsid w:val="00272017"/>
    <w:rsid w:val="00273403"/>
    <w:rsid w:val="00276549"/>
    <w:rsid w:val="002765E9"/>
    <w:rsid w:val="0027693E"/>
    <w:rsid w:val="00276B21"/>
    <w:rsid w:val="002820E2"/>
    <w:rsid w:val="002829F1"/>
    <w:rsid w:val="002877CA"/>
    <w:rsid w:val="00290581"/>
    <w:rsid w:val="00294A4C"/>
    <w:rsid w:val="00294E5A"/>
    <w:rsid w:val="00295318"/>
    <w:rsid w:val="00297093"/>
    <w:rsid w:val="002A4003"/>
    <w:rsid w:val="002A71F0"/>
    <w:rsid w:val="002B06FD"/>
    <w:rsid w:val="002B0B7F"/>
    <w:rsid w:val="002B157F"/>
    <w:rsid w:val="002B1F68"/>
    <w:rsid w:val="002B3356"/>
    <w:rsid w:val="002B3AFF"/>
    <w:rsid w:val="002B46C3"/>
    <w:rsid w:val="002C2991"/>
    <w:rsid w:val="002C4355"/>
    <w:rsid w:val="002C50D2"/>
    <w:rsid w:val="002D0259"/>
    <w:rsid w:val="002D0591"/>
    <w:rsid w:val="002D3DEF"/>
    <w:rsid w:val="002D5C2A"/>
    <w:rsid w:val="002D7552"/>
    <w:rsid w:val="002E208A"/>
    <w:rsid w:val="002E360D"/>
    <w:rsid w:val="002E6AEF"/>
    <w:rsid w:val="002E6F2E"/>
    <w:rsid w:val="002F0FAF"/>
    <w:rsid w:val="002F1166"/>
    <w:rsid w:val="002F1BED"/>
    <w:rsid w:val="002F3BD7"/>
    <w:rsid w:val="00300B50"/>
    <w:rsid w:val="003027CF"/>
    <w:rsid w:val="0030334F"/>
    <w:rsid w:val="00305145"/>
    <w:rsid w:val="0030599B"/>
    <w:rsid w:val="003070C5"/>
    <w:rsid w:val="003078BB"/>
    <w:rsid w:val="0031187A"/>
    <w:rsid w:val="00315868"/>
    <w:rsid w:val="00315B0B"/>
    <w:rsid w:val="003179B4"/>
    <w:rsid w:val="003235C7"/>
    <w:rsid w:val="00332577"/>
    <w:rsid w:val="00332B6D"/>
    <w:rsid w:val="00334FB2"/>
    <w:rsid w:val="003359D3"/>
    <w:rsid w:val="00335A37"/>
    <w:rsid w:val="00337E29"/>
    <w:rsid w:val="0034150D"/>
    <w:rsid w:val="00347412"/>
    <w:rsid w:val="00352667"/>
    <w:rsid w:val="00353C71"/>
    <w:rsid w:val="00353D9E"/>
    <w:rsid w:val="003556AA"/>
    <w:rsid w:val="00355D28"/>
    <w:rsid w:val="003563C1"/>
    <w:rsid w:val="00356670"/>
    <w:rsid w:val="0036058C"/>
    <w:rsid w:val="0036452A"/>
    <w:rsid w:val="00366927"/>
    <w:rsid w:val="003741E6"/>
    <w:rsid w:val="00374561"/>
    <w:rsid w:val="00375D75"/>
    <w:rsid w:val="00377339"/>
    <w:rsid w:val="0038138C"/>
    <w:rsid w:val="003829B6"/>
    <w:rsid w:val="00383043"/>
    <w:rsid w:val="00383C89"/>
    <w:rsid w:val="003850BF"/>
    <w:rsid w:val="00386CB5"/>
    <w:rsid w:val="003870F2"/>
    <w:rsid w:val="00387B13"/>
    <w:rsid w:val="00387BF2"/>
    <w:rsid w:val="00390AD1"/>
    <w:rsid w:val="00390DDE"/>
    <w:rsid w:val="00390EAE"/>
    <w:rsid w:val="003931D5"/>
    <w:rsid w:val="003A1767"/>
    <w:rsid w:val="003A1D12"/>
    <w:rsid w:val="003A3150"/>
    <w:rsid w:val="003A330B"/>
    <w:rsid w:val="003A3B42"/>
    <w:rsid w:val="003A68A3"/>
    <w:rsid w:val="003B2736"/>
    <w:rsid w:val="003B47C0"/>
    <w:rsid w:val="003B6288"/>
    <w:rsid w:val="003B70B1"/>
    <w:rsid w:val="003C1C4A"/>
    <w:rsid w:val="003C2606"/>
    <w:rsid w:val="003C3BF4"/>
    <w:rsid w:val="003C4ACE"/>
    <w:rsid w:val="003C5A43"/>
    <w:rsid w:val="003C5BE3"/>
    <w:rsid w:val="003C789B"/>
    <w:rsid w:val="003D1204"/>
    <w:rsid w:val="003D4B9E"/>
    <w:rsid w:val="003D6381"/>
    <w:rsid w:val="003D640F"/>
    <w:rsid w:val="003D6716"/>
    <w:rsid w:val="003E07E2"/>
    <w:rsid w:val="003E3151"/>
    <w:rsid w:val="003E5E37"/>
    <w:rsid w:val="003E62F2"/>
    <w:rsid w:val="003E6A6C"/>
    <w:rsid w:val="003E7FA2"/>
    <w:rsid w:val="003F0BEB"/>
    <w:rsid w:val="003F2931"/>
    <w:rsid w:val="003F549E"/>
    <w:rsid w:val="003F64A6"/>
    <w:rsid w:val="003F705A"/>
    <w:rsid w:val="003F7171"/>
    <w:rsid w:val="003F7E86"/>
    <w:rsid w:val="003F7EA2"/>
    <w:rsid w:val="00400C8E"/>
    <w:rsid w:val="00405625"/>
    <w:rsid w:val="00410DFD"/>
    <w:rsid w:val="004110A3"/>
    <w:rsid w:val="00411F3D"/>
    <w:rsid w:val="004133A8"/>
    <w:rsid w:val="00413467"/>
    <w:rsid w:val="0041412B"/>
    <w:rsid w:val="00416A57"/>
    <w:rsid w:val="00417DD9"/>
    <w:rsid w:val="0042189B"/>
    <w:rsid w:val="00422809"/>
    <w:rsid w:val="00424168"/>
    <w:rsid w:val="004327CC"/>
    <w:rsid w:val="00433570"/>
    <w:rsid w:val="00435BA3"/>
    <w:rsid w:val="00440082"/>
    <w:rsid w:val="00440ECA"/>
    <w:rsid w:val="00440F9E"/>
    <w:rsid w:val="0044267E"/>
    <w:rsid w:val="00442E2D"/>
    <w:rsid w:val="00443D9E"/>
    <w:rsid w:val="00444042"/>
    <w:rsid w:val="00445486"/>
    <w:rsid w:val="00446769"/>
    <w:rsid w:val="00446D73"/>
    <w:rsid w:val="0045086F"/>
    <w:rsid w:val="004508D8"/>
    <w:rsid w:val="00452820"/>
    <w:rsid w:val="00452AF8"/>
    <w:rsid w:val="00456081"/>
    <w:rsid w:val="00457183"/>
    <w:rsid w:val="00460FA4"/>
    <w:rsid w:val="004630E4"/>
    <w:rsid w:val="00463C98"/>
    <w:rsid w:val="004658BD"/>
    <w:rsid w:val="00465FFE"/>
    <w:rsid w:val="0047075D"/>
    <w:rsid w:val="004721CC"/>
    <w:rsid w:val="004737AC"/>
    <w:rsid w:val="004743D1"/>
    <w:rsid w:val="00474809"/>
    <w:rsid w:val="00475E91"/>
    <w:rsid w:val="00476C39"/>
    <w:rsid w:val="00481EB3"/>
    <w:rsid w:val="004879B8"/>
    <w:rsid w:val="00487AC4"/>
    <w:rsid w:val="00495A71"/>
    <w:rsid w:val="004A0334"/>
    <w:rsid w:val="004A1C8A"/>
    <w:rsid w:val="004A21F1"/>
    <w:rsid w:val="004B122D"/>
    <w:rsid w:val="004B319C"/>
    <w:rsid w:val="004B3536"/>
    <w:rsid w:val="004B4AF2"/>
    <w:rsid w:val="004C1CC0"/>
    <w:rsid w:val="004C2580"/>
    <w:rsid w:val="004C38B1"/>
    <w:rsid w:val="004C3E4C"/>
    <w:rsid w:val="004C4277"/>
    <w:rsid w:val="004C4548"/>
    <w:rsid w:val="004C6BE7"/>
    <w:rsid w:val="004C715D"/>
    <w:rsid w:val="004D0D30"/>
    <w:rsid w:val="004D1C7D"/>
    <w:rsid w:val="004D3E49"/>
    <w:rsid w:val="004D5CCD"/>
    <w:rsid w:val="004D7B32"/>
    <w:rsid w:val="004E1073"/>
    <w:rsid w:val="004E15FB"/>
    <w:rsid w:val="004E3522"/>
    <w:rsid w:val="004E3A83"/>
    <w:rsid w:val="004E5029"/>
    <w:rsid w:val="004E67E8"/>
    <w:rsid w:val="004E789F"/>
    <w:rsid w:val="004F2C19"/>
    <w:rsid w:val="004F3644"/>
    <w:rsid w:val="004F5366"/>
    <w:rsid w:val="004F7AC2"/>
    <w:rsid w:val="005012F4"/>
    <w:rsid w:val="00501ED8"/>
    <w:rsid w:val="00502AB0"/>
    <w:rsid w:val="005041EA"/>
    <w:rsid w:val="00505D73"/>
    <w:rsid w:val="00505F5C"/>
    <w:rsid w:val="00506216"/>
    <w:rsid w:val="00507B90"/>
    <w:rsid w:val="00507CE9"/>
    <w:rsid w:val="00511876"/>
    <w:rsid w:val="00512912"/>
    <w:rsid w:val="005151FF"/>
    <w:rsid w:val="00516F08"/>
    <w:rsid w:val="00520E42"/>
    <w:rsid w:val="005210BF"/>
    <w:rsid w:val="00526ABE"/>
    <w:rsid w:val="00532EDC"/>
    <w:rsid w:val="00533D10"/>
    <w:rsid w:val="00534F30"/>
    <w:rsid w:val="00535AC0"/>
    <w:rsid w:val="0053685D"/>
    <w:rsid w:val="00537B13"/>
    <w:rsid w:val="00540ECE"/>
    <w:rsid w:val="00541184"/>
    <w:rsid w:val="00543566"/>
    <w:rsid w:val="0054436E"/>
    <w:rsid w:val="00545BA4"/>
    <w:rsid w:val="005468FE"/>
    <w:rsid w:val="00546EFD"/>
    <w:rsid w:val="00553CA6"/>
    <w:rsid w:val="00556164"/>
    <w:rsid w:val="0055742F"/>
    <w:rsid w:val="005612A4"/>
    <w:rsid w:val="00561842"/>
    <w:rsid w:val="005619D5"/>
    <w:rsid w:val="005645AF"/>
    <w:rsid w:val="00566347"/>
    <w:rsid w:val="00566B8F"/>
    <w:rsid w:val="00570ABE"/>
    <w:rsid w:val="00570BEF"/>
    <w:rsid w:val="00570E8F"/>
    <w:rsid w:val="00575C3A"/>
    <w:rsid w:val="0057713D"/>
    <w:rsid w:val="005775AE"/>
    <w:rsid w:val="0058127B"/>
    <w:rsid w:val="00584B4B"/>
    <w:rsid w:val="00586AAB"/>
    <w:rsid w:val="00592BB3"/>
    <w:rsid w:val="005953AB"/>
    <w:rsid w:val="00595DA9"/>
    <w:rsid w:val="005A0524"/>
    <w:rsid w:val="005A2CE1"/>
    <w:rsid w:val="005A48E8"/>
    <w:rsid w:val="005B07B3"/>
    <w:rsid w:val="005B3034"/>
    <w:rsid w:val="005C0C86"/>
    <w:rsid w:val="005C33AB"/>
    <w:rsid w:val="005C6989"/>
    <w:rsid w:val="005D05D7"/>
    <w:rsid w:val="005D592B"/>
    <w:rsid w:val="005D5ECA"/>
    <w:rsid w:val="005D5F43"/>
    <w:rsid w:val="005D6828"/>
    <w:rsid w:val="005E0D78"/>
    <w:rsid w:val="005E1D37"/>
    <w:rsid w:val="005E1E52"/>
    <w:rsid w:val="005E5FB3"/>
    <w:rsid w:val="005F1F51"/>
    <w:rsid w:val="005F3714"/>
    <w:rsid w:val="005F375C"/>
    <w:rsid w:val="005F74E6"/>
    <w:rsid w:val="00601481"/>
    <w:rsid w:val="00605DC5"/>
    <w:rsid w:val="0060652B"/>
    <w:rsid w:val="006077DD"/>
    <w:rsid w:val="006101CB"/>
    <w:rsid w:val="006111BF"/>
    <w:rsid w:val="00611E1A"/>
    <w:rsid w:val="00612811"/>
    <w:rsid w:val="00612EAD"/>
    <w:rsid w:val="00613C55"/>
    <w:rsid w:val="00620176"/>
    <w:rsid w:val="00620F7A"/>
    <w:rsid w:val="006217A4"/>
    <w:rsid w:val="006226A0"/>
    <w:rsid w:val="00625BAA"/>
    <w:rsid w:val="00625D69"/>
    <w:rsid w:val="00626765"/>
    <w:rsid w:val="00627659"/>
    <w:rsid w:val="0063138A"/>
    <w:rsid w:val="006334E4"/>
    <w:rsid w:val="00633F67"/>
    <w:rsid w:val="00634705"/>
    <w:rsid w:val="00634807"/>
    <w:rsid w:val="00634944"/>
    <w:rsid w:val="0063763C"/>
    <w:rsid w:val="0063782A"/>
    <w:rsid w:val="006409CD"/>
    <w:rsid w:val="00641842"/>
    <w:rsid w:val="00641E4B"/>
    <w:rsid w:val="0064294D"/>
    <w:rsid w:val="0064338C"/>
    <w:rsid w:val="006518F6"/>
    <w:rsid w:val="00651D2A"/>
    <w:rsid w:val="00652FF9"/>
    <w:rsid w:val="00653B03"/>
    <w:rsid w:val="006553B6"/>
    <w:rsid w:val="006572B1"/>
    <w:rsid w:val="0066019F"/>
    <w:rsid w:val="00662676"/>
    <w:rsid w:val="006709CB"/>
    <w:rsid w:val="0067363A"/>
    <w:rsid w:val="00676740"/>
    <w:rsid w:val="00680698"/>
    <w:rsid w:val="006816CA"/>
    <w:rsid w:val="0068232A"/>
    <w:rsid w:val="00682AB2"/>
    <w:rsid w:val="00685468"/>
    <w:rsid w:val="0068791C"/>
    <w:rsid w:val="00687E45"/>
    <w:rsid w:val="00687E77"/>
    <w:rsid w:val="00691B3B"/>
    <w:rsid w:val="00692070"/>
    <w:rsid w:val="0069294E"/>
    <w:rsid w:val="00692ACA"/>
    <w:rsid w:val="0069363B"/>
    <w:rsid w:val="00695987"/>
    <w:rsid w:val="00697ABB"/>
    <w:rsid w:val="006A1E61"/>
    <w:rsid w:val="006A20E7"/>
    <w:rsid w:val="006A4EEE"/>
    <w:rsid w:val="006A57EB"/>
    <w:rsid w:val="006B0A6D"/>
    <w:rsid w:val="006B1AE3"/>
    <w:rsid w:val="006B26F9"/>
    <w:rsid w:val="006B32AD"/>
    <w:rsid w:val="006B36CD"/>
    <w:rsid w:val="006B5316"/>
    <w:rsid w:val="006B6539"/>
    <w:rsid w:val="006C3C8F"/>
    <w:rsid w:val="006C4216"/>
    <w:rsid w:val="006C6151"/>
    <w:rsid w:val="006D142C"/>
    <w:rsid w:val="006D1700"/>
    <w:rsid w:val="006D1E27"/>
    <w:rsid w:val="006D5369"/>
    <w:rsid w:val="006D7E57"/>
    <w:rsid w:val="006E0700"/>
    <w:rsid w:val="006E08CA"/>
    <w:rsid w:val="006E2796"/>
    <w:rsid w:val="006E39BE"/>
    <w:rsid w:val="006E3BC6"/>
    <w:rsid w:val="006E7E43"/>
    <w:rsid w:val="006F3509"/>
    <w:rsid w:val="006F448E"/>
    <w:rsid w:val="006F4831"/>
    <w:rsid w:val="006F58DE"/>
    <w:rsid w:val="007021EA"/>
    <w:rsid w:val="00703193"/>
    <w:rsid w:val="00703D9B"/>
    <w:rsid w:val="00705839"/>
    <w:rsid w:val="007065E3"/>
    <w:rsid w:val="00706F3F"/>
    <w:rsid w:val="00710ECA"/>
    <w:rsid w:val="00710F41"/>
    <w:rsid w:val="00711915"/>
    <w:rsid w:val="00713B47"/>
    <w:rsid w:val="00713EDF"/>
    <w:rsid w:val="0071450E"/>
    <w:rsid w:val="007150F7"/>
    <w:rsid w:val="0071614D"/>
    <w:rsid w:val="007165D7"/>
    <w:rsid w:val="007200DC"/>
    <w:rsid w:val="007219A4"/>
    <w:rsid w:val="0072368D"/>
    <w:rsid w:val="00727045"/>
    <w:rsid w:val="007271FE"/>
    <w:rsid w:val="00727D2D"/>
    <w:rsid w:val="00731D75"/>
    <w:rsid w:val="007323CF"/>
    <w:rsid w:val="0073264D"/>
    <w:rsid w:val="0073652D"/>
    <w:rsid w:val="00737402"/>
    <w:rsid w:val="00737B7B"/>
    <w:rsid w:val="007440AE"/>
    <w:rsid w:val="00750155"/>
    <w:rsid w:val="007502A7"/>
    <w:rsid w:val="0075398A"/>
    <w:rsid w:val="00754989"/>
    <w:rsid w:val="00757952"/>
    <w:rsid w:val="00761BF1"/>
    <w:rsid w:val="00764C28"/>
    <w:rsid w:val="00765D34"/>
    <w:rsid w:val="00766E5F"/>
    <w:rsid w:val="00767EC8"/>
    <w:rsid w:val="007700E4"/>
    <w:rsid w:val="00771D16"/>
    <w:rsid w:val="007771E4"/>
    <w:rsid w:val="00781BBE"/>
    <w:rsid w:val="0078213D"/>
    <w:rsid w:val="00784126"/>
    <w:rsid w:val="00786335"/>
    <w:rsid w:val="00786681"/>
    <w:rsid w:val="007876FB"/>
    <w:rsid w:val="00790AB1"/>
    <w:rsid w:val="007928F6"/>
    <w:rsid w:val="00793212"/>
    <w:rsid w:val="00793E07"/>
    <w:rsid w:val="0079475C"/>
    <w:rsid w:val="00796B04"/>
    <w:rsid w:val="00797AC4"/>
    <w:rsid w:val="007A03C9"/>
    <w:rsid w:val="007A0C40"/>
    <w:rsid w:val="007A4B95"/>
    <w:rsid w:val="007A5415"/>
    <w:rsid w:val="007A6F55"/>
    <w:rsid w:val="007B25EB"/>
    <w:rsid w:val="007B59AA"/>
    <w:rsid w:val="007C086C"/>
    <w:rsid w:val="007C1E47"/>
    <w:rsid w:val="007C25B5"/>
    <w:rsid w:val="007C58A2"/>
    <w:rsid w:val="007C602E"/>
    <w:rsid w:val="007C72B3"/>
    <w:rsid w:val="007C7B65"/>
    <w:rsid w:val="007D094E"/>
    <w:rsid w:val="007D3DE5"/>
    <w:rsid w:val="007D4F07"/>
    <w:rsid w:val="007D6CD2"/>
    <w:rsid w:val="007E0010"/>
    <w:rsid w:val="007E072E"/>
    <w:rsid w:val="007E297C"/>
    <w:rsid w:val="007E6A8D"/>
    <w:rsid w:val="007E7285"/>
    <w:rsid w:val="007E78AF"/>
    <w:rsid w:val="007E7946"/>
    <w:rsid w:val="007F077B"/>
    <w:rsid w:val="007F0C5B"/>
    <w:rsid w:val="007F274D"/>
    <w:rsid w:val="007F4DC0"/>
    <w:rsid w:val="0080009E"/>
    <w:rsid w:val="00805F7C"/>
    <w:rsid w:val="008061AD"/>
    <w:rsid w:val="00811D14"/>
    <w:rsid w:val="008125D5"/>
    <w:rsid w:val="00813EE1"/>
    <w:rsid w:val="008145E5"/>
    <w:rsid w:val="008169BA"/>
    <w:rsid w:val="00820315"/>
    <w:rsid w:val="00830501"/>
    <w:rsid w:val="0083327E"/>
    <w:rsid w:val="00835794"/>
    <w:rsid w:val="00836559"/>
    <w:rsid w:val="008407E9"/>
    <w:rsid w:val="00841591"/>
    <w:rsid w:val="00841CF7"/>
    <w:rsid w:val="008421D8"/>
    <w:rsid w:val="0084443E"/>
    <w:rsid w:val="00846721"/>
    <w:rsid w:val="00846F07"/>
    <w:rsid w:val="0084728F"/>
    <w:rsid w:val="00852392"/>
    <w:rsid w:val="00853A1D"/>
    <w:rsid w:val="00853A62"/>
    <w:rsid w:val="0085670E"/>
    <w:rsid w:val="00866392"/>
    <w:rsid w:val="008676B6"/>
    <w:rsid w:val="00867AA9"/>
    <w:rsid w:val="00871112"/>
    <w:rsid w:val="00873131"/>
    <w:rsid w:val="00873953"/>
    <w:rsid w:val="00873E7D"/>
    <w:rsid w:val="00875FFC"/>
    <w:rsid w:val="00877380"/>
    <w:rsid w:val="0088072E"/>
    <w:rsid w:val="0088565E"/>
    <w:rsid w:val="00887CDE"/>
    <w:rsid w:val="00890A6D"/>
    <w:rsid w:val="008910D3"/>
    <w:rsid w:val="008929C5"/>
    <w:rsid w:val="00893255"/>
    <w:rsid w:val="0089373D"/>
    <w:rsid w:val="00894507"/>
    <w:rsid w:val="008948FC"/>
    <w:rsid w:val="00895032"/>
    <w:rsid w:val="008968A4"/>
    <w:rsid w:val="00897A7F"/>
    <w:rsid w:val="00897C29"/>
    <w:rsid w:val="008A011C"/>
    <w:rsid w:val="008A02DC"/>
    <w:rsid w:val="008A03B5"/>
    <w:rsid w:val="008A2287"/>
    <w:rsid w:val="008A23B0"/>
    <w:rsid w:val="008A4099"/>
    <w:rsid w:val="008A462E"/>
    <w:rsid w:val="008A7C9C"/>
    <w:rsid w:val="008B268A"/>
    <w:rsid w:val="008B319F"/>
    <w:rsid w:val="008B582B"/>
    <w:rsid w:val="008B72AF"/>
    <w:rsid w:val="008C1D24"/>
    <w:rsid w:val="008C34F6"/>
    <w:rsid w:val="008C4F25"/>
    <w:rsid w:val="008C50AA"/>
    <w:rsid w:val="008C7626"/>
    <w:rsid w:val="008D0BD2"/>
    <w:rsid w:val="008D3CDA"/>
    <w:rsid w:val="008D688F"/>
    <w:rsid w:val="008D6CF6"/>
    <w:rsid w:val="008E0412"/>
    <w:rsid w:val="008E4649"/>
    <w:rsid w:val="008E6F30"/>
    <w:rsid w:val="008F0CA2"/>
    <w:rsid w:val="008F1567"/>
    <w:rsid w:val="008F7A2A"/>
    <w:rsid w:val="0090369C"/>
    <w:rsid w:val="00903E17"/>
    <w:rsid w:val="00904BAA"/>
    <w:rsid w:val="00910D94"/>
    <w:rsid w:val="009141C7"/>
    <w:rsid w:val="00915DD9"/>
    <w:rsid w:val="00916036"/>
    <w:rsid w:val="00917752"/>
    <w:rsid w:val="00920657"/>
    <w:rsid w:val="0092069D"/>
    <w:rsid w:val="0092220F"/>
    <w:rsid w:val="0092284F"/>
    <w:rsid w:val="00923025"/>
    <w:rsid w:val="009230B3"/>
    <w:rsid w:val="009232DA"/>
    <w:rsid w:val="0092626A"/>
    <w:rsid w:val="009270B9"/>
    <w:rsid w:val="00927749"/>
    <w:rsid w:val="00931276"/>
    <w:rsid w:val="00931430"/>
    <w:rsid w:val="0093249D"/>
    <w:rsid w:val="00932B96"/>
    <w:rsid w:val="00932C9C"/>
    <w:rsid w:val="009364B7"/>
    <w:rsid w:val="009365CA"/>
    <w:rsid w:val="00940DC5"/>
    <w:rsid w:val="00941BA1"/>
    <w:rsid w:val="00944453"/>
    <w:rsid w:val="0094574B"/>
    <w:rsid w:val="00946787"/>
    <w:rsid w:val="00947CE3"/>
    <w:rsid w:val="0095060B"/>
    <w:rsid w:val="009544ED"/>
    <w:rsid w:val="0095474E"/>
    <w:rsid w:val="0095636B"/>
    <w:rsid w:val="009567B8"/>
    <w:rsid w:val="00956EA4"/>
    <w:rsid w:val="00963008"/>
    <w:rsid w:val="00963DA6"/>
    <w:rsid w:val="00964078"/>
    <w:rsid w:val="009648D9"/>
    <w:rsid w:val="00965E28"/>
    <w:rsid w:val="009670E1"/>
    <w:rsid w:val="00967A0F"/>
    <w:rsid w:val="0097040F"/>
    <w:rsid w:val="00974A76"/>
    <w:rsid w:val="009755AD"/>
    <w:rsid w:val="00975650"/>
    <w:rsid w:val="00975A79"/>
    <w:rsid w:val="00975E1A"/>
    <w:rsid w:val="009768B3"/>
    <w:rsid w:val="00977480"/>
    <w:rsid w:val="0098101F"/>
    <w:rsid w:val="00983D42"/>
    <w:rsid w:val="009851AC"/>
    <w:rsid w:val="00985BF0"/>
    <w:rsid w:val="00985D76"/>
    <w:rsid w:val="00985FD0"/>
    <w:rsid w:val="0098637A"/>
    <w:rsid w:val="009863B4"/>
    <w:rsid w:val="00986AB6"/>
    <w:rsid w:val="009874D7"/>
    <w:rsid w:val="00987A57"/>
    <w:rsid w:val="00987A7D"/>
    <w:rsid w:val="009915AF"/>
    <w:rsid w:val="00992C46"/>
    <w:rsid w:val="00996D2D"/>
    <w:rsid w:val="00996FB3"/>
    <w:rsid w:val="009A126F"/>
    <w:rsid w:val="009A2B26"/>
    <w:rsid w:val="009A614F"/>
    <w:rsid w:val="009B14CA"/>
    <w:rsid w:val="009B57BB"/>
    <w:rsid w:val="009B7A35"/>
    <w:rsid w:val="009B7E8B"/>
    <w:rsid w:val="009C0BEE"/>
    <w:rsid w:val="009C154B"/>
    <w:rsid w:val="009C2AD0"/>
    <w:rsid w:val="009C3884"/>
    <w:rsid w:val="009C40FD"/>
    <w:rsid w:val="009C4EB1"/>
    <w:rsid w:val="009C52AD"/>
    <w:rsid w:val="009C59C9"/>
    <w:rsid w:val="009C61CE"/>
    <w:rsid w:val="009C7419"/>
    <w:rsid w:val="009C7952"/>
    <w:rsid w:val="009C7A08"/>
    <w:rsid w:val="009C7A71"/>
    <w:rsid w:val="009D0A93"/>
    <w:rsid w:val="009D1BE5"/>
    <w:rsid w:val="009D41FF"/>
    <w:rsid w:val="009D64CD"/>
    <w:rsid w:val="009D6539"/>
    <w:rsid w:val="009D7913"/>
    <w:rsid w:val="009E15B4"/>
    <w:rsid w:val="009E71D6"/>
    <w:rsid w:val="009E746B"/>
    <w:rsid w:val="009E7725"/>
    <w:rsid w:val="009F085E"/>
    <w:rsid w:val="009F1F63"/>
    <w:rsid w:val="009F4029"/>
    <w:rsid w:val="009F79C5"/>
    <w:rsid w:val="00A0281B"/>
    <w:rsid w:val="00A04AB4"/>
    <w:rsid w:val="00A06B03"/>
    <w:rsid w:val="00A106E6"/>
    <w:rsid w:val="00A110C1"/>
    <w:rsid w:val="00A11B75"/>
    <w:rsid w:val="00A1267F"/>
    <w:rsid w:val="00A151A8"/>
    <w:rsid w:val="00A1607C"/>
    <w:rsid w:val="00A201F2"/>
    <w:rsid w:val="00A26092"/>
    <w:rsid w:val="00A30421"/>
    <w:rsid w:val="00A31990"/>
    <w:rsid w:val="00A31BB4"/>
    <w:rsid w:val="00A32FF0"/>
    <w:rsid w:val="00A33088"/>
    <w:rsid w:val="00A33CCD"/>
    <w:rsid w:val="00A40944"/>
    <w:rsid w:val="00A40974"/>
    <w:rsid w:val="00A40B2E"/>
    <w:rsid w:val="00A41163"/>
    <w:rsid w:val="00A43FEB"/>
    <w:rsid w:val="00A462B6"/>
    <w:rsid w:val="00A54DC6"/>
    <w:rsid w:val="00A556BC"/>
    <w:rsid w:val="00A5665F"/>
    <w:rsid w:val="00A56A71"/>
    <w:rsid w:val="00A57D77"/>
    <w:rsid w:val="00A60F22"/>
    <w:rsid w:val="00A64844"/>
    <w:rsid w:val="00A65A84"/>
    <w:rsid w:val="00A65D9A"/>
    <w:rsid w:val="00A67DB0"/>
    <w:rsid w:val="00A70779"/>
    <w:rsid w:val="00A71D60"/>
    <w:rsid w:val="00A7238B"/>
    <w:rsid w:val="00A74912"/>
    <w:rsid w:val="00A75CAD"/>
    <w:rsid w:val="00A76B5E"/>
    <w:rsid w:val="00A76D9B"/>
    <w:rsid w:val="00A77CC6"/>
    <w:rsid w:val="00A81DF5"/>
    <w:rsid w:val="00A84232"/>
    <w:rsid w:val="00A86E18"/>
    <w:rsid w:val="00A90987"/>
    <w:rsid w:val="00A919B1"/>
    <w:rsid w:val="00A92F19"/>
    <w:rsid w:val="00A95291"/>
    <w:rsid w:val="00AA0263"/>
    <w:rsid w:val="00AA2915"/>
    <w:rsid w:val="00AA5299"/>
    <w:rsid w:val="00AA7E32"/>
    <w:rsid w:val="00AB150D"/>
    <w:rsid w:val="00AB2A97"/>
    <w:rsid w:val="00AB41E7"/>
    <w:rsid w:val="00AB55F6"/>
    <w:rsid w:val="00AB6059"/>
    <w:rsid w:val="00AB6068"/>
    <w:rsid w:val="00AB72BE"/>
    <w:rsid w:val="00AC40A5"/>
    <w:rsid w:val="00AC6169"/>
    <w:rsid w:val="00AC6FCD"/>
    <w:rsid w:val="00AC7E33"/>
    <w:rsid w:val="00AD0C8D"/>
    <w:rsid w:val="00AD1094"/>
    <w:rsid w:val="00AD18B0"/>
    <w:rsid w:val="00AD18C1"/>
    <w:rsid w:val="00AD639E"/>
    <w:rsid w:val="00AD794A"/>
    <w:rsid w:val="00AE2AC4"/>
    <w:rsid w:val="00AE30AA"/>
    <w:rsid w:val="00AE45AF"/>
    <w:rsid w:val="00AE47EF"/>
    <w:rsid w:val="00AE48CF"/>
    <w:rsid w:val="00AE4A0F"/>
    <w:rsid w:val="00AE7640"/>
    <w:rsid w:val="00AF2D00"/>
    <w:rsid w:val="00AF3509"/>
    <w:rsid w:val="00AF4DB3"/>
    <w:rsid w:val="00AF4FA3"/>
    <w:rsid w:val="00AF6030"/>
    <w:rsid w:val="00AF7A72"/>
    <w:rsid w:val="00B0226E"/>
    <w:rsid w:val="00B032AD"/>
    <w:rsid w:val="00B0362F"/>
    <w:rsid w:val="00B03748"/>
    <w:rsid w:val="00B04AE8"/>
    <w:rsid w:val="00B1008A"/>
    <w:rsid w:val="00B14586"/>
    <w:rsid w:val="00B152DE"/>
    <w:rsid w:val="00B16876"/>
    <w:rsid w:val="00B23412"/>
    <w:rsid w:val="00B2388A"/>
    <w:rsid w:val="00B2418A"/>
    <w:rsid w:val="00B243F7"/>
    <w:rsid w:val="00B31664"/>
    <w:rsid w:val="00B32339"/>
    <w:rsid w:val="00B32FA6"/>
    <w:rsid w:val="00B33930"/>
    <w:rsid w:val="00B354EE"/>
    <w:rsid w:val="00B36495"/>
    <w:rsid w:val="00B379BF"/>
    <w:rsid w:val="00B42C76"/>
    <w:rsid w:val="00B51BEF"/>
    <w:rsid w:val="00B54D46"/>
    <w:rsid w:val="00B55CCE"/>
    <w:rsid w:val="00B55E29"/>
    <w:rsid w:val="00B56EE8"/>
    <w:rsid w:val="00B60189"/>
    <w:rsid w:val="00B611FB"/>
    <w:rsid w:val="00B65B50"/>
    <w:rsid w:val="00B660F9"/>
    <w:rsid w:val="00B725F8"/>
    <w:rsid w:val="00B73A4F"/>
    <w:rsid w:val="00B75D1E"/>
    <w:rsid w:val="00B8056D"/>
    <w:rsid w:val="00B81831"/>
    <w:rsid w:val="00B81C98"/>
    <w:rsid w:val="00B8405C"/>
    <w:rsid w:val="00B842AE"/>
    <w:rsid w:val="00B85E20"/>
    <w:rsid w:val="00B87F50"/>
    <w:rsid w:val="00B90617"/>
    <w:rsid w:val="00B90B40"/>
    <w:rsid w:val="00B90B65"/>
    <w:rsid w:val="00B93A1F"/>
    <w:rsid w:val="00B94C2E"/>
    <w:rsid w:val="00B96221"/>
    <w:rsid w:val="00B97596"/>
    <w:rsid w:val="00B97B13"/>
    <w:rsid w:val="00BA07A6"/>
    <w:rsid w:val="00BA0F5C"/>
    <w:rsid w:val="00BA1B1A"/>
    <w:rsid w:val="00BA24BC"/>
    <w:rsid w:val="00BA6A7C"/>
    <w:rsid w:val="00BB06CE"/>
    <w:rsid w:val="00BB1179"/>
    <w:rsid w:val="00BB39AA"/>
    <w:rsid w:val="00BC06CB"/>
    <w:rsid w:val="00BC24BE"/>
    <w:rsid w:val="00BC2912"/>
    <w:rsid w:val="00BC68DB"/>
    <w:rsid w:val="00BC6ECD"/>
    <w:rsid w:val="00BC7526"/>
    <w:rsid w:val="00BC7754"/>
    <w:rsid w:val="00BC7886"/>
    <w:rsid w:val="00BD03ED"/>
    <w:rsid w:val="00BD1E17"/>
    <w:rsid w:val="00BD3CF6"/>
    <w:rsid w:val="00BD4CCF"/>
    <w:rsid w:val="00BD4D69"/>
    <w:rsid w:val="00BD5AEA"/>
    <w:rsid w:val="00BE351C"/>
    <w:rsid w:val="00BE48AD"/>
    <w:rsid w:val="00BF2E53"/>
    <w:rsid w:val="00BF3D40"/>
    <w:rsid w:val="00BF4EFB"/>
    <w:rsid w:val="00BF6550"/>
    <w:rsid w:val="00BF6B4C"/>
    <w:rsid w:val="00BF7AF5"/>
    <w:rsid w:val="00C0009E"/>
    <w:rsid w:val="00C00DD6"/>
    <w:rsid w:val="00C03127"/>
    <w:rsid w:val="00C03433"/>
    <w:rsid w:val="00C0458D"/>
    <w:rsid w:val="00C05D82"/>
    <w:rsid w:val="00C1079F"/>
    <w:rsid w:val="00C109B3"/>
    <w:rsid w:val="00C10C59"/>
    <w:rsid w:val="00C10F15"/>
    <w:rsid w:val="00C1120E"/>
    <w:rsid w:val="00C12CE2"/>
    <w:rsid w:val="00C15BC7"/>
    <w:rsid w:val="00C160D2"/>
    <w:rsid w:val="00C21F3D"/>
    <w:rsid w:val="00C2354A"/>
    <w:rsid w:val="00C2354D"/>
    <w:rsid w:val="00C25979"/>
    <w:rsid w:val="00C25CE2"/>
    <w:rsid w:val="00C277F4"/>
    <w:rsid w:val="00C27EBF"/>
    <w:rsid w:val="00C31CD9"/>
    <w:rsid w:val="00C33837"/>
    <w:rsid w:val="00C34D00"/>
    <w:rsid w:val="00C415E6"/>
    <w:rsid w:val="00C42954"/>
    <w:rsid w:val="00C45C33"/>
    <w:rsid w:val="00C477C2"/>
    <w:rsid w:val="00C4786B"/>
    <w:rsid w:val="00C51343"/>
    <w:rsid w:val="00C5268D"/>
    <w:rsid w:val="00C56240"/>
    <w:rsid w:val="00C562C9"/>
    <w:rsid w:val="00C56A79"/>
    <w:rsid w:val="00C604C2"/>
    <w:rsid w:val="00C616ED"/>
    <w:rsid w:val="00C6383A"/>
    <w:rsid w:val="00C644C6"/>
    <w:rsid w:val="00C64B17"/>
    <w:rsid w:val="00C66BD6"/>
    <w:rsid w:val="00C66BE0"/>
    <w:rsid w:val="00C675FC"/>
    <w:rsid w:val="00C717CB"/>
    <w:rsid w:val="00C71B5A"/>
    <w:rsid w:val="00C76277"/>
    <w:rsid w:val="00C77138"/>
    <w:rsid w:val="00C77AD3"/>
    <w:rsid w:val="00C80536"/>
    <w:rsid w:val="00C80E6B"/>
    <w:rsid w:val="00C834D8"/>
    <w:rsid w:val="00C837D9"/>
    <w:rsid w:val="00C87CB0"/>
    <w:rsid w:val="00C9021F"/>
    <w:rsid w:val="00C903BF"/>
    <w:rsid w:val="00C91B81"/>
    <w:rsid w:val="00C92ABF"/>
    <w:rsid w:val="00C944EE"/>
    <w:rsid w:val="00C957A1"/>
    <w:rsid w:val="00CA4B07"/>
    <w:rsid w:val="00CA56A9"/>
    <w:rsid w:val="00CA7679"/>
    <w:rsid w:val="00CB29B5"/>
    <w:rsid w:val="00CB5184"/>
    <w:rsid w:val="00CB6A1B"/>
    <w:rsid w:val="00CB716B"/>
    <w:rsid w:val="00CC26AD"/>
    <w:rsid w:val="00CC2973"/>
    <w:rsid w:val="00CC2F6E"/>
    <w:rsid w:val="00CC52CA"/>
    <w:rsid w:val="00CC6F67"/>
    <w:rsid w:val="00CD1270"/>
    <w:rsid w:val="00CD1C75"/>
    <w:rsid w:val="00CD2502"/>
    <w:rsid w:val="00CD3A08"/>
    <w:rsid w:val="00CD3A32"/>
    <w:rsid w:val="00CD5D47"/>
    <w:rsid w:val="00CD609B"/>
    <w:rsid w:val="00CD780E"/>
    <w:rsid w:val="00CD7AF4"/>
    <w:rsid w:val="00CE000E"/>
    <w:rsid w:val="00CE230B"/>
    <w:rsid w:val="00CE23CB"/>
    <w:rsid w:val="00CE2801"/>
    <w:rsid w:val="00CE601B"/>
    <w:rsid w:val="00CE74BA"/>
    <w:rsid w:val="00CF1C2B"/>
    <w:rsid w:val="00CF3710"/>
    <w:rsid w:val="00CF381A"/>
    <w:rsid w:val="00CF5159"/>
    <w:rsid w:val="00CF67AC"/>
    <w:rsid w:val="00D00044"/>
    <w:rsid w:val="00D03429"/>
    <w:rsid w:val="00D039DF"/>
    <w:rsid w:val="00D04EBD"/>
    <w:rsid w:val="00D06634"/>
    <w:rsid w:val="00D06C54"/>
    <w:rsid w:val="00D0796D"/>
    <w:rsid w:val="00D108A0"/>
    <w:rsid w:val="00D11CCA"/>
    <w:rsid w:val="00D13E91"/>
    <w:rsid w:val="00D154B0"/>
    <w:rsid w:val="00D15AB6"/>
    <w:rsid w:val="00D163F8"/>
    <w:rsid w:val="00D16DC5"/>
    <w:rsid w:val="00D20756"/>
    <w:rsid w:val="00D270AA"/>
    <w:rsid w:val="00D27166"/>
    <w:rsid w:val="00D27601"/>
    <w:rsid w:val="00D30DE2"/>
    <w:rsid w:val="00D318DF"/>
    <w:rsid w:val="00D37D70"/>
    <w:rsid w:val="00D429CE"/>
    <w:rsid w:val="00D433E0"/>
    <w:rsid w:val="00D44EB7"/>
    <w:rsid w:val="00D46DFE"/>
    <w:rsid w:val="00D47666"/>
    <w:rsid w:val="00D50CEB"/>
    <w:rsid w:val="00D51397"/>
    <w:rsid w:val="00D5165A"/>
    <w:rsid w:val="00D5180D"/>
    <w:rsid w:val="00D57FA3"/>
    <w:rsid w:val="00D61A73"/>
    <w:rsid w:val="00D62716"/>
    <w:rsid w:val="00D65751"/>
    <w:rsid w:val="00D71F0B"/>
    <w:rsid w:val="00D733FB"/>
    <w:rsid w:val="00D7474D"/>
    <w:rsid w:val="00D81218"/>
    <w:rsid w:val="00D81606"/>
    <w:rsid w:val="00D82876"/>
    <w:rsid w:val="00D834DC"/>
    <w:rsid w:val="00D85029"/>
    <w:rsid w:val="00D868A4"/>
    <w:rsid w:val="00D90353"/>
    <w:rsid w:val="00D90942"/>
    <w:rsid w:val="00D90C52"/>
    <w:rsid w:val="00D9193A"/>
    <w:rsid w:val="00D9198B"/>
    <w:rsid w:val="00D95390"/>
    <w:rsid w:val="00D959ED"/>
    <w:rsid w:val="00D9676D"/>
    <w:rsid w:val="00DA1B26"/>
    <w:rsid w:val="00DA4E7E"/>
    <w:rsid w:val="00DA6A12"/>
    <w:rsid w:val="00DA79D9"/>
    <w:rsid w:val="00DA7C76"/>
    <w:rsid w:val="00DB2068"/>
    <w:rsid w:val="00DB249C"/>
    <w:rsid w:val="00DB3B1B"/>
    <w:rsid w:val="00DB3B34"/>
    <w:rsid w:val="00DB50C2"/>
    <w:rsid w:val="00DB52B4"/>
    <w:rsid w:val="00DB64DB"/>
    <w:rsid w:val="00DC283D"/>
    <w:rsid w:val="00DC56F5"/>
    <w:rsid w:val="00DC5CAF"/>
    <w:rsid w:val="00DC6C98"/>
    <w:rsid w:val="00DC6E40"/>
    <w:rsid w:val="00DC741A"/>
    <w:rsid w:val="00DC7BF4"/>
    <w:rsid w:val="00DD04CB"/>
    <w:rsid w:val="00DD15D9"/>
    <w:rsid w:val="00DD1676"/>
    <w:rsid w:val="00DD4002"/>
    <w:rsid w:val="00DD4F8C"/>
    <w:rsid w:val="00DE00CA"/>
    <w:rsid w:val="00DE3FEF"/>
    <w:rsid w:val="00DE4A18"/>
    <w:rsid w:val="00DE557A"/>
    <w:rsid w:val="00DF39A7"/>
    <w:rsid w:val="00DF7945"/>
    <w:rsid w:val="00DF7C5A"/>
    <w:rsid w:val="00E01C51"/>
    <w:rsid w:val="00E01D4C"/>
    <w:rsid w:val="00E121E8"/>
    <w:rsid w:val="00E1351E"/>
    <w:rsid w:val="00E1492D"/>
    <w:rsid w:val="00E16E01"/>
    <w:rsid w:val="00E17303"/>
    <w:rsid w:val="00E21B69"/>
    <w:rsid w:val="00E25535"/>
    <w:rsid w:val="00E25D4F"/>
    <w:rsid w:val="00E26194"/>
    <w:rsid w:val="00E303EE"/>
    <w:rsid w:val="00E306BE"/>
    <w:rsid w:val="00E32B4C"/>
    <w:rsid w:val="00E37CAF"/>
    <w:rsid w:val="00E40673"/>
    <w:rsid w:val="00E41E36"/>
    <w:rsid w:val="00E41E67"/>
    <w:rsid w:val="00E50BDE"/>
    <w:rsid w:val="00E52F11"/>
    <w:rsid w:val="00E53D8E"/>
    <w:rsid w:val="00E55188"/>
    <w:rsid w:val="00E5758F"/>
    <w:rsid w:val="00E57E64"/>
    <w:rsid w:val="00E602A0"/>
    <w:rsid w:val="00E627CB"/>
    <w:rsid w:val="00E62B3B"/>
    <w:rsid w:val="00E6362E"/>
    <w:rsid w:val="00E64D7F"/>
    <w:rsid w:val="00E70E8C"/>
    <w:rsid w:val="00E71570"/>
    <w:rsid w:val="00E72B35"/>
    <w:rsid w:val="00E72EDA"/>
    <w:rsid w:val="00E74CD0"/>
    <w:rsid w:val="00E77B4E"/>
    <w:rsid w:val="00E805C8"/>
    <w:rsid w:val="00E82B09"/>
    <w:rsid w:val="00E836B6"/>
    <w:rsid w:val="00E8507F"/>
    <w:rsid w:val="00E85F60"/>
    <w:rsid w:val="00E85F64"/>
    <w:rsid w:val="00E86E4E"/>
    <w:rsid w:val="00E872CD"/>
    <w:rsid w:val="00E90692"/>
    <w:rsid w:val="00E91029"/>
    <w:rsid w:val="00E91E3B"/>
    <w:rsid w:val="00E93C4D"/>
    <w:rsid w:val="00EA1003"/>
    <w:rsid w:val="00EA4C42"/>
    <w:rsid w:val="00EA750A"/>
    <w:rsid w:val="00EA776E"/>
    <w:rsid w:val="00EB0772"/>
    <w:rsid w:val="00EB09EB"/>
    <w:rsid w:val="00EB1087"/>
    <w:rsid w:val="00EB52FD"/>
    <w:rsid w:val="00EB58BC"/>
    <w:rsid w:val="00EB67DA"/>
    <w:rsid w:val="00EB73B9"/>
    <w:rsid w:val="00EC0A53"/>
    <w:rsid w:val="00EC2B02"/>
    <w:rsid w:val="00EC4415"/>
    <w:rsid w:val="00EC66A0"/>
    <w:rsid w:val="00EC7D76"/>
    <w:rsid w:val="00ED1031"/>
    <w:rsid w:val="00ED183C"/>
    <w:rsid w:val="00ED1EBE"/>
    <w:rsid w:val="00ED3770"/>
    <w:rsid w:val="00ED4D12"/>
    <w:rsid w:val="00ED502D"/>
    <w:rsid w:val="00ED5878"/>
    <w:rsid w:val="00EE2043"/>
    <w:rsid w:val="00EE2E92"/>
    <w:rsid w:val="00EE3967"/>
    <w:rsid w:val="00EE44B0"/>
    <w:rsid w:val="00EE4AB0"/>
    <w:rsid w:val="00EE4DBC"/>
    <w:rsid w:val="00EE50AD"/>
    <w:rsid w:val="00EE6E57"/>
    <w:rsid w:val="00EF3F86"/>
    <w:rsid w:val="00EF4551"/>
    <w:rsid w:val="00EF5BD5"/>
    <w:rsid w:val="00EF65B4"/>
    <w:rsid w:val="00F03B47"/>
    <w:rsid w:val="00F03FD5"/>
    <w:rsid w:val="00F05FF0"/>
    <w:rsid w:val="00F06A04"/>
    <w:rsid w:val="00F0712E"/>
    <w:rsid w:val="00F12141"/>
    <w:rsid w:val="00F14099"/>
    <w:rsid w:val="00F15A17"/>
    <w:rsid w:val="00F24250"/>
    <w:rsid w:val="00F24BE7"/>
    <w:rsid w:val="00F25842"/>
    <w:rsid w:val="00F25DA5"/>
    <w:rsid w:val="00F26451"/>
    <w:rsid w:val="00F27CA2"/>
    <w:rsid w:val="00F30917"/>
    <w:rsid w:val="00F32F86"/>
    <w:rsid w:val="00F35D4C"/>
    <w:rsid w:val="00F40AC6"/>
    <w:rsid w:val="00F42336"/>
    <w:rsid w:val="00F42DF8"/>
    <w:rsid w:val="00F44FD6"/>
    <w:rsid w:val="00F4649B"/>
    <w:rsid w:val="00F471CB"/>
    <w:rsid w:val="00F47EE2"/>
    <w:rsid w:val="00F518A4"/>
    <w:rsid w:val="00F53D8A"/>
    <w:rsid w:val="00F55874"/>
    <w:rsid w:val="00F566CA"/>
    <w:rsid w:val="00F567ED"/>
    <w:rsid w:val="00F61696"/>
    <w:rsid w:val="00F63613"/>
    <w:rsid w:val="00F65E09"/>
    <w:rsid w:val="00F70A2B"/>
    <w:rsid w:val="00F71E32"/>
    <w:rsid w:val="00F740C5"/>
    <w:rsid w:val="00F75924"/>
    <w:rsid w:val="00F767DC"/>
    <w:rsid w:val="00F7752E"/>
    <w:rsid w:val="00F802B2"/>
    <w:rsid w:val="00F817C1"/>
    <w:rsid w:val="00F8595E"/>
    <w:rsid w:val="00F876AD"/>
    <w:rsid w:val="00F909DE"/>
    <w:rsid w:val="00F93C2C"/>
    <w:rsid w:val="00F97FAB"/>
    <w:rsid w:val="00FA1E26"/>
    <w:rsid w:val="00FA4E2B"/>
    <w:rsid w:val="00FB0B70"/>
    <w:rsid w:val="00FB44F9"/>
    <w:rsid w:val="00FB5365"/>
    <w:rsid w:val="00FB7747"/>
    <w:rsid w:val="00FC0396"/>
    <w:rsid w:val="00FC172D"/>
    <w:rsid w:val="00FC2F91"/>
    <w:rsid w:val="00FC3331"/>
    <w:rsid w:val="00FC45A1"/>
    <w:rsid w:val="00FC4EC8"/>
    <w:rsid w:val="00FC5516"/>
    <w:rsid w:val="00FD2EBA"/>
    <w:rsid w:val="00FD2FB9"/>
    <w:rsid w:val="00FD36AE"/>
    <w:rsid w:val="00FD4648"/>
    <w:rsid w:val="00FD5032"/>
    <w:rsid w:val="00FD5323"/>
    <w:rsid w:val="00FD6E60"/>
    <w:rsid w:val="00FE1AE7"/>
    <w:rsid w:val="00FE4CC0"/>
    <w:rsid w:val="00FF0088"/>
    <w:rsid w:val="00FF04C9"/>
    <w:rsid w:val="00FF21F6"/>
    <w:rsid w:val="00FF3E2C"/>
    <w:rsid w:val="00FF45AE"/>
    <w:rsid w:val="00FF7DB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E7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238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B2388A"/>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qFormat/>
    <w:rsid w:val="000D1A68"/>
    <w:pPr>
      <w:keepNext/>
      <w:widowControl w:val="0"/>
      <w:spacing w:after="0" w:line="240" w:lineRule="auto"/>
      <w:ind w:right="-28"/>
      <w:jc w:val="center"/>
      <w:outlineLvl w:val="3"/>
    </w:pPr>
    <w:rPr>
      <w:rFonts w:ascii="Times New Roman" w:eastAsia="新細明體" w:hAnsi="Times New Roman" w:cs="Times New Roman"/>
      <w:kern w:val="2"/>
      <w:sz w:val="24"/>
      <w:szCs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05C"/>
    <w:pPr>
      <w:ind w:left="720"/>
      <w:contextualSpacing/>
    </w:pPr>
  </w:style>
  <w:style w:type="paragraph" w:styleId="a4">
    <w:name w:val="header"/>
    <w:basedOn w:val="a"/>
    <w:link w:val="a5"/>
    <w:uiPriority w:val="99"/>
    <w:unhideWhenUsed/>
    <w:rsid w:val="00EB0772"/>
    <w:pPr>
      <w:tabs>
        <w:tab w:val="center" w:pos="4513"/>
        <w:tab w:val="right" w:pos="9026"/>
      </w:tabs>
      <w:spacing w:after="0" w:line="240" w:lineRule="auto"/>
    </w:pPr>
  </w:style>
  <w:style w:type="character" w:customStyle="1" w:styleId="a5">
    <w:name w:val="頁首 字元"/>
    <w:basedOn w:val="a0"/>
    <w:link w:val="a4"/>
    <w:uiPriority w:val="99"/>
    <w:rsid w:val="00EB0772"/>
  </w:style>
  <w:style w:type="paragraph" w:styleId="a6">
    <w:name w:val="footer"/>
    <w:basedOn w:val="a"/>
    <w:link w:val="a7"/>
    <w:uiPriority w:val="99"/>
    <w:unhideWhenUsed/>
    <w:rsid w:val="00EB0772"/>
    <w:pPr>
      <w:tabs>
        <w:tab w:val="center" w:pos="4513"/>
        <w:tab w:val="right" w:pos="9026"/>
      </w:tabs>
      <w:spacing w:after="0" w:line="240" w:lineRule="auto"/>
    </w:pPr>
  </w:style>
  <w:style w:type="character" w:customStyle="1" w:styleId="a7">
    <w:name w:val="頁尾 字元"/>
    <w:basedOn w:val="a0"/>
    <w:link w:val="a6"/>
    <w:uiPriority w:val="99"/>
    <w:rsid w:val="00EB0772"/>
  </w:style>
  <w:style w:type="table" w:styleId="a8">
    <w:name w:val="Table Grid"/>
    <w:basedOn w:val="a1"/>
    <w:uiPriority w:val="39"/>
    <w:rsid w:val="00A7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rsid w:val="00EE6E57"/>
    <w:pPr>
      <w:widowControl w:val="0"/>
      <w:tabs>
        <w:tab w:val="left" w:pos="120"/>
      </w:tabs>
      <w:spacing w:after="0" w:line="240" w:lineRule="auto"/>
      <w:ind w:left="480" w:hanging="480"/>
    </w:pPr>
    <w:rPr>
      <w:rFonts w:ascii="Times New Roman" w:eastAsia="新細明體" w:hAnsi="Times New Roman" w:cs="Times New Roman"/>
      <w:kern w:val="2"/>
      <w:sz w:val="24"/>
      <w:szCs w:val="24"/>
    </w:rPr>
  </w:style>
  <w:style w:type="character" w:customStyle="1" w:styleId="aa">
    <w:name w:val="本文縮排 字元"/>
    <w:basedOn w:val="a0"/>
    <w:link w:val="a9"/>
    <w:semiHidden/>
    <w:rsid w:val="00EE6E57"/>
    <w:rPr>
      <w:rFonts w:ascii="Times New Roman" w:eastAsia="新細明體" w:hAnsi="Times New Roman" w:cs="Times New Roman"/>
      <w:kern w:val="2"/>
      <w:sz w:val="24"/>
      <w:szCs w:val="24"/>
    </w:rPr>
  </w:style>
  <w:style w:type="paragraph" w:styleId="21">
    <w:name w:val="Body Text Indent 2"/>
    <w:basedOn w:val="a"/>
    <w:link w:val="22"/>
    <w:semiHidden/>
    <w:rsid w:val="00EE6E57"/>
    <w:pPr>
      <w:widowControl w:val="0"/>
      <w:tabs>
        <w:tab w:val="left" w:pos="720"/>
      </w:tabs>
      <w:spacing w:after="0" w:line="240" w:lineRule="auto"/>
      <w:ind w:left="1320" w:hanging="1320"/>
      <w:jc w:val="both"/>
    </w:pPr>
    <w:rPr>
      <w:rFonts w:ascii="Times New Roman" w:eastAsia="新細明體" w:hAnsi="Times New Roman" w:cs="Times New Roman"/>
      <w:kern w:val="2"/>
      <w:sz w:val="24"/>
      <w:szCs w:val="24"/>
    </w:rPr>
  </w:style>
  <w:style w:type="character" w:customStyle="1" w:styleId="22">
    <w:name w:val="本文縮排 2 字元"/>
    <w:basedOn w:val="a0"/>
    <w:link w:val="21"/>
    <w:semiHidden/>
    <w:rsid w:val="00EE6E57"/>
    <w:rPr>
      <w:rFonts w:ascii="Times New Roman" w:eastAsia="新細明體" w:hAnsi="Times New Roman" w:cs="Times New Roman"/>
      <w:kern w:val="2"/>
      <w:sz w:val="24"/>
      <w:szCs w:val="24"/>
    </w:rPr>
  </w:style>
  <w:style w:type="paragraph" w:styleId="ab">
    <w:name w:val="footnote text"/>
    <w:basedOn w:val="a"/>
    <w:link w:val="ac"/>
    <w:uiPriority w:val="99"/>
    <w:unhideWhenUsed/>
    <w:rsid w:val="006B32AD"/>
    <w:pPr>
      <w:spacing w:after="0" w:line="240" w:lineRule="auto"/>
    </w:pPr>
    <w:rPr>
      <w:sz w:val="24"/>
      <w:szCs w:val="24"/>
    </w:rPr>
  </w:style>
  <w:style w:type="character" w:customStyle="1" w:styleId="ac">
    <w:name w:val="註腳文字 字元"/>
    <w:basedOn w:val="a0"/>
    <w:link w:val="ab"/>
    <w:uiPriority w:val="99"/>
    <w:rsid w:val="006B32AD"/>
    <w:rPr>
      <w:sz w:val="24"/>
      <w:szCs w:val="24"/>
    </w:rPr>
  </w:style>
  <w:style w:type="character" w:styleId="ad">
    <w:name w:val="footnote reference"/>
    <w:basedOn w:val="a0"/>
    <w:uiPriority w:val="99"/>
    <w:unhideWhenUsed/>
    <w:rsid w:val="006B32AD"/>
    <w:rPr>
      <w:vertAlign w:val="superscript"/>
    </w:rPr>
  </w:style>
  <w:style w:type="character" w:customStyle="1" w:styleId="40">
    <w:name w:val="標題 4 字元"/>
    <w:basedOn w:val="a0"/>
    <w:link w:val="4"/>
    <w:rsid w:val="000D1A68"/>
    <w:rPr>
      <w:rFonts w:ascii="Times New Roman" w:eastAsia="新細明體" w:hAnsi="Times New Roman" w:cs="Times New Roman"/>
      <w:kern w:val="2"/>
      <w:sz w:val="24"/>
      <w:szCs w:val="24"/>
      <w:u w:val="single"/>
      <w:lang w:val="en-US"/>
    </w:rPr>
  </w:style>
  <w:style w:type="paragraph" w:styleId="ae">
    <w:name w:val="Balloon Text"/>
    <w:basedOn w:val="a"/>
    <w:link w:val="af"/>
    <w:uiPriority w:val="99"/>
    <w:semiHidden/>
    <w:unhideWhenUsed/>
    <w:rsid w:val="00CF3710"/>
    <w:pPr>
      <w:spacing w:after="0" w:line="240" w:lineRule="auto"/>
    </w:pPr>
    <w:rPr>
      <w:rFonts w:ascii="Segoe UI" w:hAnsi="Segoe UI" w:cs="Segoe UI"/>
      <w:sz w:val="18"/>
      <w:szCs w:val="18"/>
    </w:rPr>
  </w:style>
  <w:style w:type="character" w:customStyle="1" w:styleId="af">
    <w:name w:val="註解方塊文字 字元"/>
    <w:basedOn w:val="a0"/>
    <w:link w:val="ae"/>
    <w:uiPriority w:val="99"/>
    <w:semiHidden/>
    <w:rsid w:val="00CF3710"/>
    <w:rPr>
      <w:rFonts w:ascii="Segoe UI" w:hAnsi="Segoe UI" w:cs="Segoe UI"/>
      <w:sz w:val="18"/>
      <w:szCs w:val="18"/>
    </w:rPr>
  </w:style>
  <w:style w:type="character" w:customStyle="1" w:styleId="10">
    <w:name w:val="標題 1 字元"/>
    <w:basedOn w:val="a0"/>
    <w:link w:val="1"/>
    <w:uiPriority w:val="9"/>
    <w:rsid w:val="00B2388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2388A"/>
    <w:rPr>
      <w:rFonts w:asciiTheme="majorHAnsi" w:eastAsiaTheme="majorEastAsia" w:hAnsiTheme="majorHAnsi" w:cstheme="majorBidi"/>
      <w:b/>
      <w:bCs/>
      <w:sz w:val="48"/>
      <w:szCs w:val="48"/>
    </w:rPr>
  </w:style>
  <w:style w:type="numbering" w:customStyle="1" w:styleId="NoList1">
    <w:name w:val="No List1"/>
    <w:next w:val="a2"/>
    <w:uiPriority w:val="99"/>
    <w:semiHidden/>
    <w:unhideWhenUsed/>
    <w:rsid w:val="00996D2D"/>
  </w:style>
  <w:style w:type="character" w:styleId="af0">
    <w:name w:val="page number"/>
    <w:basedOn w:val="a0"/>
    <w:semiHidden/>
    <w:rsid w:val="00996D2D"/>
  </w:style>
  <w:style w:type="paragraph" w:styleId="af1">
    <w:name w:val="Block Text"/>
    <w:basedOn w:val="a"/>
    <w:semiHidden/>
    <w:rsid w:val="00996D2D"/>
    <w:pPr>
      <w:widowControl w:val="0"/>
      <w:tabs>
        <w:tab w:val="left" w:pos="960"/>
      </w:tabs>
      <w:spacing w:after="0" w:line="240" w:lineRule="auto"/>
      <w:ind w:left="960" w:right="-94"/>
      <w:jc w:val="both"/>
    </w:pPr>
    <w:rPr>
      <w:rFonts w:ascii="Times New Roman" w:eastAsia="新細明體" w:hAnsi="Times New Roman" w:cs="Times New Roman"/>
      <w:kern w:val="2"/>
      <w:sz w:val="26"/>
      <w:szCs w:val="24"/>
      <w:lang w:val="en-US"/>
    </w:rPr>
  </w:style>
  <w:style w:type="paragraph" w:customStyle="1" w:styleId="Level1">
    <w:name w:val="Level 1"/>
    <w:basedOn w:val="a"/>
    <w:rsid w:val="00996D2D"/>
    <w:pPr>
      <w:widowControl w:val="0"/>
      <w:tabs>
        <w:tab w:val="num" w:pos="360"/>
      </w:tabs>
      <w:autoSpaceDE w:val="0"/>
      <w:autoSpaceDN w:val="0"/>
      <w:adjustRightInd w:val="0"/>
      <w:spacing w:after="0" w:line="240" w:lineRule="auto"/>
      <w:ind w:left="720" w:hanging="720"/>
      <w:outlineLvl w:val="0"/>
    </w:pPr>
    <w:rPr>
      <w:rFonts w:ascii="Times New Roman" w:eastAsia="新細明體" w:hAnsi="Times New Roman" w:cs="Times New Roman"/>
      <w:sz w:val="20"/>
      <w:szCs w:val="20"/>
      <w:lang w:val="en-US"/>
    </w:rPr>
  </w:style>
  <w:style w:type="paragraph" w:styleId="af2">
    <w:name w:val="Title"/>
    <w:basedOn w:val="a"/>
    <w:link w:val="af3"/>
    <w:qFormat/>
    <w:rsid w:val="00996D2D"/>
    <w:pPr>
      <w:overflowPunct w:val="0"/>
      <w:autoSpaceDE w:val="0"/>
      <w:autoSpaceDN w:val="0"/>
      <w:adjustRightInd w:val="0"/>
      <w:spacing w:after="0" w:line="240" w:lineRule="auto"/>
      <w:jc w:val="center"/>
    </w:pPr>
    <w:rPr>
      <w:rFonts w:ascii="CG Times (W1)" w:eastAsia="細明體" w:hAnsi="CG Times (W1)" w:cs="Times New Roman"/>
      <w:b/>
      <w:sz w:val="24"/>
      <w:szCs w:val="20"/>
    </w:rPr>
  </w:style>
  <w:style w:type="character" w:customStyle="1" w:styleId="af3">
    <w:name w:val="標題 字元"/>
    <w:basedOn w:val="a0"/>
    <w:link w:val="af2"/>
    <w:rsid w:val="00996D2D"/>
    <w:rPr>
      <w:rFonts w:ascii="CG Times (W1)" w:eastAsia="細明體" w:hAnsi="CG Times (W1)" w:cs="Times New Roman"/>
      <w:b/>
      <w:sz w:val="24"/>
      <w:szCs w:val="20"/>
    </w:rPr>
  </w:style>
  <w:style w:type="paragraph" w:styleId="af4">
    <w:name w:val="endnote text"/>
    <w:basedOn w:val="a"/>
    <w:link w:val="af5"/>
    <w:uiPriority w:val="99"/>
    <w:semiHidden/>
    <w:unhideWhenUsed/>
    <w:rsid w:val="00996D2D"/>
    <w:pPr>
      <w:widowControl w:val="0"/>
      <w:snapToGrid w:val="0"/>
      <w:spacing w:after="0" w:line="240" w:lineRule="auto"/>
    </w:pPr>
    <w:rPr>
      <w:rFonts w:ascii="Times New Roman" w:eastAsia="新細明體" w:hAnsi="Times New Roman" w:cs="Times New Roman"/>
      <w:kern w:val="2"/>
      <w:sz w:val="24"/>
      <w:szCs w:val="24"/>
      <w:lang w:val="en-US"/>
    </w:rPr>
  </w:style>
  <w:style w:type="character" w:customStyle="1" w:styleId="af5">
    <w:name w:val="章節附註文字 字元"/>
    <w:basedOn w:val="a0"/>
    <w:link w:val="af4"/>
    <w:uiPriority w:val="99"/>
    <w:semiHidden/>
    <w:rsid w:val="00996D2D"/>
    <w:rPr>
      <w:rFonts w:ascii="Times New Roman" w:eastAsia="新細明體" w:hAnsi="Times New Roman" w:cs="Times New Roman"/>
      <w:kern w:val="2"/>
      <w:sz w:val="24"/>
      <w:szCs w:val="24"/>
      <w:lang w:val="en-US"/>
    </w:rPr>
  </w:style>
  <w:style w:type="character" w:styleId="af6">
    <w:name w:val="endnote reference"/>
    <w:uiPriority w:val="99"/>
    <w:semiHidden/>
    <w:unhideWhenUsed/>
    <w:rsid w:val="00996D2D"/>
    <w:rPr>
      <w:vertAlign w:val="superscript"/>
    </w:rPr>
  </w:style>
  <w:style w:type="character" w:customStyle="1" w:styleId="UserEntry">
    <w:name w:val="User Entry"/>
    <w:rsid w:val="00996D2D"/>
    <w:rPr>
      <w:rFonts w:ascii="Times New Roman" w:eastAsia="Courier New" w:hAnsi="Times New Roman" w:cs="Courier New"/>
      <w:i/>
      <w:iCs/>
      <w:color w:val="auto"/>
      <w:kern w:val="1"/>
      <w:sz w:val="26"/>
      <w:szCs w:val="26"/>
      <w:u w:val="none"/>
      <w:lang w:val="en-HK" w:eastAsia="hi-IN" w:bidi="hi-IN"/>
    </w:rPr>
  </w:style>
  <w:style w:type="paragraph" w:customStyle="1" w:styleId="Level3">
    <w:name w:val="Level 3"/>
    <w:basedOn w:val="a"/>
    <w:rsid w:val="00996D2D"/>
    <w:pPr>
      <w:widowControl w:val="0"/>
      <w:numPr>
        <w:ilvl w:val="1"/>
        <w:numId w:val="6"/>
      </w:numPr>
      <w:tabs>
        <w:tab w:val="clear" w:pos="0"/>
        <w:tab w:val="num" w:pos="720"/>
      </w:tabs>
      <w:autoSpaceDE w:val="0"/>
      <w:autoSpaceDN w:val="0"/>
      <w:adjustRightInd w:val="0"/>
      <w:spacing w:after="0" w:line="240" w:lineRule="auto"/>
      <w:ind w:left="1980" w:hanging="540"/>
      <w:outlineLvl w:val="2"/>
    </w:pPr>
    <w:rPr>
      <w:rFonts w:ascii="Times New Roman" w:eastAsia="新細明體" w:hAnsi="Times New Roman" w:cs="Times New Roman"/>
      <w:sz w:val="20"/>
      <w:szCs w:val="20"/>
      <w:lang w:val="en-US"/>
    </w:rPr>
  </w:style>
  <w:style w:type="paragraph" w:customStyle="1" w:styleId="User1">
    <w:name w:val="User1"/>
    <w:basedOn w:val="a"/>
    <w:rsid w:val="00996D2D"/>
    <w:pPr>
      <w:widowControl w:val="0"/>
      <w:numPr>
        <w:numId w:val="6"/>
      </w:numPr>
      <w:suppressAutoHyphens/>
      <w:spacing w:before="202" w:after="173" w:line="300" w:lineRule="auto"/>
      <w:jc w:val="both"/>
    </w:pPr>
    <w:rPr>
      <w:rFonts w:ascii="Times New Roman" w:eastAsia="Arial Unicode MS" w:hAnsi="Times New Roman" w:cs="Arial Unicode MS"/>
      <w:kern w:val="1"/>
      <w:sz w:val="26"/>
      <w:szCs w:val="26"/>
      <w:lang w:val="en-HK" w:eastAsia="hi-IN" w:bidi="hi-IN"/>
    </w:rPr>
  </w:style>
  <w:style w:type="paragraph" w:styleId="af7">
    <w:name w:val="Revision"/>
    <w:hidden/>
    <w:uiPriority w:val="99"/>
    <w:semiHidden/>
    <w:rsid w:val="00CD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2957">
      <w:bodyDiv w:val="1"/>
      <w:marLeft w:val="0"/>
      <w:marRight w:val="0"/>
      <w:marTop w:val="0"/>
      <w:marBottom w:val="0"/>
      <w:divBdr>
        <w:top w:val="none" w:sz="0" w:space="0" w:color="auto"/>
        <w:left w:val="none" w:sz="0" w:space="0" w:color="auto"/>
        <w:bottom w:val="none" w:sz="0" w:space="0" w:color="auto"/>
        <w:right w:val="none" w:sz="0" w:space="0" w:color="auto"/>
      </w:divBdr>
    </w:div>
    <w:div w:id="18688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1072-1631-4903-8CC6-C3C0875E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2021-07-22T04:06:00Z</dcterms:created>
  <dcterms:modified xsi:type="dcterms:W3CDTF">2021-07-22T04:06:00Z</dcterms:modified>
</cp:coreProperties>
</file>