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44A51" w14:textId="77777777" w:rsidR="003B680C" w:rsidRPr="003B680C" w:rsidRDefault="003B680C" w:rsidP="003B680C">
      <w:pPr>
        <w:pStyle w:val="ae"/>
        <w:tabs>
          <w:tab w:val="left" w:pos="1276"/>
        </w:tabs>
        <w:rPr>
          <w:rFonts w:ascii="Times New Roman" w:eastAsia="華康楷書體W5" w:hAnsi="Times New Roman"/>
          <w:szCs w:val="24"/>
        </w:rPr>
      </w:pPr>
      <w:r w:rsidRPr="003B680C">
        <w:rPr>
          <w:rFonts w:ascii="Times New Roman" w:eastAsia="華康楷書體W5" w:hAnsi="Times New Roman"/>
          <w:szCs w:val="24"/>
        </w:rPr>
        <w:t>Case No. D5</w:t>
      </w:r>
      <w:r w:rsidRPr="003B680C">
        <w:rPr>
          <w:rFonts w:ascii="Times New Roman" w:eastAsia="華康楷書體W5" w:hAnsi="Times New Roman"/>
          <w:szCs w:val="24"/>
          <w:lang w:eastAsia="zh-HK"/>
        </w:rPr>
        <w:t>/21</w:t>
      </w:r>
    </w:p>
    <w:p w14:paraId="55F3FE6F" w14:textId="77777777" w:rsidR="003B680C" w:rsidRPr="003B680C" w:rsidRDefault="003B680C" w:rsidP="003B680C">
      <w:pPr>
        <w:tabs>
          <w:tab w:val="left" w:pos="1276"/>
        </w:tabs>
        <w:overflowPunct w:val="0"/>
        <w:autoSpaceDE w:val="0"/>
        <w:autoSpaceDN w:val="0"/>
        <w:jc w:val="both"/>
        <w:rPr>
          <w:rFonts w:ascii="Times New Roman" w:eastAsia="華康楷書體W5" w:hAnsi="Times New Roman" w:cs="Times New Roman"/>
          <w:szCs w:val="24"/>
        </w:rPr>
      </w:pPr>
    </w:p>
    <w:p w14:paraId="0C74CF94" w14:textId="77777777" w:rsidR="003B680C" w:rsidRPr="003B680C" w:rsidRDefault="003B680C" w:rsidP="003B680C">
      <w:pPr>
        <w:tabs>
          <w:tab w:val="left" w:pos="1276"/>
        </w:tabs>
        <w:overflowPunct w:val="0"/>
        <w:autoSpaceDE w:val="0"/>
        <w:autoSpaceDN w:val="0"/>
        <w:jc w:val="both"/>
        <w:rPr>
          <w:rFonts w:ascii="Times New Roman" w:eastAsia="華康楷書體W5" w:hAnsi="Times New Roman" w:cs="Times New Roman"/>
          <w:szCs w:val="24"/>
        </w:rPr>
      </w:pPr>
    </w:p>
    <w:p w14:paraId="784C1FC7" w14:textId="5B3B2FFA" w:rsidR="003B680C" w:rsidRDefault="003B680C" w:rsidP="003B680C">
      <w:pPr>
        <w:tabs>
          <w:tab w:val="left" w:pos="1276"/>
        </w:tabs>
        <w:overflowPunct w:val="0"/>
        <w:autoSpaceDE w:val="0"/>
        <w:autoSpaceDN w:val="0"/>
        <w:jc w:val="both"/>
        <w:rPr>
          <w:rFonts w:ascii="Times New Roman" w:eastAsia="華康楷書體W5" w:hAnsi="Times New Roman" w:cs="Times New Roman"/>
          <w:szCs w:val="24"/>
        </w:rPr>
      </w:pPr>
    </w:p>
    <w:p w14:paraId="08AC646A" w14:textId="77777777" w:rsidR="00E16CE3" w:rsidRPr="003B680C" w:rsidRDefault="00E16CE3" w:rsidP="003B680C">
      <w:pPr>
        <w:tabs>
          <w:tab w:val="left" w:pos="1276"/>
        </w:tabs>
        <w:overflowPunct w:val="0"/>
        <w:autoSpaceDE w:val="0"/>
        <w:autoSpaceDN w:val="0"/>
        <w:jc w:val="both"/>
        <w:rPr>
          <w:rFonts w:ascii="Times New Roman" w:eastAsia="華康楷書體W5" w:hAnsi="Times New Roman" w:cs="Times New Roman"/>
          <w:szCs w:val="24"/>
        </w:rPr>
      </w:pPr>
    </w:p>
    <w:p w14:paraId="2AAD3C7F" w14:textId="339CA8F3" w:rsidR="00E16CE3" w:rsidRPr="00E16CE3" w:rsidRDefault="00E16CE3" w:rsidP="00E16CE3">
      <w:pPr>
        <w:tabs>
          <w:tab w:val="left" w:pos="1276"/>
        </w:tabs>
        <w:overflowPunct w:val="0"/>
        <w:autoSpaceDE w:val="0"/>
        <w:autoSpaceDN w:val="0"/>
        <w:jc w:val="both"/>
        <w:rPr>
          <w:rFonts w:ascii="Times New Roman" w:eastAsia="標楷體" w:hAnsi="Times New Roman" w:cs="Times New Roman"/>
          <w:szCs w:val="24"/>
        </w:rPr>
      </w:pPr>
      <w:r w:rsidRPr="00E16CE3">
        <w:rPr>
          <w:rFonts w:ascii="Times New Roman" w:hAnsi="Times New Roman" w:cs="Times New Roman"/>
          <w:b/>
          <w:szCs w:val="24"/>
        </w:rPr>
        <w:t xml:space="preserve">Profits </w:t>
      </w:r>
      <w:r>
        <w:rPr>
          <w:rFonts w:ascii="Times New Roman" w:hAnsi="Times New Roman" w:cs="Times New Roman"/>
          <w:b/>
          <w:szCs w:val="24"/>
        </w:rPr>
        <w:t>t</w:t>
      </w:r>
      <w:r w:rsidRPr="00E16CE3">
        <w:rPr>
          <w:rFonts w:ascii="Times New Roman" w:hAnsi="Times New Roman" w:cs="Times New Roman"/>
          <w:b/>
          <w:szCs w:val="24"/>
        </w:rPr>
        <w:t>ax</w:t>
      </w:r>
      <w:r>
        <w:rPr>
          <w:rFonts w:ascii="Times New Roman" w:hAnsi="Times New Roman" w:cs="Times New Roman"/>
          <w:b/>
          <w:szCs w:val="24"/>
        </w:rPr>
        <w:t xml:space="preserve"> – </w:t>
      </w:r>
      <w:r w:rsidRPr="00E16CE3">
        <w:rPr>
          <w:rFonts w:ascii="Times New Roman" w:hAnsi="Times New Roman" w:cs="Times New Roman"/>
          <w:szCs w:val="24"/>
          <w:lang w:eastAsia="zh-HK"/>
        </w:rPr>
        <w:t>source</w:t>
      </w:r>
      <w:r>
        <w:rPr>
          <w:rStyle w:val="af0"/>
          <w:rFonts w:ascii="Times New Roman" w:hAnsi="Times New Roman" w:cs="Times New Roman"/>
          <w:sz w:val="24"/>
          <w:szCs w:val="24"/>
        </w:rPr>
        <w:t xml:space="preserve"> </w:t>
      </w:r>
      <w:r w:rsidRPr="00E16CE3">
        <w:rPr>
          <w:rFonts w:ascii="Times New Roman" w:hAnsi="Times New Roman" w:cs="Times New Roman"/>
          <w:b/>
          <w:szCs w:val="24"/>
        </w:rPr>
        <w:t xml:space="preserve">– </w:t>
      </w:r>
      <w:r w:rsidRPr="00E16CE3">
        <w:rPr>
          <w:rFonts w:ascii="Times New Roman" w:hAnsi="Times New Roman" w:cs="Times New Roman"/>
          <w:szCs w:val="24"/>
        </w:rPr>
        <w:t>whether</w:t>
      </w:r>
      <w:r w:rsidRPr="00E16CE3">
        <w:rPr>
          <w:rFonts w:ascii="Times New Roman" w:hAnsi="Times New Roman" w:cs="Times New Roman"/>
          <w:szCs w:val="24"/>
          <w:lang w:eastAsia="zh-HK"/>
        </w:rPr>
        <w:t xml:space="preserve"> manufacturing activities under licence and by subcontractors in the Mainland form part of the profit-generating activities </w:t>
      </w:r>
      <w:r>
        <w:rPr>
          <w:rFonts w:ascii="Times New Roman" w:hAnsi="Times New Roman" w:cs="Times New Roman"/>
          <w:b/>
          <w:szCs w:val="24"/>
        </w:rPr>
        <w:t>–</w:t>
      </w:r>
      <w:r w:rsidRPr="00E16CE3">
        <w:rPr>
          <w:rFonts w:ascii="Times New Roman" w:hAnsi="Times New Roman" w:cs="Times New Roman"/>
          <w:szCs w:val="24"/>
        </w:rPr>
        <w:t xml:space="preserve"> sections 14 &amp; 68 </w:t>
      </w:r>
      <w:r w:rsidRPr="00E16CE3">
        <w:rPr>
          <w:rFonts w:ascii="Times New Roman" w:eastAsia="標楷體" w:hAnsi="Times New Roman" w:cs="Times New Roman"/>
          <w:szCs w:val="24"/>
        </w:rPr>
        <w:t>of the Inland Revenue Ordinance</w:t>
      </w:r>
    </w:p>
    <w:p w14:paraId="1B6C0C48" w14:textId="77777777" w:rsidR="003B680C" w:rsidRPr="00E16CE3" w:rsidRDefault="003B680C" w:rsidP="003B680C">
      <w:pPr>
        <w:tabs>
          <w:tab w:val="left" w:pos="1276"/>
        </w:tabs>
        <w:overflowPunct w:val="0"/>
        <w:autoSpaceDE w:val="0"/>
        <w:autoSpaceDN w:val="0"/>
        <w:jc w:val="both"/>
        <w:rPr>
          <w:rFonts w:ascii="Times New Roman" w:eastAsia="華康楷書體W5" w:hAnsi="Times New Roman" w:cs="Times New Roman"/>
          <w:szCs w:val="24"/>
        </w:rPr>
      </w:pPr>
    </w:p>
    <w:p w14:paraId="1B1FEAB8" w14:textId="77777777" w:rsidR="003B680C" w:rsidRPr="003B680C" w:rsidRDefault="003B680C" w:rsidP="003B680C">
      <w:pPr>
        <w:tabs>
          <w:tab w:val="left" w:pos="840"/>
          <w:tab w:val="left" w:pos="1276"/>
        </w:tabs>
        <w:overflowPunct w:val="0"/>
        <w:autoSpaceDE w:val="0"/>
        <w:autoSpaceDN w:val="0"/>
        <w:ind w:left="756" w:hangingChars="300" w:hanging="756"/>
        <w:jc w:val="both"/>
        <w:rPr>
          <w:rFonts w:ascii="Times New Roman" w:eastAsia="華康楷書體W5" w:hAnsi="Times New Roman" w:cs="Times New Roman"/>
          <w:szCs w:val="24"/>
        </w:rPr>
      </w:pPr>
      <w:r w:rsidRPr="003B680C">
        <w:rPr>
          <w:rFonts w:ascii="Times New Roman" w:eastAsia="華康楷書體W5" w:hAnsi="Times New Roman" w:cs="Times New Roman"/>
          <w:szCs w:val="24"/>
        </w:rPr>
        <w:t xml:space="preserve">Panel: </w:t>
      </w:r>
      <w:r w:rsidRPr="003B680C">
        <w:rPr>
          <w:rFonts w:ascii="Times New Roman" w:eastAsia="華康楷書體W5" w:hAnsi="Times New Roman" w:cs="Times New Roman"/>
          <w:szCs w:val="24"/>
          <w:lang w:eastAsia="zh-HK"/>
        </w:rPr>
        <w:t>Anson Wong SC</w:t>
      </w:r>
      <w:r w:rsidRPr="003B680C">
        <w:rPr>
          <w:rFonts w:ascii="Times New Roman" w:eastAsia="華康楷書體W5" w:hAnsi="Times New Roman" w:cs="Times New Roman"/>
          <w:szCs w:val="24"/>
        </w:rPr>
        <w:t xml:space="preserve"> (chairm</w:t>
      </w:r>
      <w:r w:rsidRPr="003B680C">
        <w:rPr>
          <w:rFonts w:ascii="Times New Roman" w:eastAsia="華康楷書體W5" w:hAnsi="Times New Roman" w:cs="Times New Roman"/>
          <w:szCs w:val="24"/>
          <w:lang w:eastAsia="zh-HK"/>
        </w:rPr>
        <w:t>an), Lau Yee Cheung and Richard Zimmern.</w:t>
      </w:r>
    </w:p>
    <w:p w14:paraId="327C500A" w14:textId="77777777" w:rsidR="003B680C" w:rsidRPr="003B680C" w:rsidRDefault="003B680C" w:rsidP="003B680C">
      <w:pPr>
        <w:tabs>
          <w:tab w:val="left" w:pos="840"/>
          <w:tab w:val="left" w:pos="1276"/>
        </w:tabs>
        <w:overflowPunct w:val="0"/>
        <w:autoSpaceDE w:val="0"/>
        <w:autoSpaceDN w:val="0"/>
        <w:jc w:val="both"/>
        <w:rPr>
          <w:rFonts w:ascii="Times New Roman" w:eastAsia="華康楷書體W5" w:hAnsi="Times New Roman" w:cs="Times New Roman"/>
          <w:szCs w:val="24"/>
        </w:rPr>
      </w:pPr>
    </w:p>
    <w:p w14:paraId="66175623" w14:textId="77777777" w:rsidR="003B680C" w:rsidRPr="003B680C" w:rsidRDefault="003B680C" w:rsidP="003B680C">
      <w:pPr>
        <w:tabs>
          <w:tab w:val="left" w:pos="840"/>
          <w:tab w:val="left" w:pos="1276"/>
        </w:tabs>
        <w:overflowPunct w:val="0"/>
        <w:autoSpaceDE w:val="0"/>
        <w:autoSpaceDN w:val="0"/>
        <w:jc w:val="both"/>
        <w:rPr>
          <w:rFonts w:ascii="Times New Roman" w:eastAsia="華康楷書體W5" w:hAnsi="Times New Roman" w:cs="Times New Roman"/>
          <w:szCs w:val="24"/>
        </w:rPr>
      </w:pPr>
      <w:r w:rsidRPr="003B680C">
        <w:rPr>
          <w:rFonts w:ascii="Times New Roman" w:eastAsia="華康楷書體W5" w:hAnsi="Times New Roman" w:cs="Times New Roman"/>
          <w:szCs w:val="24"/>
        </w:rPr>
        <w:t>Dates of hearing: 25-27 &amp; 29 November 2019</w:t>
      </w:r>
      <w:r w:rsidRPr="003B680C">
        <w:rPr>
          <w:rFonts w:ascii="Times New Roman" w:hAnsi="Times New Roman" w:cs="Times New Roman"/>
          <w:szCs w:val="24"/>
        </w:rPr>
        <w:t>.</w:t>
      </w:r>
    </w:p>
    <w:p w14:paraId="285079FF" w14:textId="77777777" w:rsidR="003B680C" w:rsidRPr="003B680C" w:rsidRDefault="003B680C" w:rsidP="003B680C">
      <w:pPr>
        <w:tabs>
          <w:tab w:val="left" w:pos="840"/>
          <w:tab w:val="left" w:pos="1276"/>
        </w:tabs>
        <w:overflowPunct w:val="0"/>
        <w:autoSpaceDE w:val="0"/>
        <w:autoSpaceDN w:val="0"/>
        <w:jc w:val="both"/>
        <w:rPr>
          <w:rFonts w:ascii="Times New Roman" w:eastAsia="華康楷書體W5" w:hAnsi="Times New Roman" w:cs="Times New Roman"/>
          <w:szCs w:val="24"/>
        </w:rPr>
      </w:pPr>
      <w:r w:rsidRPr="003B680C">
        <w:rPr>
          <w:rFonts w:ascii="Times New Roman" w:eastAsia="華康楷書體W5" w:hAnsi="Times New Roman" w:cs="Times New Roman"/>
          <w:szCs w:val="24"/>
        </w:rPr>
        <w:t>Date of decision: 30 June 2021</w:t>
      </w:r>
      <w:r w:rsidRPr="003B680C">
        <w:rPr>
          <w:rFonts w:ascii="Times New Roman" w:hAnsi="Times New Roman" w:cs="Times New Roman"/>
          <w:szCs w:val="24"/>
        </w:rPr>
        <w:t>.</w:t>
      </w:r>
    </w:p>
    <w:p w14:paraId="3264FA16" w14:textId="77777777" w:rsidR="003B680C" w:rsidRPr="003B680C" w:rsidRDefault="003B680C" w:rsidP="003B680C">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14:paraId="66DAFEA6" w14:textId="77777777" w:rsidR="003B680C" w:rsidRPr="003B680C" w:rsidRDefault="003B680C" w:rsidP="003B680C">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14:paraId="29A132FB" w14:textId="3299B92F" w:rsidR="00E16CE3" w:rsidRDefault="00E16CE3" w:rsidP="00E16CE3">
      <w:pPr>
        <w:overflowPunct w:val="0"/>
        <w:autoSpaceDE w:val="0"/>
        <w:autoSpaceDN w:val="0"/>
        <w:ind w:firstLineChars="450" w:firstLine="1080"/>
        <w:jc w:val="both"/>
        <w:rPr>
          <w:rFonts w:ascii="Times New Roman" w:hAnsi="Times New Roman" w:cs="Times New Roman"/>
          <w:szCs w:val="24"/>
        </w:rPr>
      </w:pPr>
      <w:r>
        <w:rPr>
          <w:rFonts w:ascii="Times New Roman" w:hAnsi="Times New Roman" w:cs="Times New Roman"/>
          <w:szCs w:val="24"/>
        </w:rPr>
        <w:t>T</w:t>
      </w:r>
      <w:r>
        <w:rPr>
          <w:rFonts w:ascii="Times New Roman" w:hAnsi="Times New Roman" w:cs="Times New Roman" w:hint="eastAsia"/>
          <w:szCs w:val="24"/>
        </w:rPr>
        <w:t xml:space="preserve">his </w:t>
      </w:r>
      <w:r w:rsidRPr="00275841">
        <w:rPr>
          <w:rFonts w:ascii="Times New Roman" w:hAnsi="Times New Roman" w:cs="Times New Roman"/>
          <w:szCs w:val="24"/>
        </w:rPr>
        <w:t xml:space="preserve">appeal </w:t>
      </w:r>
      <w:r w:rsidRPr="00356E74">
        <w:rPr>
          <w:rFonts w:ascii="Times New Roman" w:hAnsi="Times New Roman" w:cs="Times New Roman"/>
          <w:szCs w:val="24"/>
        </w:rPr>
        <w:t>concerns</w:t>
      </w:r>
      <w:r w:rsidRPr="00275841">
        <w:rPr>
          <w:rFonts w:ascii="Times New Roman" w:hAnsi="Times New Roman" w:cs="Times New Roman"/>
          <w:szCs w:val="24"/>
        </w:rPr>
        <w:t xml:space="preserve"> the locality of the profits derived from </w:t>
      </w:r>
      <w:r w:rsidRPr="00275841">
        <w:rPr>
          <w:rFonts w:ascii="Times New Roman" w:hAnsi="Times New Roman" w:cs="Times New Roman"/>
          <w:iCs/>
          <w:szCs w:val="24"/>
        </w:rPr>
        <w:t xml:space="preserve">T-shirts </w:t>
      </w:r>
      <w:r w:rsidRPr="00275841">
        <w:rPr>
          <w:rFonts w:ascii="Times New Roman" w:hAnsi="Times New Roman" w:cs="Times New Roman"/>
          <w:szCs w:val="24"/>
        </w:rPr>
        <w:t>and</w:t>
      </w:r>
      <w:r w:rsidRPr="00BA6AF8">
        <w:rPr>
          <w:rFonts w:ascii="Times New Roman" w:hAnsi="Times New Roman" w:cs="Times New Roman"/>
          <w:iCs/>
          <w:szCs w:val="24"/>
        </w:rPr>
        <w:t xml:space="preserve"> </w:t>
      </w:r>
      <w:r w:rsidRPr="00275841">
        <w:rPr>
          <w:rFonts w:ascii="Times New Roman" w:hAnsi="Times New Roman" w:cs="Times New Roman"/>
          <w:iCs/>
          <w:szCs w:val="24"/>
        </w:rPr>
        <w:t>woven garments</w:t>
      </w:r>
      <w:r w:rsidRPr="00356E74">
        <w:rPr>
          <w:rFonts w:ascii="Times New Roman" w:hAnsi="Times New Roman" w:cs="Times New Roman"/>
          <w:szCs w:val="24"/>
        </w:rPr>
        <w:t xml:space="preserve"> </w:t>
      </w:r>
      <w:r w:rsidRPr="003B680C">
        <w:rPr>
          <w:rFonts w:ascii="Times New Roman" w:hAnsi="Times New Roman" w:cs="Times New Roman"/>
          <w:szCs w:val="24"/>
        </w:rPr>
        <w:t xml:space="preserve">businesses operated by </w:t>
      </w:r>
      <w:r>
        <w:rPr>
          <w:rFonts w:ascii="Times New Roman" w:hAnsi="Times New Roman" w:cs="Times New Roman"/>
          <w:szCs w:val="24"/>
        </w:rPr>
        <w:t xml:space="preserve">Company A </w:t>
      </w:r>
      <w:r w:rsidRPr="003B680C">
        <w:rPr>
          <w:rFonts w:ascii="Times New Roman" w:hAnsi="Times New Roman" w:cs="Times New Roman"/>
          <w:szCs w:val="24"/>
        </w:rPr>
        <w:t>for the years of assessment 1999/2000 to 2011/12</w:t>
      </w:r>
      <w:r>
        <w:rPr>
          <w:rFonts w:ascii="Times New Roman" w:hAnsi="Times New Roman" w:cs="Times New Roman"/>
          <w:szCs w:val="24"/>
        </w:rPr>
        <w:t>.</w:t>
      </w:r>
      <w:r w:rsidRPr="00C274FB">
        <w:rPr>
          <w:rFonts w:ascii="Times New Roman" w:hAnsi="Times New Roman" w:cs="Times New Roman"/>
          <w:szCs w:val="24"/>
        </w:rPr>
        <w:t xml:space="preserve"> </w:t>
      </w:r>
    </w:p>
    <w:p w14:paraId="282D9C27" w14:textId="77777777" w:rsidR="00E16CE3" w:rsidRDefault="00E16CE3" w:rsidP="00E16CE3">
      <w:pPr>
        <w:tabs>
          <w:tab w:val="left" w:pos="840"/>
          <w:tab w:val="left" w:pos="1276"/>
        </w:tabs>
        <w:overflowPunct w:val="0"/>
        <w:autoSpaceDE w:val="0"/>
        <w:autoSpaceDN w:val="0"/>
        <w:jc w:val="both"/>
        <w:rPr>
          <w:rFonts w:ascii="Times New Roman" w:hAnsi="Times New Roman" w:cs="Times New Roman"/>
          <w:szCs w:val="24"/>
        </w:rPr>
      </w:pPr>
      <w:r>
        <w:rPr>
          <w:rFonts w:ascii="Times New Roman" w:hAnsi="Times New Roman" w:cs="Times New Roman"/>
          <w:szCs w:val="24"/>
        </w:rPr>
        <w:tab/>
      </w:r>
      <w:r w:rsidRPr="003B680C">
        <w:rPr>
          <w:rFonts w:ascii="Times New Roman" w:hAnsi="Times New Roman" w:cs="Times New Roman"/>
          <w:szCs w:val="24"/>
        </w:rPr>
        <w:t xml:space="preserve"> </w:t>
      </w:r>
    </w:p>
    <w:p w14:paraId="78CC5D41" w14:textId="4E620FDF" w:rsidR="00E16CE3" w:rsidRPr="00CD0914" w:rsidRDefault="00E16CE3" w:rsidP="00E16CE3">
      <w:pPr>
        <w:overflowPunct w:val="0"/>
        <w:autoSpaceDE w:val="0"/>
        <w:autoSpaceDN w:val="0"/>
        <w:ind w:firstLineChars="450" w:firstLine="1080"/>
        <w:jc w:val="both"/>
        <w:rPr>
          <w:rFonts w:ascii="Times New Roman" w:hAnsi="Times New Roman" w:cs="Times New Roman"/>
          <w:szCs w:val="24"/>
          <w:u w:val="single"/>
        </w:rPr>
      </w:pPr>
      <w:r w:rsidRPr="00CD0914">
        <w:rPr>
          <w:rFonts w:ascii="Times New Roman" w:hAnsi="Times New Roman" w:cs="Times New Roman"/>
          <w:iCs/>
          <w:szCs w:val="24"/>
          <w:u w:val="single"/>
        </w:rPr>
        <w:t xml:space="preserve">T-shirts </w:t>
      </w:r>
      <w:r w:rsidRPr="00CD0914">
        <w:rPr>
          <w:rFonts w:ascii="Times New Roman" w:hAnsi="Times New Roman" w:cs="Times New Roman"/>
          <w:szCs w:val="24"/>
          <w:u w:val="single"/>
        </w:rPr>
        <w:t>businesses</w:t>
      </w:r>
    </w:p>
    <w:p w14:paraId="532285B1" w14:textId="77777777" w:rsidR="00E16CE3" w:rsidRDefault="00E16CE3" w:rsidP="00E16CE3">
      <w:pPr>
        <w:tabs>
          <w:tab w:val="left" w:pos="567"/>
          <w:tab w:val="left" w:pos="840"/>
          <w:tab w:val="left" w:pos="1276"/>
        </w:tabs>
        <w:overflowPunct w:val="0"/>
        <w:autoSpaceDE w:val="0"/>
        <w:autoSpaceDN w:val="0"/>
        <w:jc w:val="both"/>
        <w:rPr>
          <w:rFonts w:ascii="Times New Roman" w:hAnsi="Times New Roman" w:cs="Times New Roman"/>
          <w:szCs w:val="24"/>
        </w:rPr>
      </w:pPr>
    </w:p>
    <w:p w14:paraId="6E6FB389" w14:textId="2307C903" w:rsidR="00E16CE3" w:rsidRDefault="00E16CE3" w:rsidP="00E16CE3">
      <w:pPr>
        <w:overflowPunct w:val="0"/>
        <w:autoSpaceDE w:val="0"/>
        <w:autoSpaceDN w:val="0"/>
        <w:ind w:leftChars="450" w:left="1080"/>
        <w:jc w:val="both"/>
        <w:rPr>
          <w:rFonts w:ascii="Times New Roman" w:hAnsi="Times New Roman" w:cs="Times New Roman"/>
          <w:bCs/>
        </w:rPr>
      </w:pPr>
      <w:r w:rsidRPr="00E039F7">
        <w:rPr>
          <w:rFonts w:ascii="Times New Roman" w:hAnsi="Times New Roman" w:cs="Times New Roman"/>
        </w:rPr>
        <w:t xml:space="preserve">Company A operated a T-shirt factory at </w:t>
      </w:r>
      <w:r w:rsidRPr="00E039F7">
        <w:rPr>
          <w:rFonts w:ascii="Times New Roman" w:hAnsi="Times New Roman" w:cs="Times New Roman"/>
          <w:bCs/>
        </w:rPr>
        <w:t>City B Factory</w:t>
      </w:r>
      <w:r>
        <w:rPr>
          <w:rFonts w:ascii="Times New Roman" w:hAnsi="Times New Roman" w:cs="Times New Roman" w:hint="eastAsia"/>
          <w:bCs/>
        </w:rPr>
        <w:t xml:space="preserve"> in the Mainland. </w:t>
      </w:r>
    </w:p>
    <w:p w14:paraId="4E477F9C" w14:textId="77777777" w:rsidR="00E16CE3" w:rsidRDefault="00E16CE3" w:rsidP="00E16CE3">
      <w:pPr>
        <w:overflowPunct w:val="0"/>
        <w:autoSpaceDE w:val="0"/>
        <w:autoSpaceDN w:val="0"/>
        <w:ind w:leftChars="450" w:left="1080"/>
        <w:jc w:val="both"/>
        <w:rPr>
          <w:rFonts w:ascii="Times New Roman" w:hAnsi="Times New Roman" w:cs="Times New Roman"/>
          <w:bCs/>
        </w:rPr>
      </w:pPr>
    </w:p>
    <w:p w14:paraId="27F772CB" w14:textId="01A0B89A" w:rsidR="00E16CE3" w:rsidRDefault="00E16CE3" w:rsidP="00E16CE3">
      <w:pPr>
        <w:overflowPunct w:val="0"/>
        <w:autoSpaceDE w:val="0"/>
        <w:autoSpaceDN w:val="0"/>
        <w:ind w:leftChars="450" w:left="1080"/>
        <w:jc w:val="both"/>
        <w:rPr>
          <w:rFonts w:ascii="Times New Roman" w:hAnsi="Times New Roman" w:cs="Times New Roman"/>
          <w:szCs w:val="24"/>
        </w:rPr>
      </w:pPr>
      <w:r>
        <w:rPr>
          <w:rFonts w:ascii="Times New Roman" w:hAnsi="Times New Roman" w:cs="Times New Roman"/>
          <w:szCs w:val="24"/>
        </w:rPr>
        <w:t>City B</w:t>
      </w:r>
      <w:r w:rsidRPr="003B680C">
        <w:rPr>
          <w:rFonts w:ascii="Times New Roman" w:hAnsi="Times New Roman" w:cs="Times New Roman"/>
          <w:szCs w:val="24"/>
        </w:rPr>
        <w:t xml:space="preserve"> Factory was operated under the factory licence </w:t>
      </w:r>
      <w:r>
        <w:rPr>
          <w:rFonts w:ascii="Times New Roman" w:hAnsi="Times New Roman" w:cs="Times New Roman" w:hint="eastAsia"/>
          <w:szCs w:val="24"/>
        </w:rPr>
        <w:t xml:space="preserve">and </w:t>
      </w:r>
      <w:r w:rsidRPr="003B680C">
        <w:rPr>
          <w:rFonts w:ascii="Times New Roman" w:hAnsi="Times New Roman" w:cs="Times New Roman"/>
          <w:szCs w:val="24"/>
        </w:rPr>
        <w:t xml:space="preserve">in the name of </w:t>
      </w:r>
      <w:r>
        <w:rPr>
          <w:rFonts w:ascii="Times New Roman" w:hAnsi="Times New Roman" w:cs="Times New Roman"/>
          <w:szCs w:val="24"/>
        </w:rPr>
        <w:t>Company H</w:t>
      </w:r>
      <w:r>
        <w:rPr>
          <w:rFonts w:ascii="Times New Roman" w:hAnsi="Times New Roman" w:cs="Times New Roman" w:hint="eastAsia"/>
        </w:rPr>
        <w:t xml:space="preserve"> to </w:t>
      </w:r>
      <w:r>
        <w:rPr>
          <w:rFonts w:ascii="Times New Roman" w:hAnsi="Times New Roman" w:cs="Times New Roman"/>
        </w:rPr>
        <w:t>which</w:t>
      </w:r>
      <w:r>
        <w:rPr>
          <w:rFonts w:ascii="Times New Roman" w:hAnsi="Times New Roman" w:cs="Times New Roman" w:hint="eastAsia"/>
        </w:rPr>
        <w:t xml:space="preserve"> </w:t>
      </w:r>
      <w:r w:rsidRPr="00E039F7">
        <w:rPr>
          <w:rFonts w:ascii="Times New Roman" w:hAnsi="Times New Roman" w:cs="Times New Roman"/>
          <w:szCs w:val="24"/>
        </w:rPr>
        <w:t>Company A had no interest</w:t>
      </w:r>
      <w:r>
        <w:rPr>
          <w:rFonts w:ascii="Times New Roman" w:hAnsi="Times New Roman" w:cs="Times New Roman" w:hint="eastAsia"/>
          <w:szCs w:val="24"/>
        </w:rPr>
        <w:t>.</w:t>
      </w:r>
      <w:r w:rsidRPr="00FF6320">
        <w:rPr>
          <w:rFonts w:ascii="Times New Roman" w:hAnsi="Times New Roman" w:cs="Times New Roman"/>
          <w:szCs w:val="24"/>
        </w:rPr>
        <w:t xml:space="preserve"> </w:t>
      </w:r>
      <w:r>
        <w:rPr>
          <w:rFonts w:ascii="Times New Roman" w:hAnsi="Times New Roman" w:cs="Times New Roman" w:hint="eastAsia"/>
          <w:szCs w:val="24"/>
        </w:rPr>
        <w:t xml:space="preserve"> All </w:t>
      </w:r>
      <w:r w:rsidRPr="003B680C">
        <w:rPr>
          <w:rFonts w:ascii="Times New Roman" w:hAnsi="Times New Roman" w:cs="Times New Roman"/>
          <w:szCs w:val="24"/>
        </w:rPr>
        <w:t xml:space="preserve">activities in </w:t>
      </w:r>
      <w:r>
        <w:rPr>
          <w:rFonts w:ascii="Times New Roman" w:hAnsi="Times New Roman" w:cs="Times New Roman"/>
          <w:szCs w:val="24"/>
        </w:rPr>
        <w:t>City B</w:t>
      </w:r>
      <w:r w:rsidRPr="003B680C">
        <w:rPr>
          <w:rFonts w:ascii="Times New Roman" w:hAnsi="Times New Roman" w:cs="Times New Roman"/>
          <w:szCs w:val="24"/>
        </w:rPr>
        <w:t xml:space="preserve"> Factory </w:t>
      </w:r>
      <w:r w:rsidRPr="00FF6320">
        <w:rPr>
          <w:rFonts w:ascii="Times New Roman" w:hAnsi="Times New Roman" w:cs="Times New Roman"/>
          <w:szCs w:val="24"/>
        </w:rPr>
        <w:t>were done upon the instructions of and funded by Company A</w:t>
      </w:r>
      <w:r>
        <w:rPr>
          <w:rFonts w:ascii="Times New Roman" w:hAnsi="Times New Roman" w:cs="Times New Roman" w:hint="eastAsia"/>
          <w:szCs w:val="24"/>
        </w:rPr>
        <w:t>.</w:t>
      </w:r>
    </w:p>
    <w:p w14:paraId="5AFB9788" w14:textId="77777777" w:rsidR="00E16CE3" w:rsidRDefault="00E16CE3" w:rsidP="00E16CE3">
      <w:pPr>
        <w:tabs>
          <w:tab w:val="left" w:pos="567"/>
          <w:tab w:val="left" w:pos="840"/>
          <w:tab w:val="left" w:pos="1276"/>
        </w:tabs>
        <w:overflowPunct w:val="0"/>
        <w:autoSpaceDE w:val="0"/>
        <w:autoSpaceDN w:val="0"/>
        <w:jc w:val="both"/>
        <w:rPr>
          <w:rFonts w:ascii="Times New Roman" w:hAnsi="Times New Roman" w:cs="Times New Roman"/>
          <w:szCs w:val="24"/>
        </w:rPr>
      </w:pPr>
    </w:p>
    <w:p w14:paraId="00F128AF" w14:textId="4CA01AD7" w:rsidR="00E16CE3" w:rsidRDefault="00E16CE3" w:rsidP="00E16CE3">
      <w:pPr>
        <w:overflowPunct w:val="0"/>
        <w:autoSpaceDE w:val="0"/>
        <w:autoSpaceDN w:val="0"/>
        <w:ind w:firstLineChars="450" w:firstLine="1080"/>
        <w:jc w:val="both"/>
        <w:rPr>
          <w:rFonts w:ascii="Times New Roman" w:hAnsi="Times New Roman" w:cs="Times New Roman"/>
          <w:szCs w:val="24"/>
        </w:rPr>
      </w:pPr>
      <w:r w:rsidRPr="00CD0914">
        <w:rPr>
          <w:rFonts w:ascii="Times New Roman" w:hAnsi="Times New Roman" w:cs="Times New Roman" w:hint="eastAsia"/>
          <w:szCs w:val="24"/>
          <w:u w:val="single"/>
        </w:rPr>
        <w:t>W</w:t>
      </w:r>
      <w:r w:rsidRPr="00CD0914">
        <w:rPr>
          <w:rFonts w:ascii="Times New Roman" w:hAnsi="Times New Roman" w:cs="Times New Roman"/>
          <w:iCs/>
          <w:szCs w:val="24"/>
          <w:u w:val="single"/>
        </w:rPr>
        <w:t xml:space="preserve">oven garments </w:t>
      </w:r>
      <w:r w:rsidRPr="00CD0914">
        <w:rPr>
          <w:rFonts w:ascii="Times New Roman" w:hAnsi="Times New Roman" w:cs="Times New Roman"/>
          <w:szCs w:val="24"/>
          <w:u w:val="single"/>
        </w:rPr>
        <w:t>businesses</w:t>
      </w:r>
    </w:p>
    <w:p w14:paraId="3EB260BF" w14:textId="77777777" w:rsidR="00E16CE3" w:rsidRDefault="00E16CE3" w:rsidP="00E16CE3">
      <w:pPr>
        <w:tabs>
          <w:tab w:val="left" w:pos="567"/>
          <w:tab w:val="left" w:pos="840"/>
          <w:tab w:val="left" w:pos="1276"/>
        </w:tabs>
        <w:overflowPunct w:val="0"/>
        <w:autoSpaceDE w:val="0"/>
        <w:autoSpaceDN w:val="0"/>
        <w:jc w:val="both"/>
        <w:rPr>
          <w:rFonts w:ascii="Times New Roman" w:hAnsi="Times New Roman" w:cs="Times New Roman"/>
          <w:szCs w:val="24"/>
        </w:rPr>
      </w:pPr>
    </w:p>
    <w:p w14:paraId="5C364871" w14:textId="1C429201" w:rsidR="00E16CE3" w:rsidRDefault="00E16CE3" w:rsidP="00E16CE3">
      <w:pPr>
        <w:overflowPunct w:val="0"/>
        <w:autoSpaceDE w:val="0"/>
        <w:autoSpaceDN w:val="0"/>
        <w:ind w:leftChars="450" w:left="1080"/>
        <w:jc w:val="both"/>
        <w:rPr>
          <w:rFonts w:ascii="Times New Roman" w:hAnsi="Times New Roman" w:cs="Times New Roman"/>
          <w:szCs w:val="24"/>
        </w:rPr>
      </w:pPr>
      <w:r>
        <w:rPr>
          <w:rFonts w:ascii="Times New Roman" w:hAnsi="Times New Roman" w:cs="Times New Roman"/>
          <w:szCs w:val="24"/>
        </w:rPr>
        <w:t>Company A</w:t>
      </w:r>
      <w:r w:rsidRPr="003B680C">
        <w:rPr>
          <w:rFonts w:ascii="Times New Roman" w:hAnsi="Times New Roman" w:cs="Times New Roman"/>
          <w:szCs w:val="24"/>
        </w:rPr>
        <w:t xml:space="preserve"> supervise</w:t>
      </w:r>
      <w:r>
        <w:rPr>
          <w:rFonts w:ascii="Times New Roman" w:hAnsi="Times New Roman" w:cs="Times New Roman"/>
          <w:szCs w:val="24"/>
        </w:rPr>
        <w:t>d</w:t>
      </w:r>
      <w:r w:rsidRPr="003B680C">
        <w:rPr>
          <w:rFonts w:ascii="Times New Roman" w:hAnsi="Times New Roman" w:cs="Times New Roman"/>
          <w:szCs w:val="24"/>
        </w:rPr>
        <w:t xml:space="preserve"> the </w:t>
      </w:r>
      <w:r>
        <w:rPr>
          <w:rFonts w:ascii="Times New Roman" w:hAnsi="Times New Roman" w:cs="Times New Roman"/>
          <w:szCs w:val="24"/>
        </w:rPr>
        <w:t>S</w:t>
      </w:r>
      <w:r w:rsidRPr="003B680C">
        <w:rPr>
          <w:rFonts w:ascii="Times New Roman" w:hAnsi="Times New Roman" w:cs="Times New Roman"/>
          <w:szCs w:val="24"/>
        </w:rPr>
        <w:t xml:space="preserve">ubcontractors </w:t>
      </w:r>
      <w:r>
        <w:rPr>
          <w:rFonts w:ascii="Times New Roman" w:hAnsi="Times New Roman" w:cs="Times New Roman"/>
          <w:szCs w:val="24"/>
        </w:rPr>
        <w:t xml:space="preserve">in the Mainland for </w:t>
      </w:r>
      <w:r w:rsidRPr="003B680C">
        <w:rPr>
          <w:rFonts w:ascii="Times New Roman" w:hAnsi="Times New Roman" w:cs="Times New Roman"/>
          <w:szCs w:val="24"/>
        </w:rPr>
        <w:t xml:space="preserve">the production of </w:t>
      </w:r>
      <w:r>
        <w:rPr>
          <w:rFonts w:ascii="Times New Roman" w:hAnsi="Times New Roman" w:cs="Times New Roman"/>
          <w:szCs w:val="24"/>
        </w:rPr>
        <w:t xml:space="preserve">woven </w:t>
      </w:r>
      <w:r w:rsidRPr="003352DC">
        <w:rPr>
          <w:rFonts w:ascii="Times New Roman" w:hAnsi="Times New Roman" w:cs="Times New Roman"/>
          <w:szCs w:val="24"/>
        </w:rPr>
        <w:t>garments. Company A paid for and supplied raw materials to the Subcontractors.  Company A remained the owner of the raw materials throughout the manufacturing.</w:t>
      </w:r>
    </w:p>
    <w:p w14:paraId="2986002D" w14:textId="77777777" w:rsidR="00E16CE3" w:rsidRDefault="00E16CE3" w:rsidP="00E16CE3">
      <w:pPr>
        <w:tabs>
          <w:tab w:val="left" w:pos="567"/>
          <w:tab w:val="left" w:pos="840"/>
          <w:tab w:val="left" w:pos="1276"/>
        </w:tabs>
        <w:overflowPunct w:val="0"/>
        <w:autoSpaceDE w:val="0"/>
        <w:autoSpaceDN w:val="0"/>
        <w:jc w:val="both"/>
        <w:rPr>
          <w:rFonts w:ascii="Times New Roman" w:hAnsi="Times New Roman" w:cs="Times New Roman"/>
          <w:szCs w:val="24"/>
        </w:rPr>
      </w:pPr>
    </w:p>
    <w:p w14:paraId="14C1921F" w14:textId="40E7E171" w:rsidR="00E16CE3" w:rsidRDefault="00E16CE3" w:rsidP="00E16CE3">
      <w:pPr>
        <w:overflowPunct w:val="0"/>
        <w:autoSpaceDE w:val="0"/>
        <w:autoSpaceDN w:val="0"/>
        <w:ind w:firstLineChars="450" w:firstLine="1080"/>
        <w:jc w:val="both"/>
        <w:rPr>
          <w:rFonts w:ascii="Times New Roman" w:eastAsia="華康楷書體W5" w:hAnsi="Times New Roman" w:cs="Times New Roman"/>
          <w:lang w:eastAsia="zh-HK"/>
        </w:rPr>
      </w:pPr>
      <w:r>
        <w:rPr>
          <w:rFonts w:ascii="Times New Roman" w:hAnsi="Times New Roman" w:cs="Times New Roman"/>
          <w:szCs w:val="24"/>
        </w:rPr>
        <w:t xml:space="preserve">Company </w:t>
      </w:r>
      <w:r w:rsidRPr="00C274FB">
        <w:rPr>
          <w:rFonts w:ascii="Times New Roman" w:hAnsi="Times New Roman" w:cs="Times New Roman"/>
          <w:szCs w:val="24"/>
        </w:rPr>
        <w:t xml:space="preserve">A claims to have full control over City B Factory and monitored closely the production of </w:t>
      </w:r>
      <w:r>
        <w:rPr>
          <w:rFonts w:ascii="Times New Roman" w:hAnsi="Times New Roman" w:cs="Times New Roman"/>
          <w:szCs w:val="24"/>
        </w:rPr>
        <w:t>the S</w:t>
      </w:r>
      <w:r w:rsidRPr="00C274FB">
        <w:rPr>
          <w:rFonts w:ascii="Times New Roman" w:hAnsi="Times New Roman" w:cs="Times New Roman"/>
          <w:szCs w:val="24"/>
        </w:rPr>
        <w:t>ubcontractors</w:t>
      </w:r>
      <w:r>
        <w:rPr>
          <w:rFonts w:ascii="Times New Roman" w:hAnsi="Times New Roman" w:cs="Times New Roman"/>
          <w:szCs w:val="24"/>
        </w:rPr>
        <w:t xml:space="preserve">. </w:t>
      </w:r>
    </w:p>
    <w:p w14:paraId="610F6595" w14:textId="77777777" w:rsidR="00E16CE3" w:rsidRDefault="00E16CE3" w:rsidP="00E16CE3">
      <w:pPr>
        <w:tabs>
          <w:tab w:val="left" w:pos="567"/>
          <w:tab w:val="left" w:pos="840"/>
          <w:tab w:val="left" w:pos="1276"/>
        </w:tabs>
        <w:overflowPunct w:val="0"/>
        <w:autoSpaceDE w:val="0"/>
        <w:autoSpaceDN w:val="0"/>
        <w:jc w:val="both"/>
        <w:rPr>
          <w:rFonts w:ascii="Times New Roman" w:eastAsia="華康楷書體W5" w:hAnsi="Times New Roman" w:cs="Times New Roman"/>
          <w:lang w:eastAsia="zh-HK"/>
        </w:rPr>
      </w:pPr>
    </w:p>
    <w:p w14:paraId="26B8F96B" w14:textId="1AC084EB" w:rsidR="00E16CE3" w:rsidRPr="00E039F7" w:rsidRDefault="00E16CE3" w:rsidP="00E16CE3">
      <w:pPr>
        <w:overflowPunct w:val="0"/>
        <w:autoSpaceDE w:val="0"/>
        <w:autoSpaceDN w:val="0"/>
        <w:ind w:firstLineChars="450" w:firstLine="1080"/>
        <w:jc w:val="both"/>
        <w:rPr>
          <w:rFonts w:ascii="Times New Roman" w:eastAsia="華康楷書體W5" w:hAnsi="Times New Roman" w:cs="Times New Roman"/>
          <w:lang w:eastAsia="zh-HK"/>
        </w:rPr>
      </w:pPr>
      <w:r>
        <w:rPr>
          <w:rFonts w:ascii="Times New Roman" w:hAnsi="Times New Roman" w:cs="Times New Roman"/>
          <w:szCs w:val="24"/>
        </w:rPr>
        <w:t>Company A</w:t>
      </w:r>
      <w:r w:rsidRPr="003B680C">
        <w:rPr>
          <w:rFonts w:ascii="Times New Roman" w:hAnsi="Times New Roman" w:cs="Times New Roman"/>
          <w:szCs w:val="24"/>
        </w:rPr>
        <w:t xml:space="preserve"> </w:t>
      </w:r>
      <w:r>
        <w:rPr>
          <w:rFonts w:ascii="Times New Roman" w:hAnsi="Times New Roman" w:cs="Times New Roman"/>
          <w:szCs w:val="24"/>
        </w:rPr>
        <w:t>claims</w:t>
      </w:r>
      <w:r w:rsidRPr="003B680C">
        <w:rPr>
          <w:rFonts w:ascii="Times New Roman" w:hAnsi="Times New Roman" w:cs="Times New Roman"/>
          <w:szCs w:val="24"/>
        </w:rPr>
        <w:t xml:space="preserve"> </w:t>
      </w:r>
      <w:r w:rsidRPr="00C274FB">
        <w:rPr>
          <w:rFonts w:ascii="Times New Roman" w:hAnsi="Times New Roman" w:cs="Times New Roman"/>
          <w:szCs w:val="24"/>
        </w:rPr>
        <w:t>that it should be excluded from assessment 50% of its assessable profits as offshore profits</w:t>
      </w:r>
      <w:r>
        <w:rPr>
          <w:rFonts w:ascii="Times New Roman" w:hAnsi="Times New Roman" w:cs="Times New Roman"/>
          <w:szCs w:val="24"/>
        </w:rPr>
        <w:t xml:space="preserve"> </w:t>
      </w:r>
      <w:r w:rsidRPr="00C274FB">
        <w:rPr>
          <w:rFonts w:ascii="Times New Roman" w:hAnsi="Times New Roman" w:cs="Times New Roman"/>
          <w:szCs w:val="24"/>
        </w:rPr>
        <w:t>not chargeable to profits tax</w:t>
      </w:r>
      <w:r>
        <w:rPr>
          <w:rFonts w:ascii="Times New Roman" w:hAnsi="Times New Roman" w:cs="Times New Roman"/>
          <w:szCs w:val="24"/>
        </w:rPr>
        <w:t>.</w:t>
      </w:r>
    </w:p>
    <w:p w14:paraId="2145541E" w14:textId="77777777" w:rsidR="00E16CE3" w:rsidRDefault="00E16CE3" w:rsidP="00E16CE3">
      <w:pPr>
        <w:tabs>
          <w:tab w:val="left" w:pos="567"/>
          <w:tab w:val="left" w:pos="840"/>
          <w:tab w:val="left" w:pos="1276"/>
        </w:tabs>
        <w:overflowPunct w:val="0"/>
        <w:autoSpaceDE w:val="0"/>
        <w:autoSpaceDN w:val="0"/>
        <w:jc w:val="both"/>
        <w:rPr>
          <w:rFonts w:ascii="Times New Roman" w:eastAsia="華康楷書體W5" w:hAnsi="Times New Roman" w:cs="Times New Roman"/>
          <w:szCs w:val="24"/>
          <w:lang w:eastAsia="zh-HK"/>
        </w:rPr>
      </w:pPr>
    </w:p>
    <w:p w14:paraId="7BB8B8FE" w14:textId="77777777" w:rsidR="00E16CE3" w:rsidRPr="00E039F7" w:rsidRDefault="00E16CE3" w:rsidP="00E16CE3">
      <w:pPr>
        <w:tabs>
          <w:tab w:val="left" w:pos="567"/>
          <w:tab w:val="left" w:pos="840"/>
          <w:tab w:val="left" w:pos="1276"/>
        </w:tabs>
        <w:overflowPunct w:val="0"/>
        <w:autoSpaceDE w:val="0"/>
        <w:autoSpaceDN w:val="0"/>
        <w:jc w:val="both"/>
        <w:rPr>
          <w:rFonts w:ascii="Times New Roman" w:eastAsia="華康楷書體W5" w:hAnsi="Times New Roman" w:cs="Times New Roman"/>
          <w:szCs w:val="24"/>
          <w:lang w:eastAsia="zh-HK"/>
        </w:rPr>
      </w:pPr>
    </w:p>
    <w:p w14:paraId="789DEE04" w14:textId="77777777" w:rsidR="00E16CE3" w:rsidRPr="004A26A2" w:rsidRDefault="00E16CE3" w:rsidP="00E16CE3">
      <w:pPr>
        <w:overflowPunct w:val="0"/>
        <w:autoSpaceDE w:val="0"/>
        <w:autoSpaceDN w:val="0"/>
        <w:ind w:leftChars="450" w:left="1560" w:hangingChars="200" w:hanging="480"/>
        <w:jc w:val="both"/>
        <w:rPr>
          <w:rFonts w:ascii="Times New Roman" w:eastAsia="標楷體" w:hAnsi="Times New Roman" w:cs="Times New Roman"/>
          <w:szCs w:val="24"/>
          <w:lang w:eastAsia="zh-HK"/>
        </w:rPr>
      </w:pPr>
      <w:r w:rsidRPr="002F54AD">
        <w:rPr>
          <w:rFonts w:ascii="Times New Roman" w:eastAsia="標楷體" w:hAnsi="Times New Roman" w:cs="Times New Roman" w:hint="eastAsia"/>
          <w:b/>
          <w:szCs w:val="24"/>
          <w:lang w:eastAsia="zh-HK"/>
        </w:rPr>
        <w:t>H</w:t>
      </w:r>
      <w:r w:rsidRPr="002F54AD">
        <w:rPr>
          <w:rFonts w:ascii="Times New Roman" w:eastAsia="標楷體" w:hAnsi="Times New Roman" w:cs="Times New Roman"/>
          <w:b/>
          <w:szCs w:val="24"/>
          <w:lang w:eastAsia="zh-HK"/>
        </w:rPr>
        <w:t>eld</w:t>
      </w:r>
      <w:r w:rsidRPr="00E16CE3">
        <w:rPr>
          <w:rFonts w:ascii="Times New Roman" w:eastAsia="標楷體" w:hAnsi="Times New Roman" w:cs="Times New Roman" w:hint="eastAsia"/>
          <w:b/>
          <w:szCs w:val="24"/>
          <w:lang w:eastAsia="zh-HK"/>
        </w:rPr>
        <w:t>:</w:t>
      </w:r>
    </w:p>
    <w:p w14:paraId="5DC1187F" w14:textId="77777777" w:rsidR="00E16CE3" w:rsidRDefault="00E16CE3" w:rsidP="00E16CE3">
      <w:pPr>
        <w:overflowPunct w:val="0"/>
        <w:autoSpaceDE w:val="0"/>
        <w:autoSpaceDN w:val="0"/>
        <w:ind w:leftChars="450" w:left="1584" w:hangingChars="200" w:hanging="504"/>
        <w:jc w:val="both"/>
        <w:rPr>
          <w:rFonts w:ascii="Times New Roman" w:eastAsia="華康楷書體W5" w:hAnsi="Times New Roman" w:cs="Times New Roman"/>
          <w:szCs w:val="24"/>
          <w:lang w:eastAsia="zh-HK"/>
        </w:rPr>
      </w:pPr>
    </w:p>
    <w:p w14:paraId="53D5A284" w14:textId="77777777" w:rsidR="00E16CE3" w:rsidRDefault="00E16CE3" w:rsidP="00E16CE3">
      <w:pPr>
        <w:pStyle w:val="a3"/>
        <w:numPr>
          <w:ilvl w:val="0"/>
          <w:numId w:val="4"/>
        </w:numPr>
        <w:tabs>
          <w:tab w:val="left" w:pos="426"/>
        </w:tabs>
        <w:overflowPunct w:val="0"/>
        <w:autoSpaceDE w:val="0"/>
        <w:autoSpaceDN w:val="0"/>
        <w:ind w:leftChars="450" w:left="1560" w:hangingChars="200" w:hanging="480"/>
        <w:jc w:val="both"/>
        <w:rPr>
          <w:rFonts w:ascii="Times New Roman" w:hAnsi="Times New Roman" w:cs="Times New Roman"/>
          <w:szCs w:val="24"/>
        </w:rPr>
      </w:pPr>
      <w:r w:rsidRPr="008530E8">
        <w:rPr>
          <w:rFonts w:ascii="Times New Roman" w:hAnsi="Times New Roman" w:cs="Times New Roman"/>
          <w:szCs w:val="24"/>
        </w:rPr>
        <w:t>The assessable profits reported by Company A were derived from the sales of the finished products by Company A in Hong Kong.</w:t>
      </w:r>
    </w:p>
    <w:p w14:paraId="45C88EC0" w14:textId="77777777" w:rsidR="00E16CE3" w:rsidRDefault="00E16CE3" w:rsidP="00E16CE3">
      <w:pPr>
        <w:pStyle w:val="a3"/>
        <w:tabs>
          <w:tab w:val="left" w:pos="426"/>
        </w:tabs>
        <w:overflowPunct w:val="0"/>
        <w:autoSpaceDE w:val="0"/>
        <w:autoSpaceDN w:val="0"/>
        <w:ind w:leftChars="450" w:left="1560" w:hangingChars="200" w:hanging="480"/>
        <w:jc w:val="both"/>
        <w:rPr>
          <w:rFonts w:ascii="Times New Roman" w:hAnsi="Times New Roman" w:cs="Times New Roman"/>
          <w:szCs w:val="24"/>
        </w:rPr>
      </w:pPr>
    </w:p>
    <w:p w14:paraId="3A192BB3" w14:textId="77777777" w:rsidR="00E16CE3" w:rsidRDefault="00E16CE3" w:rsidP="00E16CE3">
      <w:pPr>
        <w:pStyle w:val="a3"/>
        <w:numPr>
          <w:ilvl w:val="0"/>
          <w:numId w:val="4"/>
        </w:numPr>
        <w:tabs>
          <w:tab w:val="left" w:pos="426"/>
        </w:tabs>
        <w:overflowPunct w:val="0"/>
        <w:autoSpaceDE w:val="0"/>
        <w:autoSpaceDN w:val="0"/>
        <w:ind w:leftChars="450" w:left="1560" w:hangingChars="200" w:hanging="480"/>
        <w:jc w:val="both"/>
        <w:rPr>
          <w:rFonts w:ascii="Times New Roman" w:hAnsi="Times New Roman" w:cs="Times New Roman"/>
          <w:szCs w:val="24"/>
        </w:rPr>
      </w:pPr>
      <w:r w:rsidRPr="002868A1">
        <w:rPr>
          <w:rFonts w:ascii="Times New Roman" w:hAnsi="Times New Roman" w:cs="Times New Roman"/>
          <w:szCs w:val="24"/>
        </w:rPr>
        <w:t xml:space="preserve">The manufacturing activities which took place in the Mainland did not form </w:t>
      </w:r>
      <w:r w:rsidRPr="002868A1">
        <w:rPr>
          <w:rFonts w:ascii="Times New Roman" w:hAnsi="Times New Roman" w:cs="Times New Roman"/>
          <w:szCs w:val="24"/>
        </w:rPr>
        <w:lastRenderedPageBreak/>
        <w:t>part of</w:t>
      </w:r>
      <w:r w:rsidRPr="003B680C">
        <w:rPr>
          <w:rFonts w:ascii="Times New Roman" w:hAnsi="Times New Roman" w:cs="Times New Roman"/>
          <w:szCs w:val="24"/>
        </w:rPr>
        <w:t xml:space="preserve"> </w:t>
      </w:r>
      <w:r>
        <w:rPr>
          <w:rFonts w:ascii="Times New Roman" w:hAnsi="Times New Roman" w:cs="Times New Roman"/>
          <w:szCs w:val="24"/>
        </w:rPr>
        <w:t>Company A</w:t>
      </w:r>
      <w:r w:rsidRPr="003B680C">
        <w:rPr>
          <w:rFonts w:ascii="Times New Roman" w:hAnsi="Times New Roman" w:cs="Times New Roman"/>
          <w:szCs w:val="24"/>
        </w:rPr>
        <w:t>’s profit-generating operations</w:t>
      </w:r>
      <w:r w:rsidRPr="008530E8">
        <w:rPr>
          <w:rFonts w:ascii="Times New Roman" w:hAnsi="Times New Roman" w:cs="Times New Roman"/>
          <w:szCs w:val="24"/>
        </w:rPr>
        <w:t>.</w:t>
      </w:r>
    </w:p>
    <w:p w14:paraId="72AE4498" w14:textId="77777777" w:rsidR="00E16CE3" w:rsidRPr="008530E8" w:rsidRDefault="00E16CE3" w:rsidP="00E16CE3">
      <w:pPr>
        <w:pStyle w:val="a3"/>
        <w:rPr>
          <w:rFonts w:ascii="Times New Roman" w:hAnsi="Times New Roman" w:cs="Times New Roman"/>
          <w:szCs w:val="24"/>
        </w:rPr>
      </w:pPr>
    </w:p>
    <w:p w14:paraId="228A81DE" w14:textId="77777777" w:rsidR="00E16CE3" w:rsidRDefault="00E16CE3" w:rsidP="00E16CE3">
      <w:pPr>
        <w:pStyle w:val="a3"/>
        <w:numPr>
          <w:ilvl w:val="1"/>
          <w:numId w:val="5"/>
        </w:numPr>
        <w:overflowPunct w:val="0"/>
        <w:autoSpaceDE w:val="0"/>
        <w:autoSpaceDN w:val="0"/>
        <w:ind w:leftChars="650" w:left="2040" w:hangingChars="200" w:hanging="480"/>
        <w:jc w:val="both"/>
        <w:rPr>
          <w:rFonts w:ascii="Times New Roman" w:hAnsi="Times New Roman" w:cs="Times New Roman"/>
          <w:szCs w:val="24"/>
        </w:rPr>
      </w:pPr>
      <w:r>
        <w:rPr>
          <w:rFonts w:ascii="Times New Roman" w:hAnsi="Times New Roman" w:cs="Times New Roman"/>
          <w:szCs w:val="24"/>
        </w:rPr>
        <w:t>Company A</w:t>
      </w:r>
      <w:r w:rsidRPr="003B680C">
        <w:rPr>
          <w:rFonts w:ascii="Times New Roman" w:hAnsi="Times New Roman" w:cs="Times New Roman"/>
          <w:szCs w:val="24"/>
        </w:rPr>
        <w:t xml:space="preserve"> was not licensed to operate a factory in the Mainland</w:t>
      </w:r>
      <w:r>
        <w:rPr>
          <w:rFonts w:ascii="Times New Roman" w:hAnsi="Times New Roman" w:cs="Times New Roman"/>
          <w:szCs w:val="24"/>
        </w:rPr>
        <w:t>.</w:t>
      </w:r>
    </w:p>
    <w:p w14:paraId="36A4E4DC" w14:textId="77777777" w:rsidR="00E16CE3" w:rsidRDefault="00E16CE3" w:rsidP="00E16CE3">
      <w:pPr>
        <w:pStyle w:val="a3"/>
        <w:overflowPunct w:val="0"/>
        <w:autoSpaceDE w:val="0"/>
        <w:autoSpaceDN w:val="0"/>
        <w:ind w:leftChars="650" w:left="2040" w:hangingChars="200" w:hanging="480"/>
        <w:jc w:val="both"/>
        <w:rPr>
          <w:rFonts w:ascii="Times New Roman" w:hAnsi="Times New Roman" w:cs="Times New Roman"/>
          <w:szCs w:val="24"/>
        </w:rPr>
      </w:pPr>
    </w:p>
    <w:p w14:paraId="6EECA323" w14:textId="77777777" w:rsidR="00E16CE3" w:rsidRDefault="00E16CE3" w:rsidP="00E16CE3">
      <w:pPr>
        <w:pStyle w:val="a3"/>
        <w:numPr>
          <w:ilvl w:val="1"/>
          <w:numId w:val="5"/>
        </w:numPr>
        <w:overflowPunct w:val="0"/>
        <w:autoSpaceDE w:val="0"/>
        <w:autoSpaceDN w:val="0"/>
        <w:ind w:leftChars="650" w:left="2040" w:hangingChars="200" w:hanging="480"/>
        <w:jc w:val="both"/>
        <w:rPr>
          <w:rFonts w:ascii="Times New Roman" w:hAnsi="Times New Roman" w:cs="Times New Roman"/>
          <w:szCs w:val="24"/>
        </w:rPr>
      </w:pPr>
      <w:r w:rsidRPr="002868A1">
        <w:rPr>
          <w:rFonts w:ascii="Times New Roman" w:hAnsi="Times New Roman" w:cs="Times New Roman"/>
          <w:szCs w:val="24"/>
        </w:rPr>
        <w:t>W</w:t>
      </w:r>
      <w:r w:rsidRPr="002868A1">
        <w:rPr>
          <w:rFonts w:ascii="Times New Roman" w:hAnsi="Times New Roman" w:cs="Times New Roman"/>
          <w:iCs/>
          <w:szCs w:val="24"/>
        </w:rPr>
        <w:t>oven garments</w:t>
      </w:r>
      <w:r w:rsidRPr="002868A1">
        <w:rPr>
          <w:rFonts w:ascii="Times New Roman" w:hAnsi="Times New Roman" w:cs="Times New Roman"/>
          <w:szCs w:val="24"/>
        </w:rPr>
        <w:t xml:space="preserve"> were manufactured by the </w:t>
      </w:r>
      <w:r>
        <w:rPr>
          <w:rFonts w:ascii="Times New Roman" w:hAnsi="Times New Roman" w:cs="Times New Roman"/>
          <w:szCs w:val="24"/>
        </w:rPr>
        <w:t>Mainland</w:t>
      </w:r>
      <w:r w:rsidRPr="002868A1">
        <w:rPr>
          <w:rFonts w:ascii="Times New Roman" w:hAnsi="Times New Roman" w:cs="Times New Roman"/>
          <w:szCs w:val="24"/>
        </w:rPr>
        <w:t xml:space="preserve"> Subcontractors, who sold such products to Company A for resale</w:t>
      </w:r>
      <w:r w:rsidRPr="008530E8">
        <w:rPr>
          <w:rFonts w:ascii="Times New Roman" w:hAnsi="Times New Roman" w:cs="Times New Roman"/>
          <w:szCs w:val="24"/>
        </w:rPr>
        <w:t>.</w:t>
      </w:r>
    </w:p>
    <w:p w14:paraId="073B600B" w14:textId="77777777" w:rsidR="00E16CE3" w:rsidRDefault="00E16CE3" w:rsidP="00E16CE3">
      <w:pPr>
        <w:pStyle w:val="a3"/>
        <w:overflowPunct w:val="0"/>
        <w:autoSpaceDE w:val="0"/>
        <w:autoSpaceDN w:val="0"/>
        <w:ind w:leftChars="650" w:left="2040" w:hangingChars="200" w:hanging="480"/>
        <w:jc w:val="both"/>
        <w:rPr>
          <w:rFonts w:ascii="Times New Roman" w:hAnsi="Times New Roman" w:cs="Times New Roman"/>
          <w:szCs w:val="24"/>
        </w:rPr>
      </w:pPr>
    </w:p>
    <w:p w14:paraId="0BE02FE2" w14:textId="77777777" w:rsidR="00E16CE3" w:rsidRPr="002868A1" w:rsidRDefault="00E16CE3" w:rsidP="00E16CE3">
      <w:pPr>
        <w:pStyle w:val="a3"/>
        <w:numPr>
          <w:ilvl w:val="1"/>
          <w:numId w:val="5"/>
        </w:numPr>
        <w:overflowPunct w:val="0"/>
        <w:autoSpaceDE w:val="0"/>
        <w:autoSpaceDN w:val="0"/>
        <w:ind w:leftChars="650" w:left="2040" w:hangingChars="200" w:hanging="480"/>
        <w:jc w:val="both"/>
        <w:rPr>
          <w:rFonts w:ascii="Times New Roman" w:hAnsi="Times New Roman" w:cs="Times New Roman"/>
          <w:szCs w:val="24"/>
        </w:rPr>
      </w:pPr>
      <w:r>
        <w:rPr>
          <w:rFonts w:ascii="Times New Roman" w:hAnsi="Times New Roman" w:cs="Times New Roman"/>
          <w:szCs w:val="24"/>
        </w:rPr>
        <w:t>T</w:t>
      </w:r>
      <w:r w:rsidRPr="003B680C">
        <w:rPr>
          <w:rFonts w:ascii="Times New Roman" w:hAnsi="Times New Roman" w:cs="Times New Roman"/>
          <w:szCs w:val="24"/>
        </w:rPr>
        <w:t xml:space="preserve">here were </w:t>
      </w:r>
      <w:r>
        <w:rPr>
          <w:rFonts w:ascii="Times New Roman" w:hAnsi="Times New Roman" w:cs="Times New Roman"/>
          <w:szCs w:val="24"/>
        </w:rPr>
        <w:t xml:space="preserve">genuine </w:t>
      </w:r>
      <w:r w:rsidRPr="003B680C">
        <w:rPr>
          <w:rFonts w:ascii="Times New Roman" w:hAnsi="Times New Roman" w:cs="Times New Roman"/>
          <w:szCs w:val="24"/>
        </w:rPr>
        <w:t xml:space="preserve">sales of finished </w:t>
      </w:r>
      <w:r>
        <w:rPr>
          <w:rFonts w:ascii="Times New Roman" w:hAnsi="Times New Roman" w:cs="Times New Roman"/>
          <w:szCs w:val="24"/>
        </w:rPr>
        <w:t xml:space="preserve">T-shirts </w:t>
      </w:r>
      <w:r w:rsidRPr="003B680C">
        <w:rPr>
          <w:rFonts w:ascii="Times New Roman" w:hAnsi="Times New Roman" w:cs="Times New Roman"/>
          <w:szCs w:val="24"/>
        </w:rPr>
        <w:t xml:space="preserve">products by </w:t>
      </w:r>
      <w:r>
        <w:rPr>
          <w:rFonts w:ascii="Times New Roman" w:hAnsi="Times New Roman" w:cs="Times New Roman"/>
          <w:szCs w:val="24"/>
        </w:rPr>
        <w:t>Company H</w:t>
      </w:r>
      <w:r w:rsidRPr="003B680C">
        <w:rPr>
          <w:rFonts w:ascii="Times New Roman" w:hAnsi="Times New Roman" w:cs="Times New Roman"/>
          <w:szCs w:val="24"/>
        </w:rPr>
        <w:t xml:space="preserve"> to </w:t>
      </w:r>
      <w:r>
        <w:rPr>
          <w:rFonts w:ascii="Times New Roman" w:hAnsi="Times New Roman" w:cs="Times New Roman"/>
          <w:szCs w:val="24"/>
        </w:rPr>
        <w:t>Company A.</w:t>
      </w:r>
      <w:r w:rsidRPr="002868A1">
        <w:rPr>
          <w:rFonts w:ascii="Times New Roman" w:hAnsi="Times New Roman" w:cs="Times New Roman"/>
          <w:szCs w:val="24"/>
        </w:rPr>
        <w:t xml:space="preserve"> </w:t>
      </w:r>
    </w:p>
    <w:p w14:paraId="283399AF" w14:textId="77777777" w:rsidR="003B680C" w:rsidRPr="00E16CE3" w:rsidRDefault="003B680C" w:rsidP="003B680C">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14:paraId="5E9B9A2D" w14:textId="77777777" w:rsidR="003B680C" w:rsidRPr="003B680C" w:rsidRDefault="003B680C" w:rsidP="003B680C">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14:paraId="127694C1" w14:textId="77777777" w:rsidR="003B680C" w:rsidRPr="003B680C" w:rsidRDefault="003B680C" w:rsidP="003B680C">
      <w:pPr>
        <w:tabs>
          <w:tab w:val="left" w:pos="1276"/>
        </w:tabs>
        <w:overflowPunct w:val="0"/>
        <w:autoSpaceDE w:val="0"/>
        <w:autoSpaceDN w:val="0"/>
        <w:jc w:val="both"/>
        <w:rPr>
          <w:rFonts w:ascii="Times New Roman" w:eastAsia="華康楷書體W5" w:hAnsi="Times New Roman" w:cs="Times New Roman"/>
          <w:b/>
          <w:szCs w:val="24"/>
          <w:lang w:eastAsia="zh-HK"/>
        </w:rPr>
      </w:pPr>
      <w:r w:rsidRPr="003B680C">
        <w:rPr>
          <w:rFonts w:ascii="Times New Roman" w:eastAsia="華康楷書體W5" w:hAnsi="Times New Roman" w:cs="Times New Roman"/>
          <w:b/>
          <w:szCs w:val="24"/>
          <w:lang w:eastAsia="zh-HK"/>
        </w:rPr>
        <w:t>Appeal dismissed.</w:t>
      </w:r>
    </w:p>
    <w:p w14:paraId="6A3572DF" w14:textId="77777777" w:rsidR="003B680C" w:rsidRPr="003B680C" w:rsidRDefault="003B680C" w:rsidP="003B680C">
      <w:pPr>
        <w:tabs>
          <w:tab w:val="left" w:pos="1276"/>
        </w:tabs>
        <w:overflowPunct w:val="0"/>
        <w:autoSpaceDE w:val="0"/>
        <w:autoSpaceDN w:val="0"/>
        <w:jc w:val="both"/>
        <w:rPr>
          <w:rFonts w:ascii="Times New Roman" w:eastAsia="華康楷書體W5" w:hAnsi="Times New Roman" w:cs="Times New Roman"/>
          <w:szCs w:val="24"/>
          <w:lang w:eastAsia="zh-HK"/>
        </w:rPr>
      </w:pPr>
    </w:p>
    <w:p w14:paraId="1F84CF26" w14:textId="77777777" w:rsidR="003B680C" w:rsidRPr="003B680C" w:rsidRDefault="003B680C" w:rsidP="003B680C">
      <w:pPr>
        <w:tabs>
          <w:tab w:val="left" w:pos="1276"/>
        </w:tabs>
        <w:overflowPunct w:val="0"/>
        <w:autoSpaceDE w:val="0"/>
        <w:autoSpaceDN w:val="0"/>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Cases referred to:</w:t>
      </w:r>
    </w:p>
    <w:p w14:paraId="450B9B21" w14:textId="77777777" w:rsidR="003B680C" w:rsidRPr="003B680C" w:rsidRDefault="003B680C" w:rsidP="003B680C">
      <w:pPr>
        <w:tabs>
          <w:tab w:val="left" w:pos="1276"/>
        </w:tabs>
        <w:overflowPunct w:val="0"/>
        <w:autoSpaceDE w:val="0"/>
        <w:autoSpaceDN w:val="0"/>
        <w:jc w:val="both"/>
        <w:rPr>
          <w:rFonts w:ascii="Times New Roman" w:eastAsia="華康楷書體W5" w:hAnsi="Times New Roman" w:cs="Times New Roman"/>
          <w:szCs w:val="24"/>
          <w:lang w:eastAsia="zh-HK"/>
        </w:rPr>
      </w:pPr>
    </w:p>
    <w:p w14:paraId="694B0EE9" w14:textId="77777777" w:rsidR="003B680C" w:rsidRPr="003B680C" w:rsidRDefault="003B680C" w:rsidP="003B680C">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Commissioner of Inland Revenue v Hang Seng Bank Ltd [1991] 1 AC 306</w:t>
      </w:r>
    </w:p>
    <w:p w14:paraId="7F87FD3F" w14:textId="77777777" w:rsidR="003B680C" w:rsidRPr="003B680C" w:rsidRDefault="003B680C" w:rsidP="003B680C">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Commissioner of Inland Revenue v HK-TVB International Ltd [1992] 2 AC 397</w:t>
      </w:r>
    </w:p>
    <w:p w14:paraId="1F0B5CB7" w14:textId="77777777" w:rsidR="003B680C" w:rsidRPr="003B680C" w:rsidRDefault="003B680C" w:rsidP="003B680C">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Kwong Mile Services Ltd v Commissioner of Inland Revenue (2004) 7 HKCFAR 275</w:t>
      </w:r>
    </w:p>
    <w:p w14:paraId="11F091A7" w14:textId="77777777" w:rsidR="003B680C" w:rsidRPr="003B680C" w:rsidRDefault="003B680C" w:rsidP="003B680C">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ING Baring Securities (Hong Kong) Ltd v Commissioner of Inland Revenue (2007) 40 HKCFAR 417</w:t>
      </w:r>
    </w:p>
    <w:p w14:paraId="55107DD9" w14:textId="77777777" w:rsidR="003B680C" w:rsidRPr="003B680C" w:rsidRDefault="003B680C" w:rsidP="003B680C">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Commissioner of Inland Revenue v Datatronic Ltd [2009] 4 HKLRD 675</w:t>
      </w:r>
    </w:p>
    <w:p w14:paraId="74B8C0ED" w14:textId="77777777" w:rsidR="003B680C" w:rsidRPr="003B680C" w:rsidRDefault="003B680C" w:rsidP="003B680C">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Commissioner of Inland Revenue v CG Lighting Ltd [2010] 3 HKLRD 110</w:t>
      </w:r>
    </w:p>
    <w:p w14:paraId="6ECE2ECB" w14:textId="77777777" w:rsidR="003B680C" w:rsidRPr="003B680C" w:rsidRDefault="003B680C" w:rsidP="003B680C">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Tungtex Trading Co Ltd v Commissioner of Inland Revenue [2012] 2 HKLRD 456</w:t>
      </w:r>
    </w:p>
    <w:p w14:paraId="76E614C2" w14:textId="77777777" w:rsidR="003B680C" w:rsidRPr="003B680C" w:rsidRDefault="003B680C" w:rsidP="003B680C">
      <w:pPr>
        <w:tabs>
          <w:tab w:val="left" w:pos="1276"/>
        </w:tabs>
        <w:overflowPunct w:val="0"/>
        <w:autoSpaceDE w:val="0"/>
        <w:autoSpaceDN w:val="0"/>
        <w:ind w:leftChars="425" w:left="1398" w:hangingChars="150" w:hanging="378"/>
        <w:jc w:val="both"/>
        <w:rPr>
          <w:rFonts w:ascii="Times New Roman" w:eastAsia="華康楷書體W5" w:hAnsi="Times New Roman" w:cs="Times New Roman"/>
          <w:szCs w:val="24"/>
          <w:lang w:eastAsia="zh-HK"/>
        </w:rPr>
      </w:pPr>
    </w:p>
    <w:p w14:paraId="2CC0541B" w14:textId="77777777" w:rsidR="003B680C" w:rsidRPr="003B680C" w:rsidRDefault="003B680C" w:rsidP="003B680C">
      <w:pPr>
        <w:overflowPunct w:val="0"/>
        <w:autoSpaceDE w:val="0"/>
        <w:autoSpaceDN w:val="0"/>
        <w:ind w:left="378" w:hangingChars="150" w:hanging="378"/>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Brewer John Robert, Counsel, instructed by Swartz, Binnersley &amp; Associates, Solicitors, for the Appellant.</w:t>
      </w:r>
    </w:p>
    <w:p w14:paraId="6967690C" w14:textId="77777777" w:rsidR="003B680C" w:rsidRPr="003B680C" w:rsidRDefault="003B680C" w:rsidP="003B680C">
      <w:pPr>
        <w:overflowPunct w:val="0"/>
        <w:autoSpaceDE w:val="0"/>
        <w:autoSpaceDN w:val="0"/>
        <w:ind w:left="378" w:hangingChars="150" w:hanging="378"/>
        <w:jc w:val="both"/>
        <w:rPr>
          <w:rFonts w:ascii="Times New Roman" w:eastAsia="華康楷書體W5" w:hAnsi="Times New Roman" w:cs="Times New Roman"/>
          <w:szCs w:val="24"/>
          <w:lang w:eastAsia="zh-HK"/>
        </w:rPr>
      </w:pPr>
      <w:r w:rsidRPr="003B680C">
        <w:rPr>
          <w:rFonts w:ascii="Times New Roman" w:eastAsia="華康楷書體W5" w:hAnsi="Times New Roman" w:cs="Times New Roman"/>
          <w:szCs w:val="24"/>
          <w:lang w:eastAsia="zh-HK"/>
        </w:rPr>
        <w:t>Paul Leung, Counsel, instructed by Department of Justice, for the Commissioner of Inland Revenue.</w:t>
      </w:r>
    </w:p>
    <w:p w14:paraId="3F35D803" w14:textId="7310F994" w:rsidR="003B680C" w:rsidRDefault="003B680C" w:rsidP="003B680C">
      <w:pPr>
        <w:tabs>
          <w:tab w:val="left" w:pos="1276"/>
        </w:tabs>
        <w:overflowPunct w:val="0"/>
        <w:autoSpaceDE w:val="0"/>
        <w:autoSpaceDN w:val="0"/>
        <w:jc w:val="both"/>
        <w:rPr>
          <w:rFonts w:ascii="Times New Roman" w:eastAsia="華康楷書體W5" w:hAnsi="Times New Roman" w:cs="Times New Roman"/>
          <w:szCs w:val="24"/>
          <w:lang w:eastAsia="zh-HK"/>
        </w:rPr>
      </w:pPr>
    </w:p>
    <w:p w14:paraId="4BFF3379" w14:textId="2D58D9DB" w:rsidR="003B680C" w:rsidRPr="003B680C" w:rsidRDefault="003B680C" w:rsidP="003B680C">
      <w:pPr>
        <w:tabs>
          <w:tab w:val="left" w:pos="1276"/>
        </w:tabs>
        <w:overflowPunct w:val="0"/>
        <w:autoSpaceDE w:val="0"/>
        <w:autoSpaceDN w:val="0"/>
        <w:jc w:val="both"/>
        <w:rPr>
          <w:rFonts w:ascii="Times New Roman" w:eastAsia="華康楷書體W5" w:hAnsi="Times New Roman" w:cs="Times New Roman"/>
          <w:szCs w:val="24"/>
          <w:lang w:eastAsia="zh-HK"/>
        </w:rPr>
      </w:pPr>
    </w:p>
    <w:p w14:paraId="14868761" w14:textId="19A75585" w:rsidR="00BC79A8" w:rsidRPr="003B680C" w:rsidRDefault="00BC79A8" w:rsidP="003B680C">
      <w:pPr>
        <w:overflowPunct w:val="0"/>
        <w:autoSpaceDE w:val="0"/>
        <w:autoSpaceDN w:val="0"/>
        <w:rPr>
          <w:rFonts w:ascii="Times New Roman" w:hAnsi="Times New Roman" w:cs="Times New Roman"/>
          <w:b/>
          <w:szCs w:val="24"/>
        </w:rPr>
      </w:pPr>
      <w:r w:rsidRPr="003B680C">
        <w:rPr>
          <w:rFonts w:ascii="Times New Roman" w:hAnsi="Times New Roman" w:cs="Times New Roman"/>
          <w:b/>
          <w:szCs w:val="24"/>
        </w:rPr>
        <w:t>Decision</w:t>
      </w:r>
      <w:r w:rsidR="003B680C" w:rsidRPr="003B680C">
        <w:rPr>
          <w:rFonts w:ascii="Times New Roman" w:hAnsi="Times New Roman" w:cs="Times New Roman"/>
          <w:b/>
          <w:szCs w:val="24"/>
        </w:rPr>
        <w:t>:</w:t>
      </w:r>
    </w:p>
    <w:p w14:paraId="2A0BC8F4" w14:textId="0D782AFC" w:rsidR="00BC79A8" w:rsidRDefault="00BC79A8" w:rsidP="003B680C">
      <w:pPr>
        <w:overflowPunct w:val="0"/>
        <w:autoSpaceDE w:val="0"/>
        <w:autoSpaceDN w:val="0"/>
        <w:rPr>
          <w:rFonts w:ascii="Times New Roman" w:hAnsi="Times New Roman" w:cs="Times New Roman"/>
          <w:szCs w:val="24"/>
        </w:rPr>
      </w:pPr>
    </w:p>
    <w:p w14:paraId="5615B400" w14:textId="77777777" w:rsidR="003B680C" w:rsidRPr="003B680C" w:rsidRDefault="003B680C" w:rsidP="003B680C">
      <w:pPr>
        <w:overflowPunct w:val="0"/>
        <w:autoSpaceDE w:val="0"/>
        <w:autoSpaceDN w:val="0"/>
        <w:rPr>
          <w:rFonts w:ascii="Times New Roman" w:hAnsi="Times New Roman" w:cs="Times New Roman"/>
          <w:szCs w:val="24"/>
        </w:rPr>
      </w:pPr>
    </w:p>
    <w:p w14:paraId="4F52A839" w14:textId="2C6794C1" w:rsidR="00BC79A8" w:rsidRPr="003B680C" w:rsidRDefault="002F1916" w:rsidP="003B680C">
      <w:pPr>
        <w:pStyle w:val="a3"/>
        <w:numPr>
          <w:ilvl w:val="0"/>
          <w:numId w:val="3"/>
        </w:numPr>
        <w:overflowPunct w:val="0"/>
        <w:autoSpaceDE w:val="0"/>
        <w:autoSpaceDN w:val="0"/>
        <w:ind w:leftChars="0" w:left="0" w:firstLine="0"/>
        <w:rPr>
          <w:rFonts w:ascii="Times New Roman" w:hAnsi="Times New Roman" w:cs="Times New Roman"/>
          <w:b/>
          <w:bCs/>
          <w:szCs w:val="24"/>
        </w:rPr>
      </w:pPr>
      <w:r w:rsidRPr="003B680C">
        <w:rPr>
          <w:rFonts w:ascii="Times New Roman" w:hAnsi="Times New Roman" w:cs="Times New Roman"/>
          <w:b/>
          <w:bCs/>
          <w:szCs w:val="24"/>
        </w:rPr>
        <w:t>Introduction</w:t>
      </w:r>
    </w:p>
    <w:p w14:paraId="478167F1" w14:textId="77777777" w:rsidR="00BC79A8" w:rsidRPr="003B680C" w:rsidRDefault="00BC79A8" w:rsidP="003B680C">
      <w:pPr>
        <w:overflowPunct w:val="0"/>
        <w:autoSpaceDE w:val="0"/>
        <w:autoSpaceDN w:val="0"/>
        <w:jc w:val="both"/>
        <w:rPr>
          <w:rFonts w:ascii="Times New Roman" w:hAnsi="Times New Roman" w:cs="Times New Roman"/>
          <w:szCs w:val="24"/>
        </w:rPr>
      </w:pPr>
    </w:p>
    <w:p w14:paraId="0F75F0CD" w14:textId="04D5D086" w:rsidR="00C66F36" w:rsidRPr="003B680C" w:rsidRDefault="00BC79A8"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This is th</w:t>
      </w:r>
      <w:r w:rsidR="00347C40" w:rsidRPr="003B680C">
        <w:rPr>
          <w:rFonts w:ascii="Times New Roman" w:hAnsi="Times New Roman" w:cs="Times New Roman"/>
          <w:szCs w:val="24"/>
        </w:rPr>
        <w:t>e</w:t>
      </w:r>
      <w:r w:rsidRPr="003B680C">
        <w:rPr>
          <w:rFonts w:ascii="Times New Roman" w:hAnsi="Times New Roman" w:cs="Times New Roman"/>
          <w:szCs w:val="24"/>
        </w:rPr>
        <w:t xml:space="preserve"> appeal brought by </w:t>
      </w:r>
      <w:r w:rsidR="00D956CB">
        <w:rPr>
          <w:rFonts w:ascii="Times New Roman" w:hAnsi="Times New Roman" w:cs="Times New Roman"/>
          <w:szCs w:val="24"/>
        </w:rPr>
        <w:t>Company A</w:t>
      </w:r>
      <w:r w:rsidRPr="003B680C">
        <w:rPr>
          <w:rFonts w:ascii="Times New Roman" w:hAnsi="Times New Roman" w:cs="Times New Roman"/>
          <w:szCs w:val="24"/>
        </w:rPr>
        <w:t xml:space="preserve"> </w:t>
      </w:r>
      <w:r w:rsidR="005C2E7B" w:rsidRPr="003B680C">
        <w:rPr>
          <w:rFonts w:ascii="Times New Roman" w:hAnsi="Times New Roman" w:cs="Times New Roman"/>
          <w:szCs w:val="24"/>
        </w:rPr>
        <w:t>pursuant to section 68 of the Inland Revenue Ordinance (</w:t>
      </w:r>
      <w:r w:rsidR="00D956CB">
        <w:rPr>
          <w:rFonts w:ascii="Times New Roman" w:hAnsi="Times New Roman" w:cs="Times New Roman"/>
          <w:szCs w:val="24"/>
        </w:rPr>
        <w:t>‘</w:t>
      </w:r>
      <w:r w:rsidR="005C2E7B" w:rsidRPr="00D956CB">
        <w:rPr>
          <w:rFonts w:ascii="Times New Roman" w:hAnsi="Times New Roman" w:cs="Times New Roman"/>
          <w:bCs/>
          <w:szCs w:val="24"/>
        </w:rPr>
        <w:t>IRO</w:t>
      </w:r>
      <w:r w:rsidR="00D956CB">
        <w:rPr>
          <w:rFonts w:ascii="Times New Roman" w:hAnsi="Times New Roman" w:cs="Times New Roman"/>
          <w:szCs w:val="24"/>
        </w:rPr>
        <w:t>’</w:t>
      </w:r>
      <w:r w:rsidR="005C2E7B" w:rsidRPr="003B680C">
        <w:rPr>
          <w:rFonts w:ascii="Times New Roman" w:hAnsi="Times New Roman" w:cs="Times New Roman"/>
          <w:szCs w:val="24"/>
        </w:rPr>
        <w:t xml:space="preserve">) against </w:t>
      </w:r>
      <w:r w:rsidR="00C66F36" w:rsidRPr="003B680C">
        <w:rPr>
          <w:rFonts w:ascii="Times New Roman" w:hAnsi="Times New Roman" w:cs="Times New Roman"/>
          <w:szCs w:val="24"/>
        </w:rPr>
        <w:t xml:space="preserve">the determination dated 28 September 2018 (the </w:t>
      </w:r>
      <w:r w:rsidR="00D956CB">
        <w:rPr>
          <w:rFonts w:ascii="Times New Roman" w:hAnsi="Times New Roman" w:cs="Times New Roman"/>
          <w:szCs w:val="24"/>
        </w:rPr>
        <w:t>‘</w:t>
      </w:r>
      <w:r w:rsidR="00C66F36" w:rsidRPr="00D956CB">
        <w:rPr>
          <w:rFonts w:ascii="Times New Roman" w:hAnsi="Times New Roman" w:cs="Times New Roman"/>
          <w:bCs/>
          <w:szCs w:val="24"/>
        </w:rPr>
        <w:t>Determination</w:t>
      </w:r>
      <w:r w:rsidR="00D956CB">
        <w:rPr>
          <w:rFonts w:ascii="Times New Roman" w:hAnsi="Times New Roman" w:cs="Times New Roman"/>
          <w:szCs w:val="24"/>
        </w:rPr>
        <w:t>’</w:t>
      </w:r>
      <w:r w:rsidR="00C66F36" w:rsidRPr="003B680C">
        <w:rPr>
          <w:rFonts w:ascii="Times New Roman" w:hAnsi="Times New Roman" w:cs="Times New Roman"/>
          <w:szCs w:val="24"/>
        </w:rPr>
        <w:t xml:space="preserve">) of </w:t>
      </w:r>
      <w:r w:rsidR="00072AC6" w:rsidRPr="003B680C">
        <w:rPr>
          <w:rFonts w:ascii="Times New Roman" w:hAnsi="Times New Roman" w:cs="Times New Roman"/>
          <w:szCs w:val="24"/>
        </w:rPr>
        <w:t xml:space="preserve">the </w:t>
      </w:r>
      <w:r w:rsidR="00E06013" w:rsidRPr="003B680C">
        <w:rPr>
          <w:rFonts w:ascii="Times New Roman" w:hAnsi="Times New Roman" w:cs="Times New Roman"/>
          <w:szCs w:val="24"/>
        </w:rPr>
        <w:t xml:space="preserve">Deputy </w:t>
      </w:r>
      <w:r w:rsidR="00072AC6" w:rsidRPr="003B680C">
        <w:rPr>
          <w:rFonts w:ascii="Times New Roman" w:hAnsi="Times New Roman" w:cs="Times New Roman"/>
          <w:szCs w:val="24"/>
        </w:rPr>
        <w:t xml:space="preserve">Commissioner of Inland </w:t>
      </w:r>
      <w:r w:rsidR="00E06013" w:rsidRPr="003B680C">
        <w:rPr>
          <w:rFonts w:ascii="Times New Roman" w:hAnsi="Times New Roman" w:cs="Times New Roman"/>
          <w:szCs w:val="24"/>
        </w:rPr>
        <w:t xml:space="preserve">Revenue </w:t>
      </w:r>
      <w:r w:rsidR="00072AC6" w:rsidRPr="003B680C">
        <w:rPr>
          <w:rFonts w:ascii="Times New Roman" w:hAnsi="Times New Roman" w:cs="Times New Roman"/>
          <w:szCs w:val="24"/>
        </w:rPr>
        <w:t>(</w:t>
      </w:r>
      <w:r w:rsidR="00E25511" w:rsidRPr="003B680C">
        <w:rPr>
          <w:rFonts w:ascii="Times New Roman" w:hAnsi="Times New Roman" w:cs="Times New Roman"/>
          <w:szCs w:val="24"/>
        </w:rPr>
        <w:t xml:space="preserve">the </w:t>
      </w:r>
      <w:r w:rsidR="00D956CB">
        <w:rPr>
          <w:rFonts w:ascii="Times New Roman" w:hAnsi="Times New Roman" w:cs="Times New Roman"/>
          <w:szCs w:val="24"/>
        </w:rPr>
        <w:t>‘</w:t>
      </w:r>
      <w:r w:rsidR="00072AC6" w:rsidRPr="00D956CB">
        <w:rPr>
          <w:rFonts w:ascii="Times New Roman" w:hAnsi="Times New Roman" w:cs="Times New Roman"/>
          <w:bCs/>
          <w:szCs w:val="24"/>
        </w:rPr>
        <w:t>CIR</w:t>
      </w:r>
      <w:r w:rsidR="00D956CB">
        <w:rPr>
          <w:rFonts w:ascii="Times New Roman" w:hAnsi="Times New Roman" w:cs="Times New Roman"/>
          <w:szCs w:val="24"/>
        </w:rPr>
        <w:t>’</w:t>
      </w:r>
      <w:r w:rsidR="00072AC6" w:rsidRPr="003B680C">
        <w:rPr>
          <w:rFonts w:ascii="Times New Roman" w:hAnsi="Times New Roman" w:cs="Times New Roman"/>
          <w:szCs w:val="24"/>
        </w:rPr>
        <w:t xml:space="preserve">) </w:t>
      </w:r>
      <w:r w:rsidR="00C66F36" w:rsidRPr="003B680C">
        <w:rPr>
          <w:rFonts w:ascii="Times New Roman" w:hAnsi="Times New Roman" w:cs="Times New Roman"/>
          <w:szCs w:val="24"/>
        </w:rPr>
        <w:t xml:space="preserve">in respect of </w:t>
      </w:r>
      <w:r w:rsidR="00D956CB">
        <w:rPr>
          <w:rFonts w:ascii="Times New Roman" w:hAnsi="Times New Roman" w:cs="Times New Roman"/>
          <w:szCs w:val="24"/>
        </w:rPr>
        <w:t>Company A</w:t>
      </w:r>
      <w:r w:rsidR="00C66F36" w:rsidRPr="003B680C">
        <w:rPr>
          <w:rFonts w:ascii="Times New Roman" w:hAnsi="Times New Roman" w:cs="Times New Roman"/>
          <w:szCs w:val="24"/>
        </w:rPr>
        <w:t xml:space="preserve">’s assessments, </w:t>
      </w:r>
      <w:r w:rsidR="00D956CB">
        <w:rPr>
          <w:rFonts w:ascii="Times New Roman" w:hAnsi="Times New Roman" w:cs="Times New Roman"/>
          <w:szCs w:val="24"/>
        </w:rPr>
        <w:t>A</w:t>
      </w:r>
      <w:r w:rsidR="00C66F36" w:rsidRPr="003B680C">
        <w:rPr>
          <w:rFonts w:ascii="Times New Roman" w:hAnsi="Times New Roman" w:cs="Times New Roman"/>
          <w:szCs w:val="24"/>
        </w:rPr>
        <w:t xml:space="preserve">dditional </w:t>
      </w:r>
      <w:r w:rsidR="00D956CB">
        <w:rPr>
          <w:rFonts w:ascii="Times New Roman" w:hAnsi="Times New Roman" w:cs="Times New Roman"/>
          <w:szCs w:val="24"/>
        </w:rPr>
        <w:t>A</w:t>
      </w:r>
      <w:r w:rsidR="00C66F36" w:rsidRPr="003B680C">
        <w:rPr>
          <w:rFonts w:ascii="Times New Roman" w:hAnsi="Times New Roman" w:cs="Times New Roman"/>
          <w:szCs w:val="24"/>
        </w:rPr>
        <w:t xml:space="preserve">ssessments and </w:t>
      </w:r>
      <w:r w:rsidR="00D956CB">
        <w:rPr>
          <w:rFonts w:ascii="Times New Roman" w:hAnsi="Times New Roman" w:cs="Times New Roman"/>
          <w:szCs w:val="24"/>
        </w:rPr>
        <w:t>S</w:t>
      </w:r>
      <w:r w:rsidR="00C66F36" w:rsidRPr="003B680C">
        <w:rPr>
          <w:rFonts w:ascii="Times New Roman" w:hAnsi="Times New Roman" w:cs="Times New Roman"/>
          <w:szCs w:val="24"/>
        </w:rPr>
        <w:t xml:space="preserve">econd </w:t>
      </w:r>
      <w:r w:rsidR="00D956CB">
        <w:rPr>
          <w:rFonts w:ascii="Times New Roman" w:hAnsi="Times New Roman" w:cs="Times New Roman"/>
          <w:szCs w:val="24"/>
        </w:rPr>
        <w:t>A</w:t>
      </w:r>
      <w:r w:rsidR="00C66F36" w:rsidRPr="003B680C">
        <w:rPr>
          <w:rFonts w:ascii="Times New Roman" w:hAnsi="Times New Roman" w:cs="Times New Roman"/>
          <w:szCs w:val="24"/>
        </w:rPr>
        <w:t xml:space="preserve">dditional </w:t>
      </w:r>
      <w:r w:rsidR="00D956CB">
        <w:rPr>
          <w:rFonts w:ascii="Times New Roman" w:hAnsi="Times New Roman" w:cs="Times New Roman"/>
          <w:szCs w:val="24"/>
        </w:rPr>
        <w:t>A</w:t>
      </w:r>
      <w:r w:rsidR="00C66F36" w:rsidRPr="003B680C">
        <w:rPr>
          <w:rFonts w:ascii="Times New Roman" w:hAnsi="Times New Roman" w:cs="Times New Roman"/>
          <w:szCs w:val="24"/>
        </w:rPr>
        <w:t xml:space="preserve">ssessments to profits tax for the years of assessment 1999/2000 to 2011/12 (the </w:t>
      </w:r>
      <w:r w:rsidR="00D956CB">
        <w:rPr>
          <w:rFonts w:ascii="Times New Roman" w:hAnsi="Times New Roman" w:cs="Times New Roman"/>
          <w:szCs w:val="24"/>
        </w:rPr>
        <w:t>‘</w:t>
      </w:r>
      <w:r w:rsidR="00C66F36" w:rsidRPr="00D956CB">
        <w:rPr>
          <w:rFonts w:ascii="Times New Roman" w:hAnsi="Times New Roman" w:cs="Times New Roman"/>
          <w:bCs/>
          <w:szCs w:val="24"/>
        </w:rPr>
        <w:t>Assessments</w:t>
      </w:r>
      <w:r w:rsidR="00D956CB">
        <w:rPr>
          <w:rFonts w:ascii="Times New Roman" w:hAnsi="Times New Roman" w:cs="Times New Roman"/>
          <w:szCs w:val="24"/>
        </w:rPr>
        <w:t>’</w:t>
      </w:r>
      <w:r w:rsidR="00C66F36" w:rsidRPr="003B680C">
        <w:rPr>
          <w:rFonts w:ascii="Times New Roman" w:hAnsi="Times New Roman" w:cs="Times New Roman"/>
          <w:szCs w:val="24"/>
        </w:rPr>
        <w:t>).</w:t>
      </w:r>
    </w:p>
    <w:p w14:paraId="13BFA164" w14:textId="77777777" w:rsidR="00C66F36" w:rsidRPr="003B680C" w:rsidRDefault="00C66F36" w:rsidP="003B680C">
      <w:pPr>
        <w:overflowPunct w:val="0"/>
        <w:autoSpaceDE w:val="0"/>
        <w:autoSpaceDN w:val="0"/>
        <w:jc w:val="both"/>
        <w:rPr>
          <w:rFonts w:ascii="Times New Roman" w:hAnsi="Times New Roman" w:cs="Times New Roman"/>
          <w:szCs w:val="24"/>
        </w:rPr>
      </w:pPr>
    </w:p>
    <w:p w14:paraId="53A76490" w14:textId="77777777" w:rsidR="00BC2108" w:rsidRPr="003B680C" w:rsidRDefault="002B297E"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bookmarkStart w:id="0" w:name="_Ref69983688"/>
      <w:r w:rsidRPr="003B680C">
        <w:rPr>
          <w:rFonts w:ascii="Times New Roman" w:hAnsi="Times New Roman" w:cs="Times New Roman"/>
          <w:szCs w:val="24"/>
        </w:rPr>
        <w:t>In the Determination, the CIR was called upon to decide 3 issues</w:t>
      </w:r>
      <w:r w:rsidR="007E556C" w:rsidRPr="003B680C">
        <w:rPr>
          <w:rFonts w:ascii="Times New Roman" w:hAnsi="Times New Roman" w:cs="Times New Roman"/>
          <w:szCs w:val="24"/>
        </w:rPr>
        <w:t>, namely</w:t>
      </w:r>
      <w:r w:rsidR="00BC2108" w:rsidRPr="003B680C">
        <w:rPr>
          <w:rFonts w:ascii="Times New Roman" w:hAnsi="Times New Roman" w:cs="Times New Roman"/>
          <w:szCs w:val="24"/>
        </w:rPr>
        <w:t>:</w:t>
      </w:r>
      <w:bookmarkEnd w:id="0"/>
      <w:r w:rsidR="007E556C" w:rsidRPr="003B680C">
        <w:rPr>
          <w:rFonts w:ascii="Times New Roman" w:hAnsi="Times New Roman" w:cs="Times New Roman"/>
          <w:szCs w:val="24"/>
        </w:rPr>
        <w:t xml:space="preserve"> </w:t>
      </w:r>
    </w:p>
    <w:p w14:paraId="57C9BB1B" w14:textId="77777777" w:rsidR="00BC2108" w:rsidRPr="003B680C" w:rsidRDefault="00BC2108" w:rsidP="003B680C">
      <w:pPr>
        <w:pStyle w:val="a3"/>
        <w:overflowPunct w:val="0"/>
        <w:autoSpaceDE w:val="0"/>
        <w:autoSpaceDN w:val="0"/>
        <w:rPr>
          <w:rFonts w:ascii="Times New Roman" w:hAnsi="Times New Roman" w:cs="Times New Roman"/>
          <w:szCs w:val="24"/>
        </w:rPr>
      </w:pPr>
    </w:p>
    <w:p w14:paraId="77979345" w14:textId="2CBF49D0" w:rsidR="00BC2108" w:rsidRPr="003B680C" w:rsidRDefault="00BC2108"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W</w:t>
      </w:r>
      <w:r w:rsidR="007E556C" w:rsidRPr="003B680C">
        <w:rPr>
          <w:rFonts w:ascii="Times New Roman" w:hAnsi="Times New Roman" w:cs="Times New Roman"/>
          <w:szCs w:val="24"/>
        </w:rPr>
        <w:t xml:space="preserve">hether part of </w:t>
      </w:r>
      <w:r w:rsidR="00D956CB">
        <w:rPr>
          <w:rFonts w:ascii="Times New Roman" w:hAnsi="Times New Roman" w:cs="Times New Roman"/>
          <w:szCs w:val="24"/>
        </w:rPr>
        <w:t>Company A</w:t>
      </w:r>
      <w:r w:rsidR="007E556C" w:rsidRPr="003B680C">
        <w:rPr>
          <w:rFonts w:ascii="Times New Roman" w:hAnsi="Times New Roman" w:cs="Times New Roman"/>
          <w:szCs w:val="24"/>
        </w:rPr>
        <w:t xml:space="preserve">’s </w:t>
      </w:r>
      <w:r w:rsidR="00456BBF" w:rsidRPr="003B680C">
        <w:rPr>
          <w:rFonts w:ascii="Times New Roman" w:hAnsi="Times New Roman" w:cs="Times New Roman"/>
          <w:szCs w:val="24"/>
        </w:rPr>
        <w:t xml:space="preserve">gross </w:t>
      </w:r>
      <w:r w:rsidR="007E556C" w:rsidRPr="003B680C">
        <w:rPr>
          <w:rFonts w:ascii="Times New Roman" w:hAnsi="Times New Roman" w:cs="Times New Roman"/>
          <w:szCs w:val="24"/>
        </w:rPr>
        <w:t>profits was arising in or derived from outside Hong Kong</w:t>
      </w:r>
      <w:r w:rsidRPr="003B680C">
        <w:rPr>
          <w:rFonts w:ascii="Times New Roman" w:hAnsi="Times New Roman" w:cs="Times New Roman"/>
          <w:szCs w:val="24"/>
        </w:rPr>
        <w:t>;</w:t>
      </w:r>
      <w:r w:rsidR="007E556C" w:rsidRPr="003B680C">
        <w:rPr>
          <w:rFonts w:ascii="Times New Roman" w:hAnsi="Times New Roman" w:cs="Times New Roman"/>
          <w:szCs w:val="24"/>
        </w:rPr>
        <w:t xml:space="preserve"> </w:t>
      </w:r>
    </w:p>
    <w:p w14:paraId="6175CC4C" w14:textId="77777777" w:rsidR="00BC2108" w:rsidRPr="003B680C" w:rsidRDefault="00BC2108" w:rsidP="003B680C">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14:paraId="43FCEA5B" w14:textId="19682FE7" w:rsidR="00C66F36" w:rsidRPr="003B680C" w:rsidRDefault="00BC2108"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lastRenderedPageBreak/>
        <w:t>W</w:t>
      </w:r>
      <w:r w:rsidR="007E556C" w:rsidRPr="003B680C">
        <w:rPr>
          <w:rFonts w:ascii="Times New Roman" w:hAnsi="Times New Roman" w:cs="Times New Roman"/>
          <w:szCs w:val="24"/>
        </w:rPr>
        <w:t xml:space="preserve">hether </w:t>
      </w:r>
      <w:r w:rsidR="00D956CB">
        <w:rPr>
          <w:rFonts w:ascii="Times New Roman" w:hAnsi="Times New Roman" w:cs="Times New Roman"/>
          <w:szCs w:val="24"/>
        </w:rPr>
        <w:t>Company A</w:t>
      </w:r>
      <w:r w:rsidR="007E556C" w:rsidRPr="003B680C">
        <w:rPr>
          <w:rFonts w:ascii="Times New Roman" w:hAnsi="Times New Roman" w:cs="Times New Roman"/>
          <w:szCs w:val="24"/>
        </w:rPr>
        <w:t xml:space="preserve"> should be allowed commercial building allowance, depreciation allowance and deduction of capital </w:t>
      </w:r>
      <w:r w:rsidRPr="003B680C">
        <w:rPr>
          <w:rFonts w:ascii="Times New Roman" w:hAnsi="Times New Roman" w:cs="Times New Roman"/>
          <w:szCs w:val="24"/>
        </w:rPr>
        <w:t xml:space="preserve">expenditure on the provision of prescribed fixed assets </w:t>
      </w:r>
      <w:r w:rsidR="005C2E7B" w:rsidRPr="003B680C">
        <w:rPr>
          <w:rFonts w:ascii="Times New Roman" w:hAnsi="Times New Roman" w:cs="Times New Roman"/>
          <w:szCs w:val="24"/>
        </w:rPr>
        <w:t xml:space="preserve">under </w:t>
      </w:r>
      <w:r w:rsidR="00903F8B" w:rsidRPr="003B680C">
        <w:rPr>
          <w:rFonts w:ascii="Times New Roman" w:hAnsi="Times New Roman" w:cs="Times New Roman"/>
          <w:szCs w:val="24"/>
        </w:rPr>
        <w:t>s</w:t>
      </w:r>
      <w:r w:rsidR="00903F8B">
        <w:rPr>
          <w:rFonts w:ascii="Times New Roman" w:hAnsi="Times New Roman" w:cs="Times New Roman"/>
          <w:szCs w:val="24"/>
        </w:rPr>
        <w:t xml:space="preserve">ection </w:t>
      </w:r>
      <w:r w:rsidR="00903F8B" w:rsidRPr="003B680C">
        <w:rPr>
          <w:rFonts w:ascii="Times New Roman" w:hAnsi="Times New Roman" w:cs="Times New Roman"/>
          <w:szCs w:val="24"/>
        </w:rPr>
        <w:t xml:space="preserve">16G </w:t>
      </w:r>
      <w:r w:rsidR="00903F8B">
        <w:rPr>
          <w:rFonts w:ascii="Times New Roman" w:hAnsi="Times New Roman" w:cs="Times New Roman"/>
          <w:szCs w:val="24"/>
        </w:rPr>
        <w:t xml:space="preserve">of </w:t>
      </w:r>
      <w:r w:rsidR="005C2E7B" w:rsidRPr="003B680C">
        <w:rPr>
          <w:rFonts w:ascii="Times New Roman" w:hAnsi="Times New Roman" w:cs="Times New Roman"/>
          <w:szCs w:val="24"/>
        </w:rPr>
        <w:t xml:space="preserve">IRO </w:t>
      </w:r>
      <w:r w:rsidRPr="003B680C">
        <w:rPr>
          <w:rFonts w:ascii="Times New Roman" w:hAnsi="Times New Roman" w:cs="Times New Roman"/>
          <w:szCs w:val="24"/>
        </w:rPr>
        <w:t xml:space="preserve">in respect of certain building structures and fixed assets located in the Mainland of China (the </w:t>
      </w:r>
      <w:r w:rsidR="00D956CB">
        <w:rPr>
          <w:rFonts w:ascii="Times New Roman" w:hAnsi="Times New Roman" w:cs="Times New Roman"/>
          <w:szCs w:val="24"/>
        </w:rPr>
        <w:t>‘</w:t>
      </w:r>
      <w:r w:rsidRPr="00D956CB">
        <w:rPr>
          <w:rFonts w:ascii="Times New Roman" w:hAnsi="Times New Roman" w:cs="Times New Roman"/>
          <w:bCs/>
          <w:szCs w:val="24"/>
        </w:rPr>
        <w:t>Mainland</w:t>
      </w:r>
      <w:r w:rsidR="00D956CB">
        <w:rPr>
          <w:rFonts w:ascii="Times New Roman" w:hAnsi="Times New Roman" w:cs="Times New Roman"/>
          <w:szCs w:val="24"/>
        </w:rPr>
        <w:t>’</w:t>
      </w:r>
      <w:r w:rsidRPr="003B680C">
        <w:rPr>
          <w:rFonts w:ascii="Times New Roman" w:hAnsi="Times New Roman" w:cs="Times New Roman"/>
          <w:szCs w:val="24"/>
        </w:rPr>
        <w:t>);</w:t>
      </w:r>
    </w:p>
    <w:p w14:paraId="7DF9C6C0" w14:textId="77777777" w:rsidR="00BC2108" w:rsidRPr="003B680C" w:rsidRDefault="00BC2108"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53B5BBFD" w14:textId="47BEED16" w:rsidR="00BC2108" w:rsidRPr="003B680C" w:rsidRDefault="00BC2108"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Whether </w:t>
      </w:r>
      <w:r w:rsidR="00D956CB">
        <w:rPr>
          <w:rFonts w:ascii="Times New Roman" w:hAnsi="Times New Roman" w:cs="Times New Roman"/>
          <w:szCs w:val="24"/>
        </w:rPr>
        <w:t>Company A</w:t>
      </w:r>
      <w:r w:rsidR="002E192B" w:rsidRPr="003B680C">
        <w:rPr>
          <w:rFonts w:ascii="Times New Roman" w:hAnsi="Times New Roman" w:cs="Times New Roman"/>
          <w:szCs w:val="24"/>
        </w:rPr>
        <w:t xml:space="preserve"> should be allowed to deduct </w:t>
      </w:r>
      <w:r w:rsidR="00B2397C" w:rsidRPr="003B680C">
        <w:rPr>
          <w:rFonts w:ascii="Times New Roman" w:hAnsi="Times New Roman" w:cs="Times New Roman"/>
          <w:szCs w:val="24"/>
        </w:rPr>
        <w:t xml:space="preserve">Mainland’s tax on real estate in respect of </w:t>
      </w:r>
      <w:r w:rsidR="00812816" w:rsidRPr="003B680C">
        <w:rPr>
          <w:rFonts w:ascii="Times New Roman" w:hAnsi="Times New Roman" w:cs="Times New Roman"/>
          <w:szCs w:val="24"/>
        </w:rPr>
        <w:t xml:space="preserve">some buildings located </w:t>
      </w:r>
      <w:r w:rsidR="00D956CB">
        <w:rPr>
          <w:rFonts w:ascii="Times New Roman" w:hAnsi="Times New Roman" w:cs="Times New Roman"/>
          <w:szCs w:val="24"/>
        </w:rPr>
        <w:t>in City B</w:t>
      </w:r>
      <w:r w:rsidR="00812816" w:rsidRPr="003B680C">
        <w:rPr>
          <w:rFonts w:ascii="Times New Roman" w:hAnsi="Times New Roman" w:cs="Times New Roman"/>
          <w:szCs w:val="24"/>
        </w:rPr>
        <w:t xml:space="preserve">, Mainland (the </w:t>
      </w:r>
      <w:r w:rsidR="00D956CB">
        <w:rPr>
          <w:rFonts w:ascii="Times New Roman" w:hAnsi="Times New Roman" w:cs="Times New Roman"/>
          <w:szCs w:val="24"/>
        </w:rPr>
        <w:t>‘</w:t>
      </w:r>
      <w:r w:rsidR="00812816" w:rsidRPr="00D956CB">
        <w:rPr>
          <w:rFonts w:ascii="Times New Roman" w:hAnsi="Times New Roman" w:cs="Times New Roman"/>
          <w:bCs/>
          <w:szCs w:val="24"/>
        </w:rPr>
        <w:t>Buildings</w:t>
      </w:r>
      <w:r w:rsidR="00D956CB">
        <w:rPr>
          <w:rFonts w:ascii="Times New Roman" w:hAnsi="Times New Roman" w:cs="Times New Roman"/>
          <w:szCs w:val="24"/>
        </w:rPr>
        <w:t>’</w:t>
      </w:r>
      <w:r w:rsidR="00812816" w:rsidRPr="003B680C">
        <w:rPr>
          <w:rFonts w:ascii="Times New Roman" w:hAnsi="Times New Roman" w:cs="Times New Roman"/>
          <w:szCs w:val="24"/>
        </w:rPr>
        <w:t>).</w:t>
      </w:r>
    </w:p>
    <w:p w14:paraId="1E156493" w14:textId="77777777" w:rsidR="00812816" w:rsidRPr="003B680C" w:rsidRDefault="00812816" w:rsidP="003B680C">
      <w:pPr>
        <w:pStyle w:val="a3"/>
        <w:overflowPunct w:val="0"/>
        <w:autoSpaceDE w:val="0"/>
        <w:autoSpaceDN w:val="0"/>
        <w:rPr>
          <w:rFonts w:ascii="Times New Roman" w:hAnsi="Times New Roman" w:cs="Times New Roman"/>
          <w:szCs w:val="24"/>
        </w:rPr>
      </w:pPr>
    </w:p>
    <w:p w14:paraId="39B98AFA" w14:textId="4A52C13C" w:rsidR="00812816" w:rsidRPr="003B680C" w:rsidRDefault="00812816"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In the notice of appeal dated 30 October 2018</w:t>
      </w:r>
      <w:r w:rsidR="00456BBF" w:rsidRPr="003B680C">
        <w:rPr>
          <w:rFonts w:ascii="Times New Roman" w:hAnsi="Times New Roman" w:cs="Times New Roman"/>
          <w:szCs w:val="24"/>
        </w:rPr>
        <w:t xml:space="preserve"> (the </w:t>
      </w:r>
      <w:r w:rsidR="00D956CB">
        <w:rPr>
          <w:rFonts w:ascii="Times New Roman" w:hAnsi="Times New Roman" w:cs="Times New Roman"/>
          <w:szCs w:val="24"/>
        </w:rPr>
        <w:t>‘</w:t>
      </w:r>
      <w:r w:rsidR="00456BBF" w:rsidRPr="00D956CB">
        <w:rPr>
          <w:rFonts w:ascii="Times New Roman" w:hAnsi="Times New Roman" w:cs="Times New Roman"/>
          <w:bCs/>
          <w:szCs w:val="24"/>
        </w:rPr>
        <w:t>Notice of Appeal</w:t>
      </w:r>
      <w:r w:rsidR="00D956CB">
        <w:rPr>
          <w:rFonts w:ascii="Times New Roman" w:hAnsi="Times New Roman" w:cs="Times New Roman"/>
          <w:szCs w:val="24"/>
        </w:rPr>
        <w:t>’</w:t>
      </w:r>
      <w:r w:rsidR="00456BBF" w:rsidRPr="003B680C">
        <w:rPr>
          <w:rFonts w:ascii="Times New Roman" w:hAnsi="Times New Roman" w:cs="Times New Roman"/>
          <w:szCs w:val="24"/>
        </w:rPr>
        <w:t>)</w:t>
      </w:r>
      <w:r w:rsidRPr="003B680C">
        <w:rPr>
          <w:rFonts w:ascii="Times New Roman" w:hAnsi="Times New Roman" w:cs="Times New Roman"/>
          <w:szCs w:val="24"/>
        </w:rPr>
        <w:t xml:space="preserve"> submitted on behalf of </w:t>
      </w:r>
      <w:r w:rsidR="00D956CB">
        <w:rPr>
          <w:rFonts w:ascii="Times New Roman" w:hAnsi="Times New Roman" w:cs="Times New Roman"/>
          <w:szCs w:val="24"/>
        </w:rPr>
        <w:t>Company A</w:t>
      </w:r>
      <w:r w:rsidRPr="003B680C">
        <w:rPr>
          <w:rFonts w:ascii="Times New Roman" w:hAnsi="Times New Roman" w:cs="Times New Roman"/>
          <w:szCs w:val="24"/>
        </w:rPr>
        <w:t xml:space="preserve">, </w:t>
      </w:r>
      <w:r w:rsidR="00D956CB">
        <w:rPr>
          <w:rFonts w:ascii="Times New Roman" w:hAnsi="Times New Roman" w:cs="Times New Roman"/>
          <w:szCs w:val="24"/>
        </w:rPr>
        <w:t>Company A</w:t>
      </w:r>
      <w:r w:rsidR="00E06013" w:rsidRPr="003B680C">
        <w:rPr>
          <w:rFonts w:ascii="Times New Roman" w:hAnsi="Times New Roman" w:cs="Times New Roman"/>
          <w:szCs w:val="24"/>
        </w:rPr>
        <w:t xml:space="preserve"> </w:t>
      </w:r>
      <w:r w:rsidR="0057222D" w:rsidRPr="003B680C">
        <w:rPr>
          <w:rFonts w:ascii="Times New Roman" w:hAnsi="Times New Roman" w:cs="Times New Roman"/>
          <w:szCs w:val="24"/>
        </w:rPr>
        <w:t xml:space="preserve">only </w:t>
      </w:r>
      <w:r w:rsidR="00E06013" w:rsidRPr="003B680C">
        <w:rPr>
          <w:rFonts w:ascii="Times New Roman" w:hAnsi="Times New Roman" w:cs="Times New Roman"/>
          <w:szCs w:val="24"/>
        </w:rPr>
        <w:t xml:space="preserve">seeks to challenge the Determination on the ground that the CIR erred in failing to </w:t>
      </w:r>
      <w:r w:rsidR="0057222D" w:rsidRPr="003B680C">
        <w:rPr>
          <w:rFonts w:ascii="Times New Roman" w:hAnsi="Times New Roman" w:cs="Times New Roman"/>
          <w:szCs w:val="24"/>
        </w:rPr>
        <w:t xml:space="preserve">apportion part from </w:t>
      </w:r>
      <w:r w:rsidR="00D956CB">
        <w:rPr>
          <w:rFonts w:ascii="Times New Roman" w:hAnsi="Times New Roman" w:cs="Times New Roman"/>
          <w:szCs w:val="24"/>
        </w:rPr>
        <w:t>Company A</w:t>
      </w:r>
      <w:r w:rsidR="0057222D" w:rsidRPr="003B680C">
        <w:rPr>
          <w:rFonts w:ascii="Times New Roman" w:hAnsi="Times New Roman" w:cs="Times New Roman"/>
          <w:szCs w:val="24"/>
        </w:rPr>
        <w:t>’s gross profits as arising partly in Hong Kong and partly outside Hong Kong.</w:t>
      </w:r>
      <w:r w:rsidR="000B4249" w:rsidRPr="003B680C">
        <w:rPr>
          <w:rFonts w:ascii="Times New Roman" w:hAnsi="Times New Roman" w:cs="Times New Roman"/>
          <w:szCs w:val="24"/>
        </w:rPr>
        <w:t xml:space="preserve">  In other words, the only issue arises from the Notice of Appeal concerns the source of </w:t>
      </w:r>
      <w:r w:rsidR="00D956CB">
        <w:rPr>
          <w:rFonts w:ascii="Times New Roman" w:hAnsi="Times New Roman" w:cs="Times New Roman"/>
          <w:szCs w:val="24"/>
        </w:rPr>
        <w:t>Company A</w:t>
      </w:r>
      <w:r w:rsidR="000B4249" w:rsidRPr="003B680C">
        <w:rPr>
          <w:rFonts w:ascii="Times New Roman" w:hAnsi="Times New Roman" w:cs="Times New Roman"/>
          <w:szCs w:val="24"/>
        </w:rPr>
        <w:t>’s profits.</w:t>
      </w:r>
    </w:p>
    <w:p w14:paraId="3FBA2337" w14:textId="77777777" w:rsidR="0057222D" w:rsidRPr="003B680C" w:rsidRDefault="0057222D" w:rsidP="003B680C">
      <w:pPr>
        <w:pStyle w:val="a3"/>
        <w:overflowPunct w:val="0"/>
        <w:autoSpaceDE w:val="0"/>
        <w:autoSpaceDN w:val="0"/>
        <w:ind w:leftChars="0" w:left="0"/>
        <w:jc w:val="both"/>
        <w:rPr>
          <w:rFonts w:ascii="Times New Roman" w:hAnsi="Times New Roman" w:cs="Times New Roman"/>
          <w:szCs w:val="24"/>
        </w:rPr>
      </w:pPr>
    </w:p>
    <w:p w14:paraId="5D82AC28" w14:textId="1CF039A5" w:rsidR="00564E87" w:rsidRPr="003B680C" w:rsidRDefault="00564E87"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At the appeal hearing, </w:t>
      </w:r>
      <w:r w:rsidR="00D956CB">
        <w:rPr>
          <w:rFonts w:ascii="Times New Roman" w:hAnsi="Times New Roman" w:cs="Times New Roman"/>
          <w:szCs w:val="24"/>
        </w:rPr>
        <w:t>Company A</w:t>
      </w:r>
      <w:r w:rsidRPr="003B680C">
        <w:rPr>
          <w:rFonts w:ascii="Times New Roman" w:hAnsi="Times New Roman" w:cs="Times New Roman"/>
          <w:szCs w:val="24"/>
        </w:rPr>
        <w:t xml:space="preserve"> was represented by Mr John Brewer (</w:t>
      </w:r>
      <w:r w:rsidR="00D956CB">
        <w:rPr>
          <w:rFonts w:ascii="Times New Roman" w:hAnsi="Times New Roman" w:cs="Times New Roman"/>
          <w:szCs w:val="24"/>
        </w:rPr>
        <w:t>‘</w:t>
      </w:r>
      <w:r w:rsidRPr="00D956CB">
        <w:rPr>
          <w:rFonts w:ascii="Times New Roman" w:hAnsi="Times New Roman" w:cs="Times New Roman"/>
          <w:bCs/>
          <w:szCs w:val="24"/>
        </w:rPr>
        <w:t>Mr Brewer</w:t>
      </w:r>
      <w:r w:rsidR="00D956CB">
        <w:rPr>
          <w:rFonts w:ascii="Times New Roman" w:hAnsi="Times New Roman" w:cs="Times New Roman"/>
          <w:szCs w:val="24"/>
        </w:rPr>
        <w:t>’</w:t>
      </w:r>
      <w:r w:rsidRPr="003B680C">
        <w:rPr>
          <w:rFonts w:ascii="Times New Roman" w:hAnsi="Times New Roman" w:cs="Times New Roman"/>
          <w:szCs w:val="24"/>
        </w:rPr>
        <w:t>) and the CIR was represented by Mr Paul H M Leung (</w:t>
      </w:r>
      <w:r w:rsidR="00D956CB">
        <w:rPr>
          <w:rFonts w:ascii="Times New Roman" w:hAnsi="Times New Roman" w:cs="Times New Roman"/>
          <w:szCs w:val="24"/>
        </w:rPr>
        <w:t>‘</w:t>
      </w:r>
      <w:r w:rsidRPr="00D956CB">
        <w:rPr>
          <w:rFonts w:ascii="Times New Roman" w:hAnsi="Times New Roman" w:cs="Times New Roman"/>
          <w:bCs/>
          <w:szCs w:val="24"/>
        </w:rPr>
        <w:t>Mr Leung</w:t>
      </w:r>
      <w:r w:rsidR="00D956CB">
        <w:rPr>
          <w:rFonts w:ascii="Times New Roman" w:hAnsi="Times New Roman" w:cs="Times New Roman"/>
          <w:szCs w:val="24"/>
        </w:rPr>
        <w:t>’</w:t>
      </w:r>
      <w:r w:rsidRPr="003B680C">
        <w:rPr>
          <w:rFonts w:ascii="Times New Roman" w:hAnsi="Times New Roman" w:cs="Times New Roman"/>
          <w:szCs w:val="24"/>
        </w:rPr>
        <w:t>).</w:t>
      </w:r>
    </w:p>
    <w:p w14:paraId="79137184" w14:textId="77777777" w:rsidR="00564E87" w:rsidRPr="003B680C" w:rsidRDefault="00564E87" w:rsidP="003B680C">
      <w:pPr>
        <w:pStyle w:val="a3"/>
        <w:overflowPunct w:val="0"/>
        <w:autoSpaceDE w:val="0"/>
        <w:autoSpaceDN w:val="0"/>
        <w:rPr>
          <w:rFonts w:ascii="Times New Roman" w:hAnsi="Times New Roman" w:cs="Times New Roman"/>
          <w:szCs w:val="24"/>
        </w:rPr>
      </w:pPr>
    </w:p>
    <w:p w14:paraId="6A556316" w14:textId="63F27178" w:rsidR="0057222D" w:rsidRPr="003B680C" w:rsidRDefault="00456BBF"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Initially, it appeared that there was an issue as to whether the </w:t>
      </w:r>
      <w:r w:rsidR="00E25511" w:rsidRPr="003B680C">
        <w:rPr>
          <w:rFonts w:ascii="Times New Roman" w:hAnsi="Times New Roman" w:cs="Times New Roman"/>
          <w:szCs w:val="24"/>
        </w:rPr>
        <w:t xml:space="preserve">Notice of Appeal was lodged within </w:t>
      </w:r>
      <w:r w:rsidR="00D3176A" w:rsidRPr="003B680C">
        <w:rPr>
          <w:rFonts w:ascii="Times New Roman" w:hAnsi="Times New Roman" w:cs="Times New Roman"/>
          <w:szCs w:val="24"/>
        </w:rPr>
        <w:t xml:space="preserve">such </w:t>
      </w:r>
      <w:r w:rsidR="00E25511" w:rsidRPr="003B680C">
        <w:rPr>
          <w:rFonts w:ascii="Times New Roman" w:hAnsi="Times New Roman" w:cs="Times New Roman"/>
          <w:szCs w:val="24"/>
        </w:rPr>
        <w:t>time</w:t>
      </w:r>
      <w:r w:rsidR="00D3176A" w:rsidRPr="003B680C">
        <w:rPr>
          <w:rFonts w:ascii="Times New Roman" w:hAnsi="Times New Roman" w:cs="Times New Roman"/>
          <w:szCs w:val="24"/>
        </w:rPr>
        <w:t xml:space="preserve"> stipulated under </w:t>
      </w:r>
      <w:r w:rsidR="00903F8B" w:rsidRPr="003B680C">
        <w:rPr>
          <w:rFonts w:ascii="Times New Roman" w:hAnsi="Times New Roman" w:cs="Times New Roman"/>
          <w:szCs w:val="24"/>
        </w:rPr>
        <w:t>s</w:t>
      </w:r>
      <w:r w:rsidR="00903F8B">
        <w:rPr>
          <w:rFonts w:ascii="Times New Roman" w:hAnsi="Times New Roman" w:cs="Times New Roman"/>
          <w:szCs w:val="24"/>
        </w:rPr>
        <w:t xml:space="preserve">ection </w:t>
      </w:r>
      <w:r w:rsidR="00903F8B" w:rsidRPr="003B680C">
        <w:rPr>
          <w:rFonts w:ascii="Times New Roman" w:hAnsi="Times New Roman" w:cs="Times New Roman"/>
          <w:szCs w:val="24"/>
        </w:rPr>
        <w:t>66(1)</w:t>
      </w:r>
      <w:r w:rsidR="00903F8B">
        <w:rPr>
          <w:rFonts w:ascii="Times New Roman" w:hAnsi="Times New Roman" w:cs="Times New Roman"/>
          <w:szCs w:val="24"/>
        </w:rPr>
        <w:t xml:space="preserve"> of </w:t>
      </w:r>
      <w:r w:rsidR="00D3176A" w:rsidRPr="003B680C">
        <w:rPr>
          <w:rFonts w:ascii="Times New Roman" w:hAnsi="Times New Roman" w:cs="Times New Roman"/>
          <w:szCs w:val="24"/>
        </w:rPr>
        <w:t>IRO</w:t>
      </w:r>
      <w:r w:rsidR="00E25511" w:rsidRPr="003B680C">
        <w:rPr>
          <w:rFonts w:ascii="Times New Roman" w:hAnsi="Times New Roman" w:cs="Times New Roman"/>
          <w:szCs w:val="24"/>
        </w:rPr>
        <w:t>.  Mr Brewer</w:t>
      </w:r>
      <w:r w:rsidR="00564E87" w:rsidRPr="003B680C">
        <w:rPr>
          <w:rFonts w:ascii="Times New Roman" w:hAnsi="Times New Roman" w:cs="Times New Roman"/>
          <w:szCs w:val="24"/>
        </w:rPr>
        <w:t xml:space="preserve"> </w:t>
      </w:r>
      <w:r w:rsidR="007347FC" w:rsidRPr="003B680C">
        <w:rPr>
          <w:rFonts w:ascii="Times New Roman" w:hAnsi="Times New Roman" w:cs="Times New Roman"/>
          <w:szCs w:val="24"/>
        </w:rPr>
        <w:t xml:space="preserve">submitted </w:t>
      </w:r>
      <w:r w:rsidR="00E25511" w:rsidRPr="003B680C">
        <w:rPr>
          <w:rFonts w:ascii="Times New Roman" w:hAnsi="Times New Roman" w:cs="Times New Roman"/>
          <w:szCs w:val="24"/>
        </w:rPr>
        <w:t xml:space="preserve">in his written opening </w:t>
      </w:r>
      <w:r w:rsidR="007347FC" w:rsidRPr="003B680C">
        <w:rPr>
          <w:rFonts w:ascii="Times New Roman" w:hAnsi="Times New Roman" w:cs="Times New Roman"/>
          <w:szCs w:val="24"/>
        </w:rPr>
        <w:t xml:space="preserve">that </w:t>
      </w:r>
      <w:r w:rsidR="00E25511" w:rsidRPr="003B680C">
        <w:rPr>
          <w:rFonts w:ascii="Times New Roman" w:hAnsi="Times New Roman" w:cs="Times New Roman"/>
          <w:szCs w:val="24"/>
        </w:rPr>
        <w:t>the Notice of Appeal ha</w:t>
      </w:r>
      <w:r w:rsidR="007347FC" w:rsidRPr="003B680C">
        <w:rPr>
          <w:rFonts w:ascii="Times New Roman" w:hAnsi="Times New Roman" w:cs="Times New Roman"/>
          <w:szCs w:val="24"/>
        </w:rPr>
        <w:t>d</w:t>
      </w:r>
      <w:r w:rsidR="00E25511" w:rsidRPr="003B680C">
        <w:rPr>
          <w:rFonts w:ascii="Times New Roman" w:hAnsi="Times New Roman" w:cs="Times New Roman"/>
          <w:szCs w:val="24"/>
        </w:rPr>
        <w:t xml:space="preserve"> been lodged </w:t>
      </w:r>
      <w:r w:rsidR="00743785" w:rsidRPr="003B680C">
        <w:rPr>
          <w:rFonts w:ascii="Times New Roman" w:hAnsi="Times New Roman" w:cs="Times New Roman"/>
          <w:szCs w:val="24"/>
        </w:rPr>
        <w:t xml:space="preserve">by </w:t>
      </w:r>
      <w:r w:rsidR="00D956CB">
        <w:rPr>
          <w:rFonts w:ascii="Times New Roman" w:hAnsi="Times New Roman" w:cs="Times New Roman"/>
          <w:szCs w:val="24"/>
        </w:rPr>
        <w:t>Company A</w:t>
      </w:r>
      <w:r w:rsidR="00743785" w:rsidRPr="003B680C">
        <w:rPr>
          <w:rFonts w:ascii="Times New Roman" w:hAnsi="Times New Roman" w:cs="Times New Roman"/>
          <w:szCs w:val="24"/>
        </w:rPr>
        <w:t xml:space="preserve"> </w:t>
      </w:r>
      <w:r w:rsidR="00E25511" w:rsidRPr="003B680C">
        <w:rPr>
          <w:rFonts w:ascii="Times New Roman" w:hAnsi="Times New Roman" w:cs="Times New Roman"/>
          <w:szCs w:val="24"/>
        </w:rPr>
        <w:t>within time</w:t>
      </w:r>
      <w:r w:rsidR="007347FC" w:rsidRPr="003B680C">
        <w:rPr>
          <w:rFonts w:ascii="Times New Roman" w:hAnsi="Times New Roman" w:cs="Times New Roman"/>
          <w:szCs w:val="24"/>
        </w:rPr>
        <w:t xml:space="preserve"> by reference to the actual date of receipt of the Determination</w:t>
      </w:r>
      <w:r w:rsidR="00E25511" w:rsidRPr="003B680C">
        <w:rPr>
          <w:rFonts w:ascii="Times New Roman" w:hAnsi="Times New Roman" w:cs="Times New Roman"/>
          <w:szCs w:val="24"/>
        </w:rPr>
        <w:t>.  Mr Leung</w:t>
      </w:r>
      <w:r w:rsidR="00743785" w:rsidRPr="003B680C">
        <w:rPr>
          <w:rFonts w:ascii="Times New Roman" w:hAnsi="Times New Roman" w:cs="Times New Roman"/>
          <w:szCs w:val="24"/>
        </w:rPr>
        <w:t xml:space="preserve"> </w:t>
      </w:r>
      <w:r w:rsidR="00E25511" w:rsidRPr="003B680C">
        <w:rPr>
          <w:rFonts w:ascii="Times New Roman" w:hAnsi="Times New Roman" w:cs="Times New Roman"/>
          <w:szCs w:val="24"/>
        </w:rPr>
        <w:t xml:space="preserve">confirmed </w:t>
      </w:r>
      <w:r w:rsidR="00F941D5" w:rsidRPr="003B680C">
        <w:rPr>
          <w:rFonts w:ascii="Times New Roman" w:hAnsi="Times New Roman" w:cs="Times New Roman"/>
          <w:szCs w:val="24"/>
        </w:rPr>
        <w:t xml:space="preserve">in his written opening that the CIR would not contend that the Notice of Appeal had been lodged out of time.  </w:t>
      </w:r>
      <w:r w:rsidR="00EF062B" w:rsidRPr="003B680C">
        <w:rPr>
          <w:rFonts w:ascii="Times New Roman" w:hAnsi="Times New Roman" w:cs="Times New Roman"/>
          <w:szCs w:val="24"/>
        </w:rPr>
        <w:t>We</w:t>
      </w:r>
      <w:r w:rsidR="00F941D5" w:rsidRPr="003B680C">
        <w:rPr>
          <w:rFonts w:ascii="Times New Roman" w:hAnsi="Times New Roman" w:cs="Times New Roman"/>
          <w:szCs w:val="24"/>
        </w:rPr>
        <w:t xml:space="preserve"> </w:t>
      </w:r>
      <w:r w:rsidR="00EF062B" w:rsidRPr="003B680C">
        <w:rPr>
          <w:rFonts w:ascii="Times New Roman" w:hAnsi="Times New Roman" w:cs="Times New Roman"/>
          <w:szCs w:val="24"/>
        </w:rPr>
        <w:t xml:space="preserve">were </w:t>
      </w:r>
      <w:r w:rsidR="00F941D5" w:rsidRPr="003B680C">
        <w:rPr>
          <w:rFonts w:ascii="Times New Roman" w:hAnsi="Times New Roman" w:cs="Times New Roman"/>
          <w:szCs w:val="24"/>
        </w:rPr>
        <w:t>satisfied that the Notice of Appeal was lodged within time and, on that basis, proceeded to hear th</w:t>
      </w:r>
      <w:r w:rsidR="00347C40" w:rsidRPr="003B680C">
        <w:rPr>
          <w:rFonts w:ascii="Times New Roman" w:hAnsi="Times New Roman" w:cs="Times New Roman"/>
          <w:szCs w:val="24"/>
        </w:rPr>
        <w:t>is</w:t>
      </w:r>
      <w:r w:rsidR="00F941D5" w:rsidRPr="003B680C">
        <w:rPr>
          <w:rFonts w:ascii="Times New Roman" w:hAnsi="Times New Roman" w:cs="Times New Roman"/>
          <w:szCs w:val="24"/>
        </w:rPr>
        <w:t xml:space="preserve"> appeal.</w:t>
      </w:r>
    </w:p>
    <w:p w14:paraId="4C1E3A1B" w14:textId="77777777" w:rsidR="00210E58" w:rsidRPr="003B680C" w:rsidRDefault="00210E58" w:rsidP="003B680C">
      <w:pPr>
        <w:pStyle w:val="a3"/>
        <w:overflowPunct w:val="0"/>
        <w:autoSpaceDE w:val="0"/>
        <w:autoSpaceDN w:val="0"/>
        <w:rPr>
          <w:rFonts w:ascii="Times New Roman" w:hAnsi="Times New Roman" w:cs="Times New Roman"/>
          <w:szCs w:val="24"/>
        </w:rPr>
      </w:pPr>
    </w:p>
    <w:p w14:paraId="1FEFC326" w14:textId="6FD87404" w:rsidR="00210E58" w:rsidRPr="003B680C" w:rsidRDefault="00210E58"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At the </w:t>
      </w:r>
      <w:r w:rsidR="00347C40" w:rsidRPr="003B680C">
        <w:rPr>
          <w:rFonts w:ascii="Times New Roman" w:hAnsi="Times New Roman" w:cs="Times New Roman"/>
          <w:szCs w:val="24"/>
        </w:rPr>
        <w:t xml:space="preserve">beginning of the appeal </w:t>
      </w:r>
      <w:r w:rsidRPr="003B680C">
        <w:rPr>
          <w:rFonts w:ascii="Times New Roman" w:hAnsi="Times New Roman" w:cs="Times New Roman"/>
          <w:szCs w:val="24"/>
        </w:rPr>
        <w:t xml:space="preserve">hearing, Mr Brewer </w:t>
      </w:r>
      <w:r w:rsidR="007347FC" w:rsidRPr="003B680C">
        <w:rPr>
          <w:rFonts w:ascii="Times New Roman" w:hAnsi="Times New Roman" w:cs="Times New Roman"/>
          <w:szCs w:val="24"/>
        </w:rPr>
        <w:t xml:space="preserve">submitted </w:t>
      </w:r>
      <w:r w:rsidR="000C5131" w:rsidRPr="003B680C">
        <w:rPr>
          <w:rFonts w:ascii="Times New Roman" w:hAnsi="Times New Roman" w:cs="Times New Roman"/>
          <w:szCs w:val="24"/>
        </w:rPr>
        <w:t>a proposed additional ground of</w:t>
      </w:r>
      <w:r w:rsidR="003B680C">
        <w:rPr>
          <w:rFonts w:ascii="Times New Roman" w:hAnsi="Times New Roman" w:cs="Times New Roman"/>
          <w:szCs w:val="24"/>
        </w:rPr>
        <w:t xml:space="preserve"> appeal, which read as follows:</w:t>
      </w:r>
    </w:p>
    <w:p w14:paraId="6EFE7059" w14:textId="77777777" w:rsidR="000C5131" w:rsidRPr="003B680C" w:rsidRDefault="000C5131" w:rsidP="003B680C">
      <w:pPr>
        <w:pStyle w:val="a3"/>
        <w:overflowPunct w:val="0"/>
        <w:autoSpaceDE w:val="0"/>
        <w:autoSpaceDN w:val="0"/>
        <w:ind w:leftChars="400" w:left="960"/>
        <w:jc w:val="both"/>
        <w:rPr>
          <w:rFonts w:ascii="Times New Roman" w:hAnsi="Times New Roman" w:cs="Times New Roman"/>
          <w:szCs w:val="24"/>
        </w:rPr>
      </w:pPr>
    </w:p>
    <w:p w14:paraId="330DCFD8" w14:textId="5BBB50D7" w:rsidR="000C5131" w:rsidRPr="00D956CB" w:rsidRDefault="00D956CB" w:rsidP="003B680C">
      <w:pPr>
        <w:pStyle w:val="a3"/>
        <w:overflowPunct w:val="0"/>
        <w:autoSpaceDE w:val="0"/>
        <w:autoSpaceDN w:val="0"/>
        <w:ind w:leftChars="638" w:left="1531"/>
        <w:jc w:val="both"/>
        <w:rPr>
          <w:rFonts w:ascii="Times New Roman" w:hAnsi="Times New Roman" w:cs="Times New Roman"/>
          <w:szCs w:val="24"/>
        </w:rPr>
      </w:pPr>
      <w:r w:rsidRPr="00D956CB">
        <w:rPr>
          <w:rFonts w:ascii="Times New Roman" w:hAnsi="Times New Roman" w:cs="Times New Roman"/>
          <w:szCs w:val="24"/>
        </w:rPr>
        <w:t>‘</w:t>
      </w:r>
      <w:r w:rsidR="000C5131" w:rsidRPr="00D956CB">
        <w:rPr>
          <w:rFonts w:ascii="Times New Roman" w:hAnsi="Times New Roman" w:cs="Times New Roman"/>
          <w:iCs/>
          <w:szCs w:val="24"/>
        </w:rPr>
        <w:t>[</w:t>
      </w:r>
      <w:r w:rsidRPr="00D956CB">
        <w:rPr>
          <w:rFonts w:ascii="Times New Roman" w:hAnsi="Times New Roman" w:cs="Times New Roman"/>
          <w:iCs/>
          <w:szCs w:val="24"/>
        </w:rPr>
        <w:t>Company A</w:t>
      </w:r>
      <w:r w:rsidR="000C5131" w:rsidRPr="00D956CB">
        <w:rPr>
          <w:rFonts w:ascii="Times New Roman" w:hAnsi="Times New Roman" w:cs="Times New Roman"/>
          <w:iCs/>
          <w:szCs w:val="24"/>
        </w:rPr>
        <w:t xml:space="preserve">’s] claim for deductions in the form of (a) capital deductions for Depreciation Allowance, (b) s.16G deduction </w:t>
      </w:r>
      <w:r w:rsidR="005C2E7B" w:rsidRPr="00D956CB">
        <w:rPr>
          <w:rFonts w:ascii="Times New Roman" w:hAnsi="Times New Roman" w:cs="Times New Roman"/>
          <w:iCs/>
          <w:szCs w:val="24"/>
        </w:rPr>
        <w:t>and (c) Commercial Building Allowance, also (d) Mainland tax on Real Estates should be permitted to the extent such deductions concerned the use of [</w:t>
      </w:r>
      <w:r w:rsidRPr="00D956CB">
        <w:rPr>
          <w:rFonts w:ascii="Times New Roman" w:hAnsi="Times New Roman" w:cs="Times New Roman"/>
          <w:iCs/>
          <w:szCs w:val="24"/>
        </w:rPr>
        <w:t>Company A</w:t>
      </w:r>
      <w:r w:rsidR="005C2E7B" w:rsidRPr="00D956CB">
        <w:rPr>
          <w:rFonts w:ascii="Times New Roman" w:hAnsi="Times New Roman" w:cs="Times New Roman"/>
          <w:iCs/>
          <w:szCs w:val="24"/>
        </w:rPr>
        <w:t xml:space="preserve">] of its fixed assets and building structures located in and constituting its </w:t>
      </w:r>
      <w:r w:rsidRPr="00D956CB">
        <w:rPr>
          <w:rFonts w:ascii="Times New Roman" w:hAnsi="Times New Roman" w:cs="Times New Roman"/>
          <w:iCs/>
          <w:szCs w:val="24"/>
        </w:rPr>
        <w:t>[City B]</w:t>
      </w:r>
      <w:r w:rsidR="005C2E7B" w:rsidRPr="00D956CB">
        <w:rPr>
          <w:rFonts w:ascii="Times New Roman" w:hAnsi="Times New Roman" w:cs="Times New Roman"/>
          <w:iCs/>
          <w:szCs w:val="24"/>
        </w:rPr>
        <w:t xml:space="preserve"> factory in the manufacturing business it carried on outside Hong Kong</w:t>
      </w:r>
      <w:r w:rsidRPr="00D956CB">
        <w:rPr>
          <w:rFonts w:ascii="Times New Roman" w:hAnsi="Times New Roman" w:cs="Times New Roman"/>
          <w:szCs w:val="24"/>
        </w:rPr>
        <w:t>’</w:t>
      </w:r>
      <w:r w:rsidR="005C2E7B" w:rsidRPr="00D956CB">
        <w:rPr>
          <w:rFonts w:ascii="Times New Roman" w:hAnsi="Times New Roman" w:cs="Times New Roman"/>
          <w:szCs w:val="24"/>
        </w:rPr>
        <w:t>.</w:t>
      </w:r>
    </w:p>
    <w:p w14:paraId="435F1DFA" w14:textId="77777777" w:rsidR="000C5131" w:rsidRPr="003B680C" w:rsidRDefault="000C5131" w:rsidP="003B680C">
      <w:pPr>
        <w:pStyle w:val="a3"/>
        <w:overflowPunct w:val="0"/>
        <w:autoSpaceDE w:val="0"/>
        <w:autoSpaceDN w:val="0"/>
        <w:ind w:leftChars="0" w:left="425"/>
        <w:jc w:val="both"/>
        <w:rPr>
          <w:rFonts w:ascii="Times New Roman" w:hAnsi="Times New Roman" w:cs="Times New Roman"/>
          <w:szCs w:val="24"/>
        </w:rPr>
      </w:pPr>
    </w:p>
    <w:p w14:paraId="300A5D51" w14:textId="480005E8" w:rsidR="00C66F36" w:rsidRPr="003B680C" w:rsidRDefault="00D3176A"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respect of additional ground </w:t>
      </w:r>
      <w:r w:rsidR="00347C40" w:rsidRPr="003B680C">
        <w:rPr>
          <w:rFonts w:ascii="Times New Roman" w:hAnsi="Times New Roman" w:cs="Times New Roman"/>
          <w:szCs w:val="24"/>
        </w:rPr>
        <w:t xml:space="preserve">of appeal </w:t>
      </w:r>
      <w:r w:rsidRPr="003B680C">
        <w:rPr>
          <w:rFonts w:ascii="Times New Roman" w:hAnsi="Times New Roman" w:cs="Times New Roman"/>
          <w:szCs w:val="24"/>
        </w:rPr>
        <w:t>which is not contained in</w:t>
      </w:r>
      <w:r w:rsidR="00347C40" w:rsidRPr="003B680C">
        <w:rPr>
          <w:rFonts w:ascii="Times New Roman" w:hAnsi="Times New Roman" w:cs="Times New Roman"/>
          <w:szCs w:val="24"/>
        </w:rPr>
        <w:t xml:space="preserve"> </w:t>
      </w:r>
      <w:r w:rsidR="00903F8B">
        <w:rPr>
          <w:rFonts w:ascii="Times New Roman" w:hAnsi="Times New Roman" w:cs="Times New Roman"/>
          <w:szCs w:val="24"/>
        </w:rPr>
        <w:t xml:space="preserve">the </w:t>
      </w:r>
      <w:r w:rsidR="00347C40" w:rsidRPr="003B680C">
        <w:rPr>
          <w:rFonts w:ascii="Times New Roman" w:hAnsi="Times New Roman" w:cs="Times New Roman"/>
          <w:szCs w:val="24"/>
        </w:rPr>
        <w:t xml:space="preserve"> notice of appeal</w:t>
      </w:r>
      <w:r w:rsidRPr="003B680C">
        <w:rPr>
          <w:rFonts w:ascii="Times New Roman" w:hAnsi="Times New Roman" w:cs="Times New Roman"/>
          <w:szCs w:val="24"/>
        </w:rPr>
        <w:t xml:space="preserve">, </w:t>
      </w:r>
      <w:r w:rsidR="00903F8B" w:rsidRPr="003B680C">
        <w:rPr>
          <w:rFonts w:ascii="Times New Roman" w:hAnsi="Times New Roman" w:cs="Times New Roman"/>
          <w:szCs w:val="24"/>
        </w:rPr>
        <w:t>s</w:t>
      </w:r>
      <w:r w:rsidR="00903F8B">
        <w:rPr>
          <w:rFonts w:ascii="Times New Roman" w:hAnsi="Times New Roman" w:cs="Times New Roman"/>
          <w:szCs w:val="24"/>
        </w:rPr>
        <w:t xml:space="preserve">ection 66(3) of </w:t>
      </w:r>
      <w:r w:rsidR="00BA1647" w:rsidRPr="003B680C">
        <w:rPr>
          <w:rFonts w:ascii="Times New Roman" w:hAnsi="Times New Roman" w:cs="Times New Roman"/>
          <w:szCs w:val="24"/>
        </w:rPr>
        <w:t xml:space="preserve">IRO </w:t>
      </w:r>
      <w:r w:rsidR="00D956CB">
        <w:rPr>
          <w:rFonts w:ascii="Times New Roman" w:hAnsi="Times New Roman" w:cs="Times New Roman"/>
          <w:szCs w:val="24"/>
        </w:rPr>
        <w:t>provides that:</w:t>
      </w:r>
    </w:p>
    <w:p w14:paraId="2A51888A" w14:textId="05BCD8D5" w:rsidR="00BA1647" w:rsidRPr="003B680C" w:rsidRDefault="00BA1647" w:rsidP="003B680C">
      <w:pPr>
        <w:pStyle w:val="a3"/>
        <w:overflowPunct w:val="0"/>
        <w:autoSpaceDE w:val="0"/>
        <w:autoSpaceDN w:val="0"/>
        <w:ind w:leftChars="0" w:left="425"/>
        <w:jc w:val="both"/>
        <w:rPr>
          <w:rFonts w:ascii="Times New Roman" w:hAnsi="Times New Roman" w:cs="Times New Roman"/>
          <w:szCs w:val="24"/>
        </w:rPr>
      </w:pPr>
    </w:p>
    <w:p w14:paraId="7F359CEA" w14:textId="23B09649" w:rsidR="00F80163" w:rsidRPr="00D956CB" w:rsidRDefault="00D956CB" w:rsidP="003B680C">
      <w:pPr>
        <w:pStyle w:val="a3"/>
        <w:overflowPunct w:val="0"/>
        <w:autoSpaceDE w:val="0"/>
        <w:autoSpaceDN w:val="0"/>
        <w:ind w:leftChars="638" w:left="1531"/>
        <w:jc w:val="both"/>
        <w:rPr>
          <w:rFonts w:ascii="Times New Roman" w:hAnsi="Times New Roman" w:cs="Times New Roman"/>
          <w:szCs w:val="24"/>
        </w:rPr>
      </w:pPr>
      <w:r>
        <w:rPr>
          <w:rFonts w:ascii="Times New Roman" w:hAnsi="Times New Roman" w:cs="Times New Roman"/>
          <w:iCs/>
          <w:szCs w:val="24"/>
        </w:rPr>
        <w:t>‘</w:t>
      </w:r>
      <w:r w:rsidR="00BA1647" w:rsidRPr="00D956CB">
        <w:rPr>
          <w:rFonts w:ascii="Times New Roman" w:hAnsi="Times New Roman" w:cs="Times New Roman"/>
          <w:iCs/>
          <w:szCs w:val="24"/>
        </w:rPr>
        <w:t>Save with the consent of the Board and on such terms as the Board may determine, an appellant may not at the hearing of his appeal rely on any grounds of appeal other than the grounds contained in his statement of grounds of appeal given in accordance with subsection (1)</w:t>
      </w:r>
      <w:r w:rsidR="00BA1647" w:rsidRPr="00D956CB">
        <w:rPr>
          <w:rFonts w:ascii="Times New Roman" w:hAnsi="Times New Roman" w:cs="Times New Roman"/>
          <w:szCs w:val="24"/>
        </w:rPr>
        <w:t>.</w:t>
      </w:r>
      <w:r>
        <w:rPr>
          <w:rFonts w:ascii="Times New Roman" w:hAnsi="Times New Roman" w:cs="Times New Roman"/>
          <w:szCs w:val="24"/>
        </w:rPr>
        <w:t>’</w:t>
      </w:r>
    </w:p>
    <w:p w14:paraId="4CCD1D08" w14:textId="77777777" w:rsidR="00D3176A" w:rsidRPr="003B680C" w:rsidRDefault="00D3176A" w:rsidP="003B680C">
      <w:pPr>
        <w:overflowPunct w:val="0"/>
        <w:autoSpaceDE w:val="0"/>
        <w:autoSpaceDN w:val="0"/>
        <w:jc w:val="both"/>
        <w:rPr>
          <w:rFonts w:ascii="Times New Roman" w:hAnsi="Times New Roman" w:cs="Times New Roman"/>
          <w:szCs w:val="24"/>
        </w:rPr>
      </w:pPr>
    </w:p>
    <w:p w14:paraId="63C6A6B1" w14:textId="1B447000" w:rsidR="00BC79A8" w:rsidRPr="003B680C" w:rsidRDefault="00D3176A"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Mr Leung on behalf of </w:t>
      </w:r>
      <w:r w:rsidR="00247562" w:rsidRPr="003B680C">
        <w:rPr>
          <w:rFonts w:ascii="Times New Roman" w:hAnsi="Times New Roman" w:cs="Times New Roman"/>
          <w:szCs w:val="24"/>
        </w:rPr>
        <w:t>the CIR objected to the adding of this new proposed additional ground of appeal</w:t>
      </w:r>
      <w:r w:rsidR="000B4249" w:rsidRPr="003B680C">
        <w:rPr>
          <w:rFonts w:ascii="Times New Roman" w:hAnsi="Times New Roman" w:cs="Times New Roman"/>
          <w:szCs w:val="24"/>
        </w:rPr>
        <w:t xml:space="preserve">.  He submitted that </w:t>
      </w:r>
      <w:r w:rsidR="00247562" w:rsidRPr="003B680C">
        <w:rPr>
          <w:rFonts w:ascii="Times New Roman" w:hAnsi="Times New Roman" w:cs="Times New Roman"/>
          <w:szCs w:val="24"/>
        </w:rPr>
        <w:t xml:space="preserve">no explanation had been put forward to </w:t>
      </w:r>
      <w:r w:rsidR="00247562" w:rsidRPr="003B680C">
        <w:rPr>
          <w:rFonts w:ascii="Times New Roman" w:hAnsi="Times New Roman" w:cs="Times New Roman"/>
          <w:szCs w:val="24"/>
        </w:rPr>
        <w:lastRenderedPageBreak/>
        <w:t>explain why such additional ground</w:t>
      </w:r>
      <w:r w:rsidR="00903F8B">
        <w:rPr>
          <w:rFonts w:ascii="Times New Roman" w:hAnsi="Times New Roman" w:cs="Times New Roman"/>
          <w:szCs w:val="24"/>
        </w:rPr>
        <w:t xml:space="preserve"> of appeal</w:t>
      </w:r>
      <w:r w:rsidR="00247562" w:rsidRPr="003B680C">
        <w:rPr>
          <w:rFonts w:ascii="Times New Roman" w:hAnsi="Times New Roman" w:cs="Times New Roman"/>
          <w:szCs w:val="24"/>
        </w:rPr>
        <w:t xml:space="preserve"> was introduced at such a late stage, and </w:t>
      </w:r>
      <w:r w:rsidR="000B4249" w:rsidRPr="003B680C">
        <w:rPr>
          <w:rFonts w:ascii="Times New Roman" w:hAnsi="Times New Roman" w:cs="Times New Roman"/>
          <w:szCs w:val="24"/>
        </w:rPr>
        <w:t xml:space="preserve">also </w:t>
      </w:r>
      <w:r w:rsidR="00247562" w:rsidRPr="003B680C">
        <w:rPr>
          <w:rFonts w:ascii="Times New Roman" w:hAnsi="Times New Roman" w:cs="Times New Roman"/>
          <w:szCs w:val="24"/>
        </w:rPr>
        <w:t xml:space="preserve">that his side had been geared up to resist the appeal on </w:t>
      </w:r>
      <w:r w:rsidR="000B4249" w:rsidRPr="003B680C">
        <w:rPr>
          <w:rFonts w:ascii="Times New Roman" w:hAnsi="Times New Roman" w:cs="Times New Roman"/>
          <w:szCs w:val="24"/>
        </w:rPr>
        <w:t xml:space="preserve">the basis that the only question was about the source of </w:t>
      </w:r>
      <w:r w:rsidR="00D956CB">
        <w:rPr>
          <w:rFonts w:ascii="Times New Roman" w:hAnsi="Times New Roman" w:cs="Times New Roman"/>
          <w:szCs w:val="24"/>
        </w:rPr>
        <w:t>Company A</w:t>
      </w:r>
      <w:r w:rsidR="000B4249" w:rsidRPr="003B680C">
        <w:rPr>
          <w:rFonts w:ascii="Times New Roman" w:hAnsi="Times New Roman" w:cs="Times New Roman"/>
          <w:szCs w:val="24"/>
        </w:rPr>
        <w:t>’s profits.</w:t>
      </w:r>
    </w:p>
    <w:p w14:paraId="454E3476" w14:textId="77777777" w:rsidR="000B4249" w:rsidRPr="003B680C" w:rsidRDefault="000B4249" w:rsidP="003B680C">
      <w:pPr>
        <w:overflowPunct w:val="0"/>
        <w:autoSpaceDE w:val="0"/>
        <w:autoSpaceDN w:val="0"/>
        <w:jc w:val="both"/>
        <w:rPr>
          <w:rFonts w:ascii="Times New Roman" w:hAnsi="Times New Roman" w:cs="Times New Roman"/>
          <w:szCs w:val="24"/>
        </w:rPr>
      </w:pPr>
    </w:p>
    <w:p w14:paraId="2449A1E1" w14:textId="6F7F1C1C" w:rsidR="00BE6D42" w:rsidRPr="003B680C" w:rsidRDefault="004C32F2"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More importantly, at the beginning of the hearing, </w:t>
      </w:r>
      <w:r w:rsidR="00EF062B" w:rsidRPr="003B680C">
        <w:rPr>
          <w:rFonts w:ascii="Times New Roman" w:hAnsi="Times New Roman" w:cs="Times New Roman"/>
          <w:szCs w:val="24"/>
        </w:rPr>
        <w:t>we</w:t>
      </w:r>
      <w:r w:rsidRPr="003B680C">
        <w:rPr>
          <w:rFonts w:ascii="Times New Roman" w:hAnsi="Times New Roman" w:cs="Times New Roman"/>
          <w:szCs w:val="24"/>
        </w:rPr>
        <w:t xml:space="preserve"> sought clarification from Mr Brewer with regard to</w:t>
      </w:r>
      <w:r w:rsidR="00534D09" w:rsidRPr="003B680C">
        <w:rPr>
          <w:rFonts w:ascii="Times New Roman" w:hAnsi="Times New Roman" w:cs="Times New Roman"/>
          <w:szCs w:val="24"/>
        </w:rPr>
        <w:t xml:space="preserve"> the order which </w:t>
      </w:r>
      <w:r w:rsidR="00D956CB">
        <w:rPr>
          <w:rFonts w:ascii="Times New Roman" w:hAnsi="Times New Roman" w:cs="Times New Roman"/>
          <w:szCs w:val="24"/>
        </w:rPr>
        <w:t>Company A</w:t>
      </w:r>
      <w:r w:rsidR="00534D09" w:rsidRPr="003B680C">
        <w:rPr>
          <w:rFonts w:ascii="Times New Roman" w:hAnsi="Times New Roman" w:cs="Times New Roman"/>
          <w:szCs w:val="24"/>
        </w:rPr>
        <w:t xml:space="preserve"> would like to seek if they succeed in establishing in the appeal that their profits were partly arising in Hong Kong and partly outside Hong Kong.</w:t>
      </w:r>
      <w:r w:rsidR="00BE6D42" w:rsidRPr="003B680C">
        <w:rPr>
          <w:rFonts w:ascii="Times New Roman" w:hAnsi="Times New Roman" w:cs="Times New Roman"/>
          <w:szCs w:val="24"/>
        </w:rPr>
        <w:t xml:space="preserve"> </w:t>
      </w:r>
    </w:p>
    <w:p w14:paraId="57901DBE" w14:textId="77777777" w:rsidR="007C7A64" w:rsidRPr="003B680C" w:rsidRDefault="007C7A64" w:rsidP="003B680C">
      <w:pPr>
        <w:overflowPunct w:val="0"/>
        <w:autoSpaceDE w:val="0"/>
        <w:autoSpaceDN w:val="0"/>
        <w:jc w:val="both"/>
        <w:rPr>
          <w:rFonts w:ascii="Times New Roman" w:hAnsi="Times New Roman" w:cs="Times New Roman"/>
          <w:szCs w:val="24"/>
        </w:rPr>
      </w:pPr>
    </w:p>
    <w:p w14:paraId="3E9020CA" w14:textId="4D25E6A9" w:rsidR="000B4249" w:rsidRPr="003B680C" w:rsidRDefault="00C74805"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This</w:t>
      </w:r>
      <w:r w:rsidR="002B0368" w:rsidRPr="003B680C">
        <w:rPr>
          <w:rFonts w:ascii="Times New Roman" w:hAnsi="Times New Roman" w:cs="Times New Roman"/>
          <w:szCs w:val="24"/>
        </w:rPr>
        <w:t xml:space="preserve"> clarification was sought</w:t>
      </w:r>
      <w:r w:rsidRPr="003B680C">
        <w:rPr>
          <w:rFonts w:ascii="Times New Roman" w:hAnsi="Times New Roman" w:cs="Times New Roman"/>
          <w:szCs w:val="24"/>
        </w:rPr>
        <w:t xml:space="preserve"> because in Mr Brewer’s written opening (at </w:t>
      </w:r>
      <w:r w:rsidR="00D956CB">
        <w:rPr>
          <w:rFonts w:ascii="Times New Roman" w:hAnsi="Times New Roman" w:cs="Times New Roman"/>
          <w:szCs w:val="24"/>
        </w:rPr>
        <w:t xml:space="preserve">paragraph </w:t>
      </w:r>
      <w:r w:rsidRPr="003B680C">
        <w:rPr>
          <w:rFonts w:ascii="Times New Roman" w:hAnsi="Times New Roman" w:cs="Times New Roman"/>
          <w:szCs w:val="24"/>
        </w:rPr>
        <w:t xml:space="preserve">49), he referred to the fact that </w:t>
      </w:r>
      <w:r w:rsidR="00D956CB">
        <w:rPr>
          <w:rFonts w:ascii="Times New Roman" w:hAnsi="Times New Roman" w:cs="Times New Roman"/>
          <w:szCs w:val="24"/>
        </w:rPr>
        <w:t>Company A</w:t>
      </w:r>
      <w:r w:rsidRPr="003B680C">
        <w:rPr>
          <w:rFonts w:ascii="Times New Roman" w:hAnsi="Times New Roman" w:cs="Times New Roman"/>
          <w:szCs w:val="24"/>
        </w:rPr>
        <w:t>’s business involved manufacturing of three types of garments, namely (a) flat</w:t>
      </w:r>
      <w:r w:rsidR="00B76B3A">
        <w:rPr>
          <w:rFonts w:ascii="Times New Roman" w:hAnsi="Times New Roman" w:cs="Times New Roman"/>
          <w:szCs w:val="24"/>
        </w:rPr>
        <w:t>-</w:t>
      </w:r>
      <w:r w:rsidRPr="003B680C">
        <w:rPr>
          <w:rFonts w:ascii="Times New Roman" w:hAnsi="Times New Roman" w:cs="Times New Roman"/>
          <w:szCs w:val="24"/>
        </w:rPr>
        <w:t xml:space="preserve">knit sweaters, (b) woven garments and (c) T-shirts.  As far as </w:t>
      </w:r>
      <w:r w:rsidR="00D956CB">
        <w:rPr>
          <w:rFonts w:ascii="Times New Roman" w:hAnsi="Times New Roman" w:cs="Times New Roman"/>
          <w:szCs w:val="24"/>
        </w:rPr>
        <w:t>‘</w:t>
      </w:r>
      <w:r w:rsidR="00BE6D42" w:rsidRPr="003B680C">
        <w:rPr>
          <w:rFonts w:ascii="Times New Roman" w:hAnsi="Times New Roman" w:cs="Times New Roman"/>
          <w:szCs w:val="24"/>
        </w:rPr>
        <w:t>flat</w:t>
      </w:r>
      <w:r w:rsidR="00B76B3A">
        <w:rPr>
          <w:rFonts w:ascii="Times New Roman" w:hAnsi="Times New Roman" w:cs="Times New Roman"/>
          <w:szCs w:val="24"/>
        </w:rPr>
        <w:t>-</w:t>
      </w:r>
      <w:r w:rsidR="00BE6D42" w:rsidRPr="003B680C">
        <w:rPr>
          <w:rFonts w:ascii="Times New Roman" w:hAnsi="Times New Roman" w:cs="Times New Roman"/>
          <w:szCs w:val="24"/>
        </w:rPr>
        <w:t>knit sweaters</w:t>
      </w:r>
      <w:r w:rsidR="00D956CB">
        <w:rPr>
          <w:rFonts w:ascii="Times New Roman" w:hAnsi="Times New Roman" w:cs="Times New Roman"/>
          <w:szCs w:val="24"/>
        </w:rPr>
        <w:t>’</w:t>
      </w:r>
      <w:r w:rsidR="00BE6D42" w:rsidRPr="003B680C">
        <w:rPr>
          <w:rFonts w:ascii="Times New Roman" w:hAnsi="Times New Roman" w:cs="Times New Roman"/>
          <w:szCs w:val="24"/>
        </w:rPr>
        <w:t xml:space="preserve"> are concerned, </w:t>
      </w:r>
      <w:r w:rsidR="008756F1" w:rsidRPr="003B680C">
        <w:rPr>
          <w:rFonts w:ascii="Times New Roman" w:hAnsi="Times New Roman" w:cs="Times New Roman"/>
          <w:szCs w:val="24"/>
        </w:rPr>
        <w:t xml:space="preserve">Mr Brewer fairly accepted in his written opening (at </w:t>
      </w:r>
      <w:r w:rsidR="00D956CB">
        <w:rPr>
          <w:rFonts w:ascii="Times New Roman" w:hAnsi="Times New Roman" w:cs="Times New Roman"/>
          <w:szCs w:val="24"/>
        </w:rPr>
        <w:t>paragraph</w:t>
      </w:r>
      <w:r w:rsidR="00D956CB" w:rsidRPr="003B680C">
        <w:rPr>
          <w:rFonts w:ascii="Times New Roman" w:hAnsi="Times New Roman" w:cs="Times New Roman"/>
          <w:szCs w:val="24"/>
        </w:rPr>
        <w:t xml:space="preserve"> </w:t>
      </w:r>
      <w:r w:rsidR="008756F1" w:rsidRPr="003B680C">
        <w:rPr>
          <w:rFonts w:ascii="Times New Roman" w:hAnsi="Times New Roman" w:cs="Times New Roman"/>
          <w:szCs w:val="24"/>
        </w:rPr>
        <w:t>52) that profits arising from this particular line of business were entirely arising in Hong Kong</w:t>
      </w:r>
      <w:r w:rsidR="002B0368" w:rsidRPr="003B680C">
        <w:rPr>
          <w:rFonts w:ascii="Times New Roman" w:hAnsi="Times New Roman" w:cs="Times New Roman"/>
          <w:szCs w:val="24"/>
        </w:rPr>
        <w:t>, and</w:t>
      </w:r>
      <w:r w:rsidR="00F41812" w:rsidRPr="003B680C">
        <w:rPr>
          <w:rFonts w:ascii="Times New Roman" w:hAnsi="Times New Roman" w:cs="Times New Roman"/>
          <w:szCs w:val="24"/>
        </w:rPr>
        <w:t xml:space="preserve"> </w:t>
      </w:r>
      <w:r w:rsidR="00D956CB">
        <w:rPr>
          <w:rFonts w:ascii="Times New Roman" w:hAnsi="Times New Roman" w:cs="Times New Roman"/>
          <w:szCs w:val="24"/>
        </w:rPr>
        <w:t>Company A</w:t>
      </w:r>
      <w:r w:rsidR="00F41812" w:rsidRPr="003B680C">
        <w:rPr>
          <w:rFonts w:ascii="Times New Roman" w:hAnsi="Times New Roman" w:cs="Times New Roman"/>
          <w:szCs w:val="24"/>
        </w:rPr>
        <w:t xml:space="preserve">’s </w:t>
      </w:r>
      <w:r w:rsidR="008756F1" w:rsidRPr="003B680C">
        <w:rPr>
          <w:rFonts w:ascii="Times New Roman" w:hAnsi="Times New Roman" w:cs="Times New Roman"/>
          <w:szCs w:val="24"/>
        </w:rPr>
        <w:t>offshore claim</w:t>
      </w:r>
      <w:r w:rsidR="00F41812" w:rsidRPr="003B680C">
        <w:rPr>
          <w:rFonts w:ascii="Times New Roman" w:hAnsi="Times New Roman" w:cs="Times New Roman"/>
          <w:szCs w:val="24"/>
        </w:rPr>
        <w:t xml:space="preserve"> was only made in respect of the other two lines of business, namely, </w:t>
      </w:r>
      <w:r w:rsidR="00D956CB">
        <w:rPr>
          <w:rFonts w:ascii="Times New Roman" w:hAnsi="Times New Roman" w:cs="Times New Roman"/>
          <w:szCs w:val="24"/>
        </w:rPr>
        <w:t>‘</w:t>
      </w:r>
      <w:r w:rsidR="00F41812" w:rsidRPr="003B680C">
        <w:rPr>
          <w:rFonts w:ascii="Times New Roman" w:hAnsi="Times New Roman" w:cs="Times New Roman"/>
          <w:szCs w:val="24"/>
        </w:rPr>
        <w:t>woven garments</w:t>
      </w:r>
      <w:r w:rsidR="00D956CB">
        <w:rPr>
          <w:rFonts w:ascii="Times New Roman" w:hAnsi="Times New Roman" w:cs="Times New Roman"/>
          <w:szCs w:val="24"/>
        </w:rPr>
        <w:t>’</w:t>
      </w:r>
      <w:r w:rsidR="00F41812" w:rsidRPr="003B680C">
        <w:rPr>
          <w:rFonts w:ascii="Times New Roman" w:hAnsi="Times New Roman" w:cs="Times New Roman"/>
          <w:szCs w:val="24"/>
        </w:rPr>
        <w:t xml:space="preserve"> and </w:t>
      </w:r>
      <w:r w:rsidR="00D956CB">
        <w:rPr>
          <w:rFonts w:ascii="Times New Roman" w:hAnsi="Times New Roman" w:cs="Times New Roman"/>
          <w:szCs w:val="24"/>
        </w:rPr>
        <w:t>‘</w:t>
      </w:r>
      <w:r w:rsidR="00F41812" w:rsidRPr="003B680C">
        <w:rPr>
          <w:rFonts w:ascii="Times New Roman" w:hAnsi="Times New Roman" w:cs="Times New Roman"/>
          <w:szCs w:val="24"/>
        </w:rPr>
        <w:t>T-shirts</w:t>
      </w:r>
      <w:r w:rsidR="00D956CB">
        <w:rPr>
          <w:rFonts w:ascii="Times New Roman" w:hAnsi="Times New Roman" w:cs="Times New Roman"/>
          <w:szCs w:val="24"/>
        </w:rPr>
        <w:t>’</w:t>
      </w:r>
      <w:r w:rsidR="00F41812" w:rsidRPr="003B680C">
        <w:rPr>
          <w:rFonts w:ascii="Times New Roman" w:hAnsi="Times New Roman" w:cs="Times New Roman"/>
          <w:szCs w:val="24"/>
        </w:rPr>
        <w:t>.</w:t>
      </w:r>
      <w:r w:rsidR="007C7A64" w:rsidRPr="003B680C">
        <w:rPr>
          <w:rFonts w:ascii="Times New Roman" w:hAnsi="Times New Roman" w:cs="Times New Roman"/>
          <w:szCs w:val="24"/>
        </w:rPr>
        <w:t xml:space="preserve">  </w:t>
      </w:r>
      <w:r w:rsidR="006E2552" w:rsidRPr="003B680C">
        <w:rPr>
          <w:rFonts w:ascii="Times New Roman" w:hAnsi="Times New Roman" w:cs="Times New Roman"/>
          <w:szCs w:val="24"/>
        </w:rPr>
        <w:t xml:space="preserve">Mr Brewer </w:t>
      </w:r>
      <w:r w:rsidR="002B0368" w:rsidRPr="003B680C">
        <w:rPr>
          <w:rFonts w:ascii="Times New Roman" w:hAnsi="Times New Roman" w:cs="Times New Roman"/>
          <w:szCs w:val="24"/>
        </w:rPr>
        <w:t xml:space="preserve">also </w:t>
      </w:r>
      <w:r w:rsidR="006E2552" w:rsidRPr="003B680C">
        <w:rPr>
          <w:rFonts w:ascii="Times New Roman" w:hAnsi="Times New Roman" w:cs="Times New Roman"/>
          <w:szCs w:val="24"/>
        </w:rPr>
        <w:t xml:space="preserve">fairly accepted </w:t>
      </w:r>
      <w:r w:rsidR="007C7A64" w:rsidRPr="003B680C">
        <w:rPr>
          <w:rFonts w:ascii="Times New Roman" w:hAnsi="Times New Roman" w:cs="Times New Roman"/>
          <w:szCs w:val="24"/>
        </w:rPr>
        <w:t xml:space="preserve">that there is no evidence as to the breakdown </w:t>
      </w:r>
      <w:r w:rsidR="00337D57" w:rsidRPr="003B680C">
        <w:rPr>
          <w:rFonts w:ascii="Times New Roman" w:hAnsi="Times New Roman" w:cs="Times New Roman"/>
          <w:szCs w:val="24"/>
        </w:rPr>
        <w:t xml:space="preserve">of profits derived </w:t>
      </w:r>
      <w:r w:rsidR="00EC6B5E" w:rsidRPr="003B680C">
        <w:rPr>
          <w:rFonts w:ascii="Times New Roman" w:hAnsi="Times New Roman" w:cs="Times New Roman"/>
          <w:szCs w:val="24"/>
        </w:rPr>
        <w:t xml:space="preserve">from these different lines of business.  </w:t>
      </w:r>
      <w:r w:rsidR="002B0368" w:rsidRPr="003B680C">
        <w:rPr>
          <w:rFonts w:ascii="Times New Roman" w:hAnsi="Times New Roman" w:cs="Times New Roman"/>
          <w:szCs w:val="24"/>
        </w:rPr>
        <w:t>It therefore logically follows</w:t>
      </w:r>
      <w:r w:rsidR="006E2552" w:rsidRPr="003B680C">
        <w:rPr>
          <w:rFonts w:ascii="Times New Roman" w:hAnsi="Times New Roman" w:cs="Times New Roman"/>
          <w:szCs w:val="24"/>
        </w:rPr>
        <w:t xml:space="preserve">, </w:t>
      </w:r>
      <w:r w:rsidR="001A7DC5" w:rsidRPr="003B680C">
        <w:rPr>
          <w:rFonts w:ascii="Times New Roman" w:hAnsi="Times New Roman" w:cs="Times New Roman"/>
          <w:szCs w:val="24"/>
        </w:rPr>
        <w:t xml:space="preserve">even if </w:t>
      </w:r>
      <w:r w:rsidR="00EF062B" w:rsidRPr="003B680C">
        <w:rPr>
          <w:rFonts w:ascii="Times New Roman" w:hAnsi="Times New Roman" w:cs="Times New Roman"/>
          <w:szCs w:val="24"/>
        </w:rPr>
        <w:t>we</w:t>
      </w:r>
      <w:r w:rsidR="001A7DC5" w:rsidRPr="003B680C">
        <w:rPr>
          <w:rFonts w:ascii="Times New Roman" w:hAnsi="Times New Roman" w:cs="Times New Roman"/>
          <w:szCs w:val="24"/>
        </w:rPr>
        <w:t xml:space="preserve"> </w:t>
      </w:r>
      <w:r w:rsidR="00EF062B" w:rsidRPr="003B680C">
        <w:rPr>
          <w:rFonts w:ascii="Times New Roman" w:hAnsi="Times New Roman" w:cs="Times New Roman"/>
          <w:szCs w:val="24"/>
        </w:rPr>
        <w:t>were</w:t>
      </w:r>
      <w:r w:rsidR="001A7DC5" w:rsidRPr="003B680C">
        <w:rPr>
          <w:rFonts w:ascii="Times New Roman" w:hAnsi="Times New Roman" w:cs="Times New Roman"/>
          <w:szCs w:val="24"/>
        </w:rPr>
        <w:t xml:space="preserve"> to accept the </w:t>
      </w:r>
      <w:r w:rsidR="00903F8B">
        <w:rPr>
          <w:rFonts w:ascii="Times New Roman" w:hAnsi="Times New Roman" w:cs="Times New Roman"/>
          <w:szCs w:val="24"/>
        </w:rPr>
        <w:t xml:space="preserve">additional </w:t>
      </w:r>
      <w:r w:rsidR="001A7DC5" w:rsidRPr="003B680C">
        <w:rPr>
          <w:rFonts w:ascii="Times New Roman" w:hAnsi="Times New Roman" w:cs="Times New Roman"/>
          <w:szCs w:val="24"/>
        </w:rPr>
        <w:t xml:space="preserve">ground of appeal, </w:t>
      </w:r>
      <w:r w:rsidR="00EC6B5E" w:rsidRPr="003B680C">
        <w:rPr>
          <w:rFonts w:ascii="Times New Roman" w:hAnsi="Times New Roman" w:cs="Times New Roman"/>
          <w:szCs w:val="24"/>
        </w:rPr>
        <w:t xml:space="preserve">it would be impossible for </w:t>
      </w:r>
      <w:r w:rsidR="00EF062B" w:rsidRPr="003B680C">
        <w:rPr>
          <w:rFonts w:ascii="Times New Roman" w:hAnsi="Times New Roman" w:cs="Times New Roman"/>
          <w:szCs w:val="24"/>
        </w:rPr>
        <w:t xml:space="preserve">us </w:t>
      </w:r>
      <w:r w:rsidR="002162D5" w:rsidRPr="003B680C">
        <w:rPr>
          <w:rFonts w:ascii="Times New Roman" w:hAnsi="Times New Roman" w:cs="Times New Roman"/>
          <w:szCs w:val="24"/>
        </w:rPr>
        <w:t>to work out the precise amount</w:t>
      </w:r>
      <w:r w:rsidR="009F059C" w:rsidRPr="003B680C">
        <w:rPr>
          <w:rFonts w:ascii="Times New Roman" w:hAnsi="Times New Roman" w:cs="Times New Roman"/>
          <w:szCs w:val="24"/>
        </w:rPr>
        <w:t xml:space="preserve">s </w:t>
      </w:r>
      <w:r w:rsidR="002162D5" w:rsidRPr="003B680C">
        <w:rPr>
          <w:rFonts w:ascii="Times New Roman" w:hAnsi="Times New Roman" w:cs="Times New Roman"/>
          <w:szCs w:val="24"/>
        </w:rPr>
        <w:t xml:space="preserve">of </w:t>
      </w:r>
      <w:r w:rsidR="009F059C" w:rsidRPr="003B680C">
        <w:rPr>
          <w:rFonts w:ascii="Times New Roman" w:hAnsi="Times New Roman" w:cs="Times New Roman"/>
          <w:szCs w:val="24"/>
        </w:rPr>
        <w:t xml:space="preserve">tax </w:t>
      </w:r>
      <w:r w:rsidR="002162D5" w:rsidRPr="003B680C">
        <w:rPr>
          <w:rFonts w:ascii="Times New Roman" w:hAnsi="Times New Roman" w:cs="Times New Roman"/>
          <w:szCs w:val="24"/>
        </w:rPr>
        <w:t xml:space="preserve">adjustments </w:t>
      </w:r>
      <w:r w:rsidR="009F059C" w:rsidRPr="003B680C">
        <w:rPr>
          <w:rFonts w:ascii="Times New Roman" w:hAnsi="Times New Roman" w:cs="Times New Roman"/>
          <w:szCs w:val="24"/>
        </w:rPr>
        <w:t xml:space="preserve">to be made to the </w:t>
      </w:r>
      <w:r w:rsidR="00860F58" w:rsidRPr="003B680C">
        <w:rPr>
          <w:rFonts w:ascii="Times New Roman" w:hAnsi="Times New Roman" w:cs="Times New Roman"/>
          <w:szCs w:val="24"/>
        </w:rPr>
        <w:t xml:space="preserve">Subject </w:t>
      </w:r>
      <w:r w:rsidR="009F059C" w:rsidRPr="003B680C">
        <w:rPr>
          <w:rFonts w:ascii="Times New Roman" w:hAnsi="Times New Roman" w:cs="Times New Roman"/>
          <w:szCs w:val="24"/>
        </w:rPr>
        <w:t>Assessments.</w:t>
      </w:r>
    </w:p>
    <w:p w14:paraId="64C88429" w14:textId="77777777" w:rsidR="00534D09" w:rsidRPr="003B680C" w:rsidRDefault="00534D09" w:rsidP="003B680C">
      <w:pPr>
        <w:pStyle w:val="a3"/>
        <w:overflowPunct w:val="0"/>
        <w:autoSpaceDE w:val="0"/>
        <w:autoSpaceDN w:val="0"/>
        <w:rPr>
          <w:rFonts w:ascii="Times New Roman" w:hAnsi="Times New Roman" w:cs="Times New Roman"/>
          <w:szCs w:val="24"/>
        </w:rPr>
      </w:pPr>
    </w:p>
    <w:p w14:paraId="66763C4A" w14:textId="14768F46" w:rsidR="007C7A64" w:rsidRPr="003B680C" w:rsidRDefault="002B0368"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F</w:t>
      </w:r>
      <w:r w:rsidR="001A7DC5" w:rsidRPr="003B680C">
        <w:rPr>
          <w:rFonts w:ascii="Times New Roman" w:hAnsi="Times New Roman" w:cs="Times New Roman"/>
          <w:szCs w:val="24"/>
        </w:rPr>
        <w:t>airly acknowledging th</w:t>
      </w:r>
      <w:r w:rsidR="00976AE7" w:rsidRPr="003B680C">
        <w:rPr>
          <w:rFonts w:ascii="Times New Roman" w:hAnsi="Times New Roman" w:cs="Times New Roman"/>
          <w:szCs w:val="24"/>
        </w:rPr>
        <w:t>is difficulty</w:t>
      </w:r>
      <w:r w:rsidR="00EC6B5E" w:rsidRPr="003B680C">
        <w:rPr>
          <w:rFonts w:ascii="Times New Roman" w:hAnsi="Times New Roman" w:cs="Times New Roman"/>
          <w:szCs w:val="24"/>
        </w:rPr>
        <w:t xml:space="preserve">, </w:t>
      </w:r>
      <w:r w:rsidR="007C7A64" w:rsidRPr="003B680C">
        <w:rPr>
          <w:rFonts w:ascii="Times New Roman" w:hAnsi="Times New Roman" w:cs="Times New Roman"/>
          <w:szCs w:val="24"/>
        </w:rPr>
        <w:t xml:space="preserve">Mr Brewer informed </w:t>
      </w:r>
      <w:r w:rsidR="00EF062B" w:rsidRPr="003B680C">
        <w:rPr>
          <w:rFonts w:ascii="Times New Roman" w:hAnsi="Times New Roman" w:cs="Times New Roman"/>
          <w:szCs w:val="24"/>
        </w:rPr>
        <w:t xml:space="preserve">us </w:t>
      </w:r>
      <w:r w:rsidR="00EC6B5E" w:rsidRPr="003B680C">
        <w:rPr>
          <w:rFonts w:ascii="Times New Roman" w:hAnsi="Times New Roman" w:cs="Times New Roman"/>
          <w:szCs w:val="24"/>
        </w:rPr>
        <w:t xml:space="preserve">that </w:t>
      </w:r>
      <w:r w:rsidR="006E2552" w:rsidRPr="003B680C">
        <w:rPr>
          <w:rFonts w:ascii="Times New Roman" w:hAnsi="Times New Roman" w:cs="Times New Roman"/>
          <w:szCs w:val="24"/>
        </w:rPr>
        <w:t xml:space="preserve">in the event of the appeal being successful, </w:t>
      </w:r>
      <w:r w:rsidR="00D956CB">
        <w:rPr>
          <w:rFonts w:ascii="Times New Roman" w:hAnsi="Times New Roman" w:cs="Times New Roman"/>
          <w:szCs w:val="24"/>
        </w:rPr>
        <w:t>Company A</w:t>
      </w:r>
      <w:r w:rsidR="006E2552" w:rsidRPr="003B680C">
        <w:rPr>
          <w:rFonts w:ascii="Times New Roman" w:hAnsi="Times New Roman" w:cs="Times New Roman"/>
          <w:szCs w:val="24"/>
        </w:rPr>
        <w:t xml:space="preserve"> </w:t>
      </w:r>
      <w:r w:rsidR="00EC6B5E" w:rsidRPr="003B680C">
        <w:rPr>
          <w:rFonts w:ascii="Times New Roman" w:hAnsi="Times New Roman" w:cs="Times New Roman"/>
          <w:szCs w:val="24"/>
        </w:rPr>
        <w:t xml:space="preserve">would </w:t>
      </w:r>
      <w:r w:rsidR="007C7A64" w:rsidRPr="003B680C">
        <w:rPr>
          <w:rFonts w:ascii="Times New Roman" w:hAnsi="Times New Roman" w:cs="Times New Roman"/>
          <w:szCs w:val="24"/>
        </w:rPr>
        <w:t xml:space="preserve">seek an order under </w:t>
      </w:r>
      <w:r w:rsidR="00903F8B" w:rsidRPr="003B680C">
        <w:rPr>
          <w:rFonts w:ascii="Times New Roman" w:hAnsi="Times New Roman" w:cs="Times New Roman"/>
          <w:szCs w:val="24"/>
        </w:rPr>
        <w:t>s</w:t>
      </w:r>
      <w:r w:rsidR="00903F8B">
        <w:rPr>
          <w:rFonts w:ascii="Times New Roman" w:hAnsi="Times New Roman" w:cs="Times New Roman"/>
          <w:szCs w:val="24"/>
        </w:rPr>
        <w:t>ection</w:t>
      </w:r>
      <w:r w:rsidR="00903F8B" w:rsidRPr="003B680C">
        <w:rPr>
          <w:rFonts w:ascii="Times New Roman" w:hAnsi="Times New Roman" w:cs="Times New Roman"/>
          <w:szCs w:val="24"/>
        </w:rPr>
        <w:t xml:space="preserve"> 68(8)</w:t>
      </w:r>
      <w:r w:rsidR="00903F8B">
        <w:rPr>
          <w:rFonts w:ascii="Times New Roman" w:hAnsi="Times New Roman" w:cs="Times New Roman"/>
          <w:szCs w:val="24"/>
        </w:rPr>
        <w:t xml:space="preserve"> of </w:t>
      </w:r>
      <w:r w:rsidR="00AC0BB9">
        <w:rPr>
          <w:rFonts w:ascii="Times New Roman" w:hAnsi="Times New Roman" w:cs="Times New Roman"/>
          <w:szCs w:val="24"/>
        </w:rPr>
        <w:t xml:space="preserve">IRO </w:t>
      </w:r>
      <w:r w:rsidR="006E2552" w:rsidRPr="003B680C">
        <w:rPr>
          <w:rFonts w:ascii="Times New Roman" w:hAnsi="Times New Roman" w:cs="Times New Roman"/>
          <w:szCs w:val="24"/>
        </w:rPr>
        <w:t xml:space="preserve">for </w:t>
      </w:r>
      <w:r w:rsidR="007C7A64" w:rsidRPr="003B680C">
        <w:rPr>
          <w:rFonts w:ascii="Times New Roman" w:hAnsi="Times New Roman" w:cs="Times New Roman"/>
          <w:szCs w:val="24"/>
        </w:rPr>
        <w:t xml:space="preserve">the </w:t>
      </w:r>
      <w:r w:rsidR="00860F58" w:rsidRPr="003B680C">
        <w:rPr>
          <w:rFonts w:ascii="Times New Roman" w:hAnsi="Times New Roman" w:cs="Times New Roman"/>
          <w:szCs w:val="24"/>
        </w:rPr>
        <w:t xml:space="preserve">Subject </w:t>
      </w:r>
      <w:r w:rsidR="007C7A64" w:rsidRPr="003B680C">
        <w:rPr>
          <w:rFonts w:ascii="Times New Roman" w:hAnsi="Times New Roman" w:cs="Times New Roman"/>
          <w:szCs w:val="24"/>
        </w:rPr>
        <w:t xml:space="preserve">Assessments </w:t>
      </w:r>
      <w:r w:rsidR="006E2552" w:rsidRPr="003B680C">
        <w:rPr>
          <w:rFonts w:ascii="Times New Roman" w:hAnsi="Times New Roman" w:cs="Times New Roman"/>
          <w:szCs w:val="24"/>
        </w:rPr>
        <w:t xml:space="preserve">to </w:t>
      </w:r>
      <w:r w:rsidR="007C7A64" w:rsidRPr="003B680C">
        <w:rPr>
          <w:rFonts w:ascii="Times New Roman" w:hAnsi="Times New Roman" w:cs="Times New Roman"/>
          <w:szCs w:val="24"/>
        </w:rPr>
        <w:t>be remitted back to the CIR</w:t>
      </w:r>
      <w:r w:rsidR="006E2552" w:rsidRPr="003B680C">
        <w:rPr>
          <w:rFonts w:ascii="Times New Roman" w:hAnsi="Times New Roman" w:cs="Times New Roman"/>
          <w:szCs w:val="24"/>
        </w:rPr>
        <w:t xml:space="preserve"> for further determination in accordance with </w:t>
      </w:r>
      <w:r w:rsidR="00EF062B" w:rsidRPr="003B680C">
        <w:rPr>
          <w:rFonts w:ascii="Times New Roman" w:hAnsi="Times New Roman" w:cs="Times New Roman"/>
          <w:szCs w:val="24"/>
        </w:rPr>
        <w:t>our opinion on this matter</w:t>
      </w:r>
      <w:r w:rsidR="007C7A64" w:rsidRPr="003B680C">
        <w:rPr>
          <w:rFonts w:ascii="Times New Roman" w:hAnsi="Times New Roman" w:cs="Times New Roman"/>
          <w:szCs w:val="24"/>
        </w:rPr>
        <w:t xml:space="preserve">.   This is </w:t>
      </w:r>
      <w:r w:rsidR="001A7DC5" w:rsidRPr="003B680C">
        <w:rPr>
          <w:rFonts w:ascii="Times New Roman" w:hAnsi="Times New Roman" w:cs="Times New Roman"/>
          <w:szCs w:val="24"/>
        </w:rPr>
        <w:t>further</w:t>
      </w:r>
      <w:r w:rsidR="007C7A64" w:rsidRPr="003B680C">
        <w:rPr>
          <w:rFonts w:ascii="Times New Roman" w:hAnsi="Times New Roman" w:cs="Times New Roman"/>
          <w:szCs w:val="24"/>
        </w:rPr>
        <w:t xml:space="preserve"> reflected in the draft form of order later submitted by Mr Brewer in the course of the appeal</w:t>
      </w:r>
      <w:r w:rsidR="001A7DC5" w:rsidRPr="003B680C">
        <w:rPr>
          <w:rFonts w:ascii="Times New Roman" w:hAnsi="Times New Roman" w:cs="Times New Roman"/>
          <w:szCs w:val="24"/>
        </w:rPr>
        <w:t xml:space="preserve"> (the </w:t>
      </w:r>
      <w:r w:rsidR="00D956CB">
        <w:rPr>
          <w:rFonts w:ascii="Times New Roman" w:hAnsi="Times New Roman" w:cs="Times New Roman"/>
          <w:szCs w:val="24"/>
        </w:rPr>
        <w:t>‘</w:t>
      </w:r>
      <w:r w:rsidR="001A7DC5" w:rsidRPr="00EB363E">
        <w:rPr>
          <w:rFonts w:ascii="Times New Roman" w:hAnsi="Times New Roman" w:cs="Times New Roman"/>
          <w:bCs/>
          <w:szCs w:val="24"/>
        </w:rPr>
        <w:t>Draft Order</w:t>
      </w:r>
      <w:r w:rsidR="00D956CB">
        <w:rPr>
          <w:rFonts w:ascii="Times New Roman" w:hAnsi="Times New Roman" w:cs="Times New Roman"/>
          <w:szCs w:val="24"/>
        </w:rPr>
        <w:t>’</w:t>
      </w:r>
      <w:r w:rsidR="001A7DC5" w:rsidRPr="003B680C">
        <w:rPr>
          <w:rFonts w:ascii="Times New Roman" w:hAnsi="Times New Roman" w:cs="Times New Roman"/>
          <w:szCs w:val="24"/>
        </w:rPr>
        <w:t>)</w:t>
      </w:r>
      <w:r w:rsidR="007C7A64" w:rsidRPr="003B680C">
        <w:rPr>
          <w:rFonts w:ascii="Times New Roman" w:hAnsi="Times New Roman" w:cs="Times New Roman"/>
          <w:szCs w:val="24"/>
        </w:rPr>
        <w:t>.</w:t>
      </w:r>
    </w:p>
    <w:p w14:paraId="1F28940C" w14:textId="77777777" w:rsidR="001A7DC5" w:rsidRPr="003B680C" w:rsidRDefault="001A7DC5" w:rsidP="003B680C">
      <w:pPr>
        <w:pStyle w:val="a3"/>
        <w:overflowPunct w:val="0"/>
        <w:autoSpaceDE w:val="0"/>
        <w:autoSpaceDN w:val="0"/>
        <w:rPr>
          <w:rFonts w:ascii="Times New Roman" w:hAnsi="Times New Roman" w:cs="Times New Roman"/>
          <w:szCs w:val="24"/>
        </w:rPr>
      </w:pPr>
    </w:p>
    <w:p w14:paraId="60C47EFD" w14:textId="4DF04A54" w:rsidR="0066224B" w:rsidRPr="003B680C" w:rsidRDefault="00B12B9E"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view of the position taken by </w:t>
      </w:r>
      <w:r w:rsidR="00D956CB">
        <w:rPr>
          <w:rFonts w:ascii="Times New Roman" w:hAnsi="Times New Roman" w:cs="Times New Roman"/>
          <w:szCs w:val="24"/>
        </w:rPr>
        <w:t>Company A</w:t>
      </w:r>
      <w:r w:rsidRPr="003B680C">
        <w:rPr>
          <w:rFonts w:ascii="Times New Roman" w:hAnsi="Times New Roman" w:cs="Times New Roman"/>
          <w:szCs w:val="24"/>
        </w:rPr>
        <w:t xml:space="preserve"> in the appeal, Mr Leung further submitted that since </w:t>
      </w:r>
      <w:r w:rsidR="00D956CB">
        <w:rPr>
          <w:rFonts w:ascii="Times New Roman" w:hAnsi="Times New Roman" w:cs="Times New Roman"/>
          <w:szCs w:val="24"/>
        </w:rPr>
        <w:t>Company A</w:t>
      </w:r>
      <w:r w:rsidRPr="003B680C">
        <w:rPr>
          <w:rFonts w:ascii="Times New Roman" w:hAnsi="Times New Roman" w:cs="Times New Roman"/>
          <w:szCs w:val="24"/>
        </w:rPr>
        <w:t xml:space="preserve"> in the appeal merely asked for an order that the matter to be remitted back to the CIR for determination</w:t>
      </w:r>
      <w:r w:rsidR="00137DE4" w:rsidRPr="003B680C">
        <w:rPr>
          <w:rFonts w:ascii="Times New Roman" w:hAnsi="Times New Roman" w:cs="Times New Roman"/>
          <w:szCs w:val="24"/>
        </w:rPr>
        <w:t>, it would not be necessary for</w:t>
      </w:r>
      <w:r w:rsidR="00EF062B" w:rsidRPr="003B680C">
        <w:rPr>
          <w:rFonts w:ascii="Times New Roman" w:hAnsi="Times New Roman" w:cs="Times New Roman"/>
          <w:szCs w:val="24"/>
        </w:rPr>
        <w:t xml:space="preserve"> us</w:t>
      </w:r>
      <w:r w:rsidR="00137DE4" w:rsidRPr="003B680C">
        <w:rPr>
          <w:rFonts w:ascii="Times New Roman" w:hAnsi="Times New Roman" w:cs="Times New Roman"/>
          <w:szCs w:val="24"/>
        </w:rPr>
        <w:t xml:space="preserve"> to entertain the proposed additional ground of appeal belatedly raised by </w:t>
      </w:r>
      <w:r w:rsidR="00D956CB">
        <w:rPr>
          <w:rFonts w:ascii="Times New Roman" w:hAnsi="Times New Roman" w:cs="Times New Roman"/>
          <w:szCs w:val="24"/>
        </w:rPr>
        <w:t>Company A</w:t>
      </w:r>
      <w:r w:rsidR="00137DE4" w:rsidRPr="003B680C">
        <w:rPr>
          <w:rFonts w:ascii="Times New Roman" w:hAnsi="Times New Roman" w:cs="Times New Roman"/>
          <w:szCs w:val="24"/>
        </w:rPr>
        <w:t>.  In answer to Mr Leung’s submissions, Mr Brewer</w:t>
      </w:r>
      <w:r w:rsidR="0066224B" w:rsidRPr="003B680C">
        <w:rPr>
          <w:rFonts w:ascii="Times New Roman" w:hAnsi="Times New Roman" w:cs="Times New Roman"/>
          <w:szCs w:val="24"/>
        </w:rPr>
        <w:t xml:space="preserve"> informed </w:t>
      </w:r>
      <w:r w:rsidR="00EF062B" w:rsidRPr="003B680C">
        <w:rPr>
          <w:rFonts w:ascii="Times New Roman" w:hAnsi="Times New Roman" w:cs="Times New Roman"/>
          <w:szCs w:val="24"/>
        </w:rPr>
        <w:t xml:space="preserve">us </w:t>
      </w:r>
      <w:r w:rsidR="00137DE4" w:rsidRPr="003B680C">
        <w:rPr>
          <w:rFonts w:ascii="Times New Roman" w:hAnsi="Times New Roman" w:cs="Times New Roman"/>
          <w:szCs w:val="24"/>
        </w:rPr>
        <w:t>that the proposed additional ground of appeal was raised out of abundance of caution, and that he agree</w:t>
      </w:r>
      <w:r w:rsidR="00976AE7" w:rsidRPr="003B680C">
        <w:rPr>
          <w:rFonts w:ascii="Times New Roman" w:hAnsi="Times New Roman" w:cs="Times New Roman"/>
          <w:szCs w:val="24"/>
        </w:rPr>
        <w:t>d</w:t>
      </w:r>
      <w:r w:rsidR="00137DE4" w:rsidRPr="003B680C">
        <w:rPr>
          <w:rFonts w:ascii="Times New Roman" w:hAnsi="Times New Roman" w:cs="Times New Roman"/>
          <w:szCs w:val="24"/>
        </w:rPr>
        <w:t xml:space="preserve"> with Mr Leung that</w:t>
      </w:r>
      <w:r w:rsidR="0066224B" w:rsidRPr="003B680C">
        <w:rPr>
          <w:rFonts w:ascii="Times New Roman" w:hAnsi="Times New Roman" w:cs="Times New Roman"/>
          <w:szCs w:val="24"/>
        </w:rPr>
        <w:t xml:space="preserve"> it would not be strictly necessary to include it in the appeal.</w:t>
      </w:r>
    </w:p>
    <w:p w14:paraId="6D48A34C" w14:textId="77777777" w:rsidR="0066224B" w:rsidRPr="003B680C" w:rsidRDefault="0066224B" w:rsidP="003B680C">
      <w:pPr>
        <w:pStyle w:val="a3"/>
        <w:overflowPunct w:val="0"/>
        <w:autoSpaceDE w:val="0"/>
        <w:autoSpaceDN w:val="0"/>
        <w:rPr>
          <w:rFonts w:ascii="Times New Roman" w:hAnsi="Times New Roman" w:cs="Times New Roman"/>
          <w:szCs w:val="24"/>
        </w:rPr>
      </w:pPr>
    </w:p>
    <w:p w14:paraId="0AA96230" w14:textId="0AD3A13F" w:rsidR="001A7DC5" w:rsidRPr="003B680C" w:rsidRDefault="0066224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view of the lateness of the introduction of the proposed additional ground of appeal, and also in view of Mr Brewer’s acceptance that it would not be strictly necessary to include such ground in view of the order which </w:t>
      </w:r>
      <w:r w:rsidR="00D956CB">
        <w:rPr>
          <w:rFonts w:ascii="Times New Roman" w:hAnsi="Times New Roman" w:cs="Times New Roman"/>
          <w:szCs w:val="24"/>
        </w:rPr>
        <w:t>Company A</w:t>
      </w:r>
      <w:r w:rsidRPr="003B680C">
        <w:rPr>
          <w:rFonts w:ascii="Times New Roman" w:hAnsi="Times New Roman" w:cs="Times New Roman"/>
          <w:szCs w:val="24"/>
        </w:rPr>
        <w:t xml:space="preserve"> would ultimately seek in th</w:t>
      </w:r>
      <w:r w:rsidR="00976AE7" w:rsidRPr="003B680C">
        <w:rPr>
          <w:rFonts w:ascii="Times New Roman" w:hAnsi="Times New Roman" w:cs="Times New Roman"/>
          <w:szCs w:val="24"/>
        </w:rPr>
        <w:t>is</w:t>
      </w:r>
      <w:r w:rsidRPr="003B680C">
        <w:rPr>
          <w:rFonts w:ascii="Times New Roman" w:hAnsi="Times New Roman" w:cs="Times New Roman"/>
          <w:szCs w:val="24"/>
        </w:rPr>
        <w:t xml:space="preserve"> appeal, </w:t>
      </w:r>
      <w:r w:rsidR="00EF062B" w:rsidRPr="003B680C">
        <w:rPr>
          <w:rFonts w:ascii="Times New Roman" w:hAnsi="Times New Roman" w:cs="Times New Roman"/>
          <w:szCs w:val="24"/>
        </w:rPr>
        <w:t>we</w:t>
      </w:r>
      <w:r w:rsidRPr="003B680C">
        <w:rPr>
          <w:rFonts w:ascii="Times New Roman" w:hAnsi="Times New Roman" w:cs="Times New Roman"/>
          <w:szCs w:val="24"/>
        </w:rPr>
        <w:t xml:space="preserve"> </w:t>
      </w:r>
      <w:r w:rsidR="00A40ED7" w:rsidRPr="003B680C">
        <w:rPr>
          <w:rFonts w:ascii="Times New Roman" w:hAnsi="Times New Roman" w:cs="Times New Roman"/>
          <w:szCs w:val="24"/>
        </w:rPr>
        <w:t xml:space="preserve">decided and so informed </w:t>
      </w:r>
      <w:r w:rsidR="001B0321" w:rsidRPr="003B680C">
        <w:rPr>
          <w:rFonts w:ascii="Times New Roman" w:hAnsi="Times New Roman" w:cs="Times New Roman"/>
          <w:szCs w:val="24"/>
        </w:rPr>
        <w:t xml:space="preserve">the parties </w:t>
      </w:r>
      <w:r w:rsidR="00A40ED7" w:rsidRPr="003B680C">
        <w:rPr>
          <w:rFonts w:ascii="Times New Roman" w:hAnsi="Times New Roman" w:cs="Times New Roman"/>
          <w:szCs w:val="24"/>
        </w:rPr>
        <w:t xml:space="preserve">at the appeal hearing </w:t>
      </w:r>
      <w:r w:rsidR="001B0321" w:rsidRPr="003B680C">
        <w:rPr>
          <w:rFonts w:ascii="Times New Roman" w:hAnsi="Times New Roman" w:cs="Times New Roman"/>
          <w:szCs w:val="24"/>
        </w:rPr>
        <w:t xml:space="preserve">that </w:t>
      </w:r>
      <w:r w:rsidR="00625E66" w:rsidRPr="003B680C">
        <w:rPr>
          <w:rFonts w:ascii="Times New Roman" w:hAnsi="Times New Roman" w:cs="Times New Roman"/>
          <w:szCs w:val="24"/>
        </w:rPr>
        <w:t>we</w:t>
      </w:r>
      <w:r w:rsidR="001B0321" w:rsidRPr="003B680C">
        <w:rPr>
          <w:rFonts w:ascii="Times New Roman" w:hAnsi="Times New Roman" w:cs="Times New Roman"/>
          <w:szCs w:val="24"/>
        </w:rPr>
        <w:t xml:space="preserve"> would not consider this proposed additional ground </w:t>
      </w:r>
      <w:r w:rsidR="00A40ED7" w:rsidRPr="003B680C">
        <w:rPr>
          <w:rFonts w:ascii="Times New Roman" w:hAnsi="Times New Roman" w:cs="Times New Roman"/>
          <w:szCs w:val="24"/>
        </w:rPr>
        <w:t>of appeal</w:t>
      </w:r>
      <w:r w:rsidR="001B0321" w:rsidRPr="003B680C">
        <w:rPr>
          <w:rFonts w:ascii="Times New Roman" w:hAnsi="Times New Roman" w:cs="Times New Roman"/>
          <w:szCs w:val="24"/>
        </w:rPr>
        <w:t>.</w:t>
      </w:r>
    </w:p>
    <w:p w14:paraId="2E102703" w14:textId="3B8428E4" w:rsidR="001B0321" w:rsidRPr="003B680C" w:rsidRDefault="001B0321" w:rsidP="003B680C">
      <w:pPr>
        <w:overflowPunct w:val="0"/>
        <w:autoSpaceDE w:val="0"/>
        <w:autoSpaceDN w:val="0"/>
        <w:rPr>
          <w:rFonts w:ascii="Times New Roman" w:hAnsi="Times New Roman" w:cs="Times New Roman"/>
          <w:szCs w:val="24"/>
        </w:rPr>
      </w:pPr>
    </w:p>
    <w:p w14:paraId="58217C1B" w14:textId="35E2BCC6" w:rsidR="002F1916" w:rsidRPr="00D956CB" w:rsidRDefault="002F1916" w:rsidP="003B680C">
      <w:pPr>
        <w:pStyle w:val="a3"/>
        <w:numPr>
          <w:ilvl w:val="0"/>
          <w:numId w:val="3"/>
        </w:numPr>
        <w:overflowPunct w:val="0"/>
        <w:autoSpaceDE w:val="0"/>
        <w:autoSpaceDN w:val="0"/>
        <w:ind w:leftChars="0" w:left="0" w:firstLine="0"/>
        <w:rPr>
          <w:rFonts w:ascii="Times New Roman" w:hAnsi="Times New Roman" w:cs="Times New Roman"/>
          <w:b/>
          <w:bCs/>
          <w:szCs w:val="24"/>
        </w:rPr>
      </w:pPr>
      <w:r w:rsidRPr="00D956CB">
        <w:rPr>
          <w:rFonts w:ascii="Times New Roman" w:hAnsi="Times New Roman" w:cs="Times New Roman"/>
          <w:b/>
          <w:bCs/>
          <w:szCs w:val="24"/>
        </w:rPr>
        <w:t>Issue</w:t>
      </w:r>
    </w:p>
    <w:p w14:paraId="64D1D44C" w14:textId="77777777" w:rsidR="002F1916" w:rsidRPr="003B680C" w:rsidRDefault="002F1916" w:rsidP="003B680C">
      <w:pPr>
        <w:overflowPunct w:val="0"/>
        <w:autoSpaceDE w:val="0"/>
        <w:autoSpaceDN w:val="0"/>
        <w:rPr>
          <w:rFonts w:ascii="Times New Roman" w:hAnsi="Times New Roman" w:cs="Times New Roman"/>
          <w:szCs w:val="24"/>
        </w:rPr>
      </w:pPr>
    </w:p>
    <w:p w14:paraId="2EC09B3C" w14:textId="14E424FF" w:rsidR="001B0321" w:rsidRPr="003B680C" w:rsidRDefault="002F1916"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For the above reasons</w:t>
      </w:r>
      <w:r w:rsidR="001B0321" w:rsidRPr="003B680C">
        <w:rPr>
          <w:rFonts w:ascii="Times New Roman" w:hAnsi="Times New Roman" w:cs="Times New Roman"/>
          <w:szCs w:val="24"/>
        </w:rPr>
        <w:t xml:space="preserve">, </w:t>
      </w:r>
      <w:r w:rsidRPr="003B680C">
        <w:rPr>
          <w:rFonts w:ascii="Times New Roman" w:hAnsi="Times New Roman" w:cs="Times New Roman"/>
          <w:szCs w:val="24"/>
        </w:rPr>
        <w:t xml:space="preserve">the only live </w:t>
      </w:r>
      <w:r w:rsidR="00B87721" w:rsidRPr="003B680C">
        <w:rPr>
          <w:rFonts w:ascii="Times New Roman" w:hAnsi="Times New Roman" w:cs="Times New Roman"/>
          <w:szCs w:val="24"/>
        </w:rPr>
        <w:t>issue</w:t>
      </w:r>
      <w:r w:rsidRPr="003B680C">
        <w:rPr>
          <w:rFonts w:ascii="Times New Roman" w:hAnsi="Times New Roman" w:cs="Times New Roman"/>
          <w:szCs w:val="24"/>
        </w:rPr>
        <w:t xml:space="preserve"> in this appeal is issue </w:t>
      </w:r>
      <w:r w:rsidR="00B87721" w:rsidRPr="003B680C">
        <w:rPr>
          <w:rFonts w:ascii="Times New Roman" w:hAnsi="Times New Roman" w:cs="Times New Roman"/>
          <w:szCs w:val="24"/>
        </w:rPr>
        <w:t xml:space="preserve">(1) set out in paragraph </w:t>
      </w:r>
      <w:r w:rsidR="00B87721" w:rsidRPr="003B680C">
        <w:rPr>
          <w:rFonts w:ascii="Times New Roman" w:hAnsi="Times New Roman" w:cs="Times New Roman"/>
          <w:szCs w:val="24"/>
        </w:rPr>
        <w:fldChar w:fldCharType="begin"/>
      </w:r>
      <w:r w:rsidR="00B87721" w:rsidRPr="003B680C">
        <w:rPr>
          <w:rFonts w:ascii="Times New Roman" w:hAnsi="Times New Roman" w:cs="Times New Roman"/>
          <w:szCs w:val="24"/>
        </w:rPr>
        <w:instrText xml:space="preserve"> REF _Ref69983688 \r \h </w:instrText>
      </w:r>
      <w:r w:rsidR="00251E0C" w:rsidRPr="003B680C">
        <w:rPr>
          <w:rFonts w:ascii="Times New Roman" w:hAnsi="Times New Roman" w:cs="Times New Roman"/>
          <w:szCs w:val="24"/>
        </w:rPr>
        <w:instrText xml:space="preserve"> \* MERGEFORMAT </w:instrText>
      </w:r>
      <w:r w:rsidR="00B87721" w:rsidRPr="003B680C">
        <w:rPr>
          <w:rFonts w:ascii="Times New Roman" w:hAnsi="Times New Roman" w:cs="Times New Roman"/>
          <w:szCs w:val="24"/>
        </w:rPr>
      </w:r>
      <w:r w:rsidR="00B87721" w:rsidRPr="003B680C">
        <w:rPr>
          <w:rFonts w:ascii="Times New Roman" w:hAnsi="Times New Roman" w:cs="Times New Roman"/>
          <w:szCs w:val="24"/>
        </w:rPr>
        <w:fldChar w:fldCharType="separate"/>
      </w:r>
      <w:r w:rsidR="00D863CF">
        <w:rPr>
          <w:rFonts w:ascii="Times New Roman" w:hAnsi="Times New Roman" w:cs="Times New Roman"/>
          <w:szCs w:val="24"/>
        </w:rPr>
        <w:t>2</w:t>
      </w:r>
      <w:r w:rsidR="00B87721" w:rsidRPr="003B680C">
        <w:rPr>
          <w:rFonts w:ascii="Times New Roman" w:hAnsi="Times New Roman" w:cs="Times New Roman"/>
          <w:szCs w:val="24"/>
        </w:rPr>
        <w:fldChar w:fldCharType="end"/>
      </w:r>
      <w:r w:rsidR="00B87721" w:rsidRPr="003B680C">
        <w:rPr>
          <w:rFonts w:ascii="Times New Roman" w:hAnsi="Times New Roman" w:cs="Times New Roman"/>
          <w:szCs w:val="24"/>
        </w:rPr>
        <w:t xml:space="preserve"> above</w:t>
      </w:r>
      <w:r w:rsidRPr="003B680C">
        <w:rPr>
          <w:rFonts w:ascii="Times New Roman" w:hAnsi="Times New Roman" w:cs="Times New Roman"/>
          <w:szCs w:val="24"/>
        </w:rPr>
        <w:t>.  It can be narrowed down to</w:t>
      </w:r>
      <w:r w:rsidR="00A40ED7" w:rsidRPr="003B680C">
        <w:rPr>
          <w:rFonts w:ascii="Times New Roman" w:hAnsi="Times New Roman" w:cs="Times New Roman"/>
          <w:szCs w:val="24"/>
        </w:rPr>
        <w:t xml:space="preserve"> whether the profits relating to </w:t>
      </w:r>
      <w:r w:rsidR="00D956CB">
        <w:rPr>
          <w:rFonts w:ascii="Times New Roman" w:hAnsi="Times New Roman" w:cs="Times New Roman"/>
          <w:szCs w:val="24"/>
        </w:rPr>
        <w:t>Company A</w:t>
      </w:r>
      <w:r w:rsidR="00A40ED7" w:rsidRPr="003B680C">
        <w:rPr>
          <w:rFonts w:ascii="Times New Roman" w:hAnsi="Times New Roman" w:cs="Times New Roman"/>
          <w:szCs w:val="24"/>
        </w:rPr>
        <w:t xml:space="preserve">’s </w:t>
      </w:r>
      <w:r w:rsidR="00D956CB">
        <w:rPr>
          <w:rFonts w:ascii="Times New Roman" w:hAnsi="Times New Roman" w:cs="Times New Roman"/>
          <w:szCs w:val="24"/>
        </w:rPr>
        <w:t>‘</w:t>
      </w:r>
      <w:r w:rsidR="00A40ED7" w:rsidRPr="003B680C">
        <w:rPr>
          <w:rFonts w:ascii="Times New Roman" w:hAnsi="Times New Roman" w:cs="Times New Roman"/>
          <w:szCs w:val="24"/>
        </w:rPr>
        <w:t>woven garments</w:t>
      </w:r>
      <w:r w:rsidR="00D956CB">
        <w:rPr>
          <w:rFonts w:ascii="Times New Roman" w:hAnsi="Times New Roman" w:cs="Times New Roman"/>
          <w:szCs w:val="24"/>
        </w:rPr>
        <w:t>’</w:t>
      </w:r>
      <w:r w:rsidR="00A40ED7" w:rsidRPr="003B680C">
        <w:rPr>
          <w:rFonts w:ascii="Times New Roman" w:hAnsi="Times New Roman" w:cs="Times New Roman"/>
          <w:szCs w:val="24"/>
        </w:rPr>
        <w:t xml:space="preserve"> business and </w:t>
      </w:r>
      <w:r w:rsidR="00D956CB">
        <w:rPr>
          <w:rFonts w:ascii="Times New Roman" w:hAnsi="Times New Roman" w:cs="Times New Roman"/>
          <w:szCs w:val="24"/>
        </w:rPr>
        <w:t>‘</w:t>
      </w:r>
      <w:r w:rsidR="00A40ED7" w:rsidRPr="003B680C">
        <w:rPr>
          <w:rFonts w:ascii="Times New Roman" w:hAnsi="Times New Roman" w:cs="Times New Roman"/>
          <w:szCs w:val="24"/>
        </w:rPr>
        <w:t>T-shirt</w:t>
      </w:r>
      <w:r w:rsidR="00D956CB">
        <w:rPr>
          <w:rFonts w:ascii="Times New Roman" w:hAnsi="Times New Roman" w:cs="Times New Roman"/>
          <w:szCs w:val="24"/>
        </w:rPr>
        <w:t>’</w:t>
      </w:r>
      <w:r w:rsidR="00A40ED7" w:rsidRPr="003B680C">
        <w:rPr>
          <w:rFonts w:ascii="Times New Roman" w:hAnsi="Times New Roman" w:cs="Times New Roman"/>
          <w:szCs w:val="24"/>
        </w:rPr>
        <w:t xml:space="preserve"> business were entirely arising in or derived from Hong Kong (as so </w:t>
      </w:r>
      <w:r w:rsidR="0062401F" w:rsidRPr="003B680C">
        <w:rPr>
          <w:rFonts w:ascii="Times New Roman" w:hAnsi="Times New Roman" w:cs="Times New Roman"/>
          <w:szCs w:val="24"/>
        </w:rPr>
        <w:t>concluded</w:t>
      </w:r>
      <w:r w:rsidR="00A40ED7" w:rsidRPr="003B680C">
        <w:rPr>
          <w:rFonts w:ascii="Times New Roman" w:hAnsi="Times New Roman" w:cs="Times New Roman"/>
          <w:szCs w:val="24"/>
        </w:rPr>
        <w:t xml:space="preserve"> by the CIR in the Determination</w:t>
      </w:r>
      <w:r w:rsidR="0062401F" w:rsidRPr="003B680C">
        <w:rPr>
          <w:rFonts w:ascii="Times New Roman" w:hAnsi="Times New Roman" w:cs="Times New Roman"/>
          <w:szCs w:val="24"/>
        </w:rPr>
        <w:t>)</w:t>
      </w:r>
      <w:r w:rsidR="00A40ED7" w:rsidRPr="003B680C">
        <w:rPr>
          <w:rFonts w:ascii="Times New Roman" w:hAnsi="Times New Roman" w:cs="Times New Roman"/>
          <w:szCs w:val="24"/>
        </w:rPr>
        <w:t xml:space="preserve">, </w:t>
      </w:r>
      <w:r w:rsidR="0062401F" w:rsidRPr="003B680C">
        <w:rPr>
          <w:rFonts w:ascii="Times New Roman" w:hAnsi="Times New Roman" w:cs="Times New Roman"/>
          <w:szCs w:val="24"/>
        </w:rPr>
        <w:t xml:space="preserve">or whether such profits </w:t>
      </w:r>
      <w:r w:rsidR="0062401F" w:rsidRPr="003B680C">
        <w:rPr>
          <w:rFonts w:ascii="Times New Roman" w:hAnsi="Times New Roman" w:cs="Times New Roman"/>
          <w:szCs w:val="24"/>
        </w:rPr>
        <w:lastRenderedPageBreak/>
        <w:t xml:space="preserve">were arising partly in Hong Kong and partly outside Hong Kong (as so contended by </w:t>
      </w:r>
      <w:r w:rsidR="00D956CB">
        <w:rPr>
          <w:rFonts w:ascii="Times New Roman" w:hAnsi="Times New Roman" w:cs="Times New Roman"/>
          <w:szCs w:val="24"/>
        </w:rPr>
        <w:t>Company A</w:t>
      </w:r>
      <w:r w:rsidR="0062401F" w:rsidRPr="003B680C">
        <w:rPr>
          <w:rFonts w:ascii="Times New Roman" w:hAnsi="Times New Roman" w:cs="Times New Roman"/>
          <w:szCs w:val="24"/>
        </w:rPr>
        <w:t>).</w:t>
      </w:r>
    </w:p>
    <w:p w14:paraId="1C50BBD0" w14:textId="2DB61B4D" w:rsidR="00AF1EC7" w:rsidRPr="00ED628B" w:rsidRDefault="00AF1EC7" w:rsidP="00ED628B">
      <w:pPr>
        <w:overflowPunct w:val="0"/>
        <w:autoSpaceDE w:val="0"/>
        <w:autoSpaceDN w:val="0"/>
        <w:rPr>
          <w:rFonts w:ascii="Times New Roman" w:hAnsi="Times New Roman" w:cs="Times New Roman"/>
          <w:szCs w:val="24"/>
        </w:rPr>
      </w:pPr>
    </w:p>
    <w:p w14:paraId="4F0553D9" w14:textId="5670D1C5" w:rsidR="0062401F" w:rsidRPr="00D956CB" w:rsidRDefault="00347C40" w:rsidP="003B680C">
      <w:pPr>
        <w:pStyle w:val="a3"/>
        <w:numPr>
          <w:ilvl w:val="0"/>
          <w:numId w:val="3"/>
        </w:numPr>
        <w:overflowPunct w:val="0"/>
        <w:autoSpaceDE w:val="0"/>
        <w:autoSpaceDN w:val="0"/>
        <w:ind w:leftChars="0" w:left="0" w:firstLine="0"/>
        <w:rPr>
          <w:rFonts w:ascii="Times New Roman" w:hAnsi="Times New Roman" w:cs="Times New Roman"/>
          <w:b/>
          <w:bCs/>
          <w:szCs w:val="24"/>
        </w:rPr>
      </w:pPr>
      <w:r w:rsidRPr="00D956CB">
        <w:rPr>
          <w:rFonts w:ascii="Times New Roman" w:hAnsi="Times New Roman" w:cs="Times New Roman"/>
          <w:b/>
          <w:bCs/>
          <w:szCs w:val="24"/>
        </w:rPr>
        <w:t>Background Facts</w:t>
      </w:r>
    </w:p>
    <w:p w14:paraId="6DE88C10" w14:textId="77777777" w:rsidR="0062401F" w:rsidRPr="003B680C" w:rsidRDefault="0062401F" w:rsidP="003B680C">
      <w:pPr>
        <w:overflowPunct w:val="0"/>
        <w:autoSpaceDE w:val="0"/>
        <w:autoSpaceDN w:val="0"/>
        <w:rPr>
          <w:rFonts w:ascii="Times New Roman" w:hAnsi="Times New Roman" w:cs="Times New Roman"/>
          <w:szCs w:val="24"/>
        </w:rPr>
      </w:pPr>
    </w:p>
    <w:p w14:paraId="05A6DFE8" w14:textId="35909B9B" w:rsidR="0062401F" w:rsidRPr="003B680C" w:rsidRDefault="009F36D9"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Regarding the </w:t>
      </w:r>
      <w:r w:rsidR="00976AE7" w:rsidRPr="003B680C">
        <w:rPr>
          <w:rFonts w:ascii="Times New Roman" w:hAnsi="Times New Roman" w:cs="Times New Roman"/>
          <w:szCs w:val="24"/>
        </w:rPr>
        <w:t>background fact</w:t>
      </w:r>
      <w:r w:rsidRPr="003B680C">
        <w:rPr>
          <w:rFonts w:ascii="Times New Roman" w:hAnsi="Times New Roman" w:cs="Times New Roman"/>
          <w:szCs w:val="24"/>
        </w:rPr>
        <w:t>s</w:t>
      </w:r>
      <w:r w:rsidR="00976AE7" w:rsidRPr="003B680C">
        <w:rPr>
          <w:rFonts w:ascii="Times New Roman" w:hAnsi="Times New Roman" w:cs="Times New Roman"/>
          <w:szCs w:val="24"/>
        </w:rPr>
        <w:t xml:space="preserve"> </w:t>
      </w:r>
      <w:r w:rsidRPr="003B680C">
        <w:rPr>
          <w:rFonts w:ascii="Times New Roman" w:hAnsi="Times New Roman" w:cs="Times New Roman"/>
          <w:szCs w:val="24"/>
        </w:rPr>
        <w:t>of this case set out under paragraph (2) of the Determination</w:t>
      </w:r>
      <w:r w:rsidR="00976AE7" w:rsidRPr="003B680C">
        <w:rPr>
          <w:rFonts w:ascii="Times New Roman" w:hAnsi="Times New Roman" w:cs="Times New Roman"/>
          <w:szCs w:val="24"/>
        </w:rPr>
        <w:t xml:space="preserve">, </w:t>
      </w:r>
      <w:r w:rsidR="00984E9C" w:rsidRPr="003B680C">
        <w:rPr>
          <w:rFonts w:ascii="Times New Roman" w:hAnsi="Times New Roman" w:cs="Times New Roman"/>
          <w:szCs w:val="24"/>
        </w:rPr>
        <w:t xml:space="preserve">subject to some minor </w:t>
      </w:r>
      <w:r w:rsidRPr="003B680C">
        <w:rPr>
          <w:rFonts w:ascii="Times New Roman" w:hAnsi="Times New Roman" w:cs="Times New Roman"/>
          <w:szCs w:val="24"/>
        </w:rPr>
        <w:t xml:space="preserve">disagreements </w:t>
      </w:r>
      <w:r w:rsidR="00984E9C" w:rsidRPr="003B680C">
        <w:rPr>
          <w:rFonts w:ascii="Times New Roman" w:hAnsi="Times New Roman" w:cs="Times New Roman"/>
          <w:szCs w:val="24"/>
        </w:rPr>
        <w:t xml:space="preserve">which in </w:t>
      </w:r>
      <w:r w:rsidR="00EF062B" w:rsidRPr="003B680C">
        <w:rPr>
          <w:rFonts w:ascii="Times New Roman" w:hAnsi="Times New Roman" w:cs="Times New Roman"/>
          <w:szCs w:val="24"/>
        </w:rPr>
        <w:t>our view</w:t>
      </w:r>
      <w:r w:rsidR="00DF4C7A" w:rsidRPr="003B680C">
        <w:rPr>
          <w:rFonts w:ascii="Times New Roman" w:hAnsi="Times New Roman" w:cs="Times New Roman"/>
          <w:szCs w:val="24"/>
        </w:rPr>
        <w:t xml:space="preserve"> </w:t>
      </w:r>
      <w:r w:rsidR="00607429" w:rsidRPr="003B680C">
        <w:rPr>
          <w:rFonts w:ascii="Times New Roman" w:hAnsi="Times New Roman" w:cs="Times New Roman"/>
          <w:szCs w:val="24"/>
        </w:rPr>
        <w:t xml:space="preserve">are </w:t>
      </w:r>
      <w:r w:rsidR="00984E9C" w:rsidRPr="003B680C">
        <w:rPr>
          <w:rFonts w:ascii="Times New Roman" w:hAnsi="Times New Roman" w:cs="Times New Roman"/>
          <w:szCs w:val="24"/>
        </w:rPr>
        <w:t xml:space="preserve">inconsequential </w:t>
      </w:r>
      <w:r w:rsidR="00607429" w:rsidRPr="003B680C">
        <w:rPr>
          <w:rFonts w:ascii="Times New Roman" w:hAnsi="Times New Roman" w:cs="Times New Roman"/>
          <w:szCs w:val="24"/>
        </w:rPr>
        <w:t xml:space="preserve">to the outcome of this appeal, they are </w:t>
      </w:r>
      <w:r w:rsidRPr="003B680C">
        <w:rPr>
          <w:rFonts w:ascii="Times New Roman" w:hAnsi="Times New Roman" w:cs="Times New Roman"/>
          <w:szCs w:val="24"/>
        </w:rPr>
        <w:t>largely undisputed</w:t>
      </w:r>
      <w:r w:rsidRPr="003B680C">
        <w:rPr>
          <w:rStyle w:val="a6"/>
          <w:rFonts w:ascii="Times New Roman" w:hAnsi="Times New Roman" w:cs="Times New Roman"/>
          <w:szCs w:val="24"/>
        </w:rPr>
        <w:footnoteReference w:id="1"/>
      </w:r>
      <w:r w:rsidRPr="003B680C">
        <w:rPr>
          <w:rFonts w:ascii="Times New Roman" w:hAnsi="Times New Roman" w:cs="Times New Roman"/>
          <w:szCs w:val="24"/>
        </w:rPr>
        <w:t>.</w:t>
      </w:r>
    </w:p>
    <w:p w14:paraId="0BD8E052" w14:textId="77777777" w:rsidR="009F36D9" w:rsidRPr="003B680C" w:rsidRDefault="009F36D9" w:rsidP="003B680C">
      <w:pPr>
        <w:pStyle w:val="a3"/>
        <w:overflowPunct w:val="0"/>
        <w:autoSpaceDE w:val="0"/>
        <w:autoSpaceDN w:val="0"/>
        <w:ind w:leftChars="0" w:left="0"/>
        <w:jc w:val="both"/>
        <w:rPr>
          <w:rFonts w:ascii="Times New Roman" w:hAnsi="Times New Roman" w:cs="Times New Roman"/>
          <w:szCs w:val="24"/>
        </w:rPr>
      </w:pPr>
    </w:p>
    <w:p w14:paraId="3A152184" w14:textId="3A881402" w:rsidR="005A113A" w:rsidRPr="003B680C" w:rsidRDefault="009F36D9"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Given that this appeal does not concern with the precise figures, </w:t>
      </w:r>
      <w:r w:rsidR="00EF062B" w:rsidRPr="003B680C">
        <w:rPr>
          <w:rFonts w:ascii="Times New Roman" w:hAnsi="Times New Roman" w:cs="Times New Roman"/>
          <w:szCs w:val="24"/>
        </w:rPr>
        <w:t xml:space="preserve">we </w:t>
      </w:r>
      <w:r w:rsidR="00DF4C7A" w:rsidRPr="003B680C">
        <w:rPr>
          <w:rFonts w:ascii="Times New Roman" w:hAnsi="Times New Roman" w:cs="Times New Roman"/>
          <w:szCs w:val="24"/>
        </w:rPr>
        <w:t xml:space="preserve">will only set out those background facts </w:t>
      </w:r>
      <w:r w:rsidR="00336D2E" w:rsidRPr="003B680C">
        <w:rPr>
          <w:rFonts w:ascii="Times New Roman" w:hAnsi="Times New Roman" w:cs="Times New Roman"/>
          <w:szCs w:val="24"/>
        </w:rPr>
        <w:t xml:space="preserve">at the material time </w:t>
      </w:r>
      <w:r w:rsidR="00DF4C7A" w:rsidRPr="003B680C">
        <w:rPr>
          <w:rFonts w:ascii="Times New Roman" w:hAnsi="Times New Roman" w:cs="Times New Roman"/>
          <w:szCs w:val="24"/>
        </w:rPr>
        <w:t>that are germane to this appeal</w:t>
      </w:r>
      <w:r w:rsidR="005A113A" w:rsidRPr="003B680C">
        <w:rPr>
          <w:rFonts w:ascii="Times New Roman" w:hAnsi="Times New Roman" w:cs="Times New Roman"/>
          <w:szCs w:val="24"/>
        </w:rPr>
        <w:t>.</w:t>
      </w:r>
    </w:p>
    <w:p w14:paraId="57B38611" w14:textId="77777777" w:rsidR="005A113A" w:rsidRPr="003B680C" w:rsidRDefault="005A113A" w:rsidP="003B680C">
      <w:pPr>
        <w:pStyle w:val="a3"/>
        <w:overflowPunct w:val="0"/>
        <w:autoSpaceDE w:val="0"/>
        <w:autoSpaceDN w:val="0"/>
        <w:rPr>
          <w:rFonts w:ascii="Times New Roman" w:hAnsi="Times New Roman" w:cs="Times New Roman"/>
          <w:szCs w:val="24"/>
        </w:rPr>
      </w:pPr>
    </w:p>
    <w:p w14:paraId="1FE8A4A6" w14:textId="56B049B9" w:rsidR="005A113A" w:rsidRPr="003B680C" w:rsidRDefault="00D956C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Pr>
          <w:rFonts w:ascii="Times New Roman" w:hAnsi="Times New Roman" w:cs="Times New Roman"/>
          <w:szCs w:val="24"/>
        </w:rPr>
        <w:t>Company A</w:t>
      </w:r>
      <w:r w:rsidR="00DF4C7A" w:rsidRPr="003B680C">
        <w:rPr>
          <w:rFonts w:ascii="Times New Roman" w:hAnsi="Times New Roman" w:cs="Times New Roman"/>
          <w:szCs w:val="24"/>
        </w:rPr>
        <w:t xml:space="preserve"> is a private company incorporated in Hong Kong </w:t>
      </w:r>
      <w:r w:rsidR="00721AE2">
        <w:rPr>
          <w:rFonts w:ascii="Times New Roman" w:hAnsi="Times New Roman" w:cs="Times New Roman"/>
          <w:szCs w:val="24"/>
        </w:rPr>
        <w:t>in</w:t>
      </w:r>
      <w:r w:rsidR="00DF4C7A" w:rsidRPr="003B680C">
        <w:rPr>
          <w:rFonts w:ascii="Times New Roman" w:hAnsi="Times New Roman" w:cs="Times New Roman"/>
          <w:szCs w:val="24"/>
        </w:rPr>
        <w:t xml:space="preserve"> February 1984</w:t>
      </w:r>
      <w:r w:rsidR="00911C8D" w:rsidRPr="003B680C">
        <w:rPr>
          <w:rFonts w:ascii="Times New Roman" w:hAnsi="Times New Roman" w:cs="Times New Roman"/>
          <w:szCs w:val="24"/>
        </w:rPr>
        <w:t xml:space="preserve">.  It described its principal business as </w:t>
      </w:r>
      <w:r w:rsidR="00721AE2">
        <w:rPr>
          <w:rFonts w:ascii="Times New Roman" w:hAnsi="Times New Roman" w:cs="Times New Roman"/>
          <w:szCs w:val="24"/>
        </w:rPr>
        <w:t>‘</w:t>
      </w:r>
      <w:r w:rsidR="00911C8D" w:rsidRPr="00721AE2">
        <w:rPr>
          <w:rFonts w:ascii="Times New Roman" w:hAnsi="Times New Roman" w:cs="Times New Roman"/>
          <w:iCs/>
          <w:szCs w:val="24"/>
        </w:rPr>
        <w:t>manufacturing and exporting of garments</w:t>
      </w:r>
      <w:r w:rsidR="00721AE2">
        <w:rPr>
          <w:rFonts w:ascii="Times New Roman" w:hAnsi="Times New Roman" w:cs="Times New Roman"/>
          <w:szCs w:val="24"/>
        </w:rPr>
        <w:t>’</w:t>
      </w:r>
      <w:r w:rsidR="00911C8D" w:rsidRPr="003B680C">
        <w:rPr>
          <w:rFonts w:ascii="Times New Roman" w:hAnsi="Times New Roman" w:cs="Times New Roman"/>
          <w:szCs w:val="24"/>
        </w:rPr>
        <w:t>.</w:t>
      </w:r>
    </w:p>
    <w:p w14:paraId="3B013C76" w14:textId="77777777" w:rsidR="005A113A" w:rsidRPr="003B680C" w:rsidRDefault="005A113A" w:rsidP="003B680C">
      <w:pPr>
        <w:pStyle w:val="a3"/>
        <w:overflowPunct w:val="0"/>
        <w:autoSpaceDE w:val="0"/>
        <w:autoSpaceDN w:val="0"/>
        <w:rPr>
          <w:rFonts w:ascii="Times New Roman" w:hAnsi="Times New Roman" w:cs="Times New Roman"/>
          <w:szCs w:val="24"/>
        </w:rPr>
      </w:pPr>
    </w:p>
    <w:p w14:paraId="2B7FB00C" w14:textId="542C957E" w:rsidR="00911C8D" w:rsidRDefault="00911C8D"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 directors of </w:t>
      </w:r>
      <w:r w:rsidR="00D956CB">
        <w:rPr>
          <w:rFonts w:ascii="Times New Roman" w:hAnsi="Times New Roman" w:cs="Times New Roman"/>
          <w:szCs w:val="24"/>
        </w:rPr>
        <w:t>Company A</w:t>
      </w:r>
      <w:r w:rsidRPr="003B680C">
        <w:rPr>
          <w:rFonts w:ascii="Times New Roman" w:hAnsi="Times New Roman" w:cs="Times New Roman"/>
          <w:szCs w:val="24"/>
        </w:rPr>
        <w:t xml:space="preserve"> </w:t>
      </w:r>
      <w:r w:rsidR="00336D2E" w:rsidRPr="003B680C">
        <w:rPr>
          <w:rFonts w:ascii="Times New Roman" w:hAnsi="Times New Roman" w:cs="Times New Roman"/>
          <w:szCs w:val="24"/>
        </w:rPr>
        <w:t>were</w:t>
      </w:r>
      <w:r w:rsidR="003B680C">
        <w:rPr>
          <w:rFonts w:ascii="Times New Roman" w:hAnsi="Times New Roman" w:cs="Times New Roman"/>
          <w:szCs w:val="24"/>
        </w:rPr>
        <w:t>:</w:t>
      </w:r>
    </w:p>
    <w:p w14:paraId="429291B9" w14:textId="2AC4535B" w:rsidR="003B680C" w:rsidRPr="003B680C" w:rsidRDefault="003B680C" w:rsidP="003B680C">
      <w:pPr>
        <w:pStyle w:val="a3"/>
        <w:overflowPunct w:val="0"/>
        <w:autoSpaceDE w:val="0"/>
        <w:autoSpaceDN w:val="0"/>
        <w:ind w:leftChars="0" w:left="0"/>
        <w:jc w:val="both"/>
        <w:rPr>
          <w:rFonts w:ascii="Times New Roman" w:hAnsi="Times New Roman" w:cs="Times New Roman"/>
          <w:szCs w:val="24"/>
        </w:rPr>
      </w:pPr>
    </w:p>
    <w:p w14:paraId="3480CBA3" w14:textId="5F41A7B2" w:rsidR="005A113A" w:rsidRDefault="00911C8D"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Ms </w:t>
      </w:r>
      <w:r w:rsidR="00721AE2">
        <w:rPr>
          <w:rFonts w:ascii="Times New Roman" w:hAnsi="Times New Roman" w:cs="Times New Roman"/>
          <w:szCs w:val="24"/>
        </w:rPr>
        <w:t>C</w:t>
      </w:r>
      <w:r w:rsidRPr="003B680C">
        <w:rPr>
          <w:rFonts w:ascii="Times New Roman" w:hAnsi="Times New Roman" w:cs="Times New Roman"/>
          <w:szCs w:val="24"/>
        </w:rPr>
        <w:t xml:space="preserve"> (</w:t>
      </w:r>
      <w:r w:rsidR="00721AE2">
        <w:rPr>
          <w:rFonts w:ascii="Times New Roman" w:hAnsi="Times New Roman" w:cs="Times New Roman"/>
          <w:szCs w:val="24"/>
        </w:rPr>
        <w:t>‘</w:t>
      </w:r>
      <w:r w:rsidRPr="00721AE2">
        <w:rPr>
          <w:rFonts w:ascii="Times New Roman" w:hAnsi="Times New Roman" w:cs="Times New Roman"/>
          <w:bCs/>
          <w:szCs w:val="24"/>
        </w:rPr>
        <w:t>M</w:t>
      </w:r>
      <w:r w:rsidR="00743623" w:rsidRPr="00721AE2">
        <w:rPr>
          <w:rFonts w:ascii="Times New Roman" w:hAnsi="Times New Roman" w:cs="Times New Roman"/>
          <w:bCs/>
          <w:szCs w:val="24"/>
        </w:rPr>
        <w:t>r</w:t>
      </w:r>
      <w:r w:rsidRPr="00721AE2">
        <w:rPr>
          <w:rFonts w:ascii="Times New Roman" w:hAnsi="Times New Roman" w:cs="Times New Roman"/>
          <w:bCs/>
          <w:szCs w:val="24"/>
        </w:rPr>
        <w:t xml:space="preserve">s </w:t>
      </w:r>
      <w:r w:rsidR="00721AE2" w:rsidRPr="00721AE2">
        <w:rPr>
          <w:rFonts w:ascii="Times New Roman" w:hAnsi="Times New Roman" w:cs="Times New Roman"/>
          <w:bCs/>
          <w:szCs w:val="24"/>
        </w:rPr>
        <w:t>C</w:t>
      </w:r>
      <w:r w:rsidR="00721AE2">
        <w:rPr>
          <w:rFonts w:ascii="Times New Roman" w:hAnsi="Times New Roman" w:cs="Times New Roman"/>
          <w:szCs w:val="24"/>
        </w:rPr>
        <w:t>’</w:t>
      </w:r>
      <w:r w:rsidRPr="003B680C">
        <w:rPr>
          <w:rFonts w:ascii="Times New Roman" w:hAnsi="Times New Roman" w:cs="Times New Roman"/>
          <w:szCs w:val="24"/>
        </w:rPr>
        <w:t>);</w:t>
      </w:r>
    </w:p>
    <w:p w14:paraId="079891DC" w14:textId="77777777" w:rsidR="003B680C" w:rsidRPr="003B680C" w:rsidRDefault="003B680C" w:rsidP="003B680C">
      <w:pPr>
        <w:pStyle w:val="a3"/>
        <w:tabs>
          <w:tab w:val="left" w:pos="2107"/>
        </w:tabs>
        <w:overflowPunct w:val="0"/>
        <w:autoSpaceDE w:val="0"/>
        <w:autoSpaceDN w:val="0"/>
        <w:ind w:leftChars="0" w:left="2107"/>
        <w:jc w:val="both"/>
        <w:rPr>
          <w:rFonts w:ascii="Times New Roman" w:hAnsi="Times New Roman" w:cs="Times New Roman"/>
          <w:szCs w:val="24"/>
        </w:rPr>
      </w:pPr>
    </w:p>
    <w:p w14:paraId="6C13C387" w14:textId="36DCFDFF" w:rsidR="005A113A" w:rsidRDefault="00911C8D"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Ms </w:t>
      </w:r>
      <w:r w:rsidR="00721AE2">
        <w:rPr>
          <w:rFonts w:ascii="Times New Roman" w:hAnsi="Times New Roman" w:cs="Times New Roman"/>
          <w:szCs w:val="24"/>
        </w:rPr>
        <w:t>D</w:t>
      </w:r>
      <w:r w:rsidR="00336D2E" w:rsidRPr="003B680C">
        <w:rPr>
          <w:rFonts w:ascii="Times New Roman" w:hAnsi="Times New Roman" w:cs="Times New Roman"/>
          <w:szCs w:val="24"/>
        </w:rPr>
        <w:t>;</w:t>
      </w:r>
    </w:p>
    <w:p w14:paraId="7149E6CB" w14:textId="77777777" w:rsidR="003B680C" w:rsidRPr="003B680C" w:rsidRDefault="003B680C" w:rsidP="003B680C">
      <w:pPr>
        <w:pStyle w:val="a3"/>
        <w:tabs>
          <w:tab w:val="left" w:pos="2107"/>
        </w:tabs>
        <w:overflowPunct w:val="0"/>
        <w:autoSpaceDE w:val="0"/>
        <w:autoSpaceDN w:val="0"/>
        <w:ind w:leftChars="0" w:left="2107"/>
        <w:jc w:val="both"/>
        <w:rPr>
          <w:rFonts w:ascii="Times New Roman" w:hAnsi="Times New Roman" w:cs="Times New Roman"/>
          <w:szCs w:val="24"/>
        </w:rPr>
      </w:pPr>
    </w:p>
    <w:p w14:paraId="5C68E732" w14:textId="0AEA6487" w:rsidR="005A113A" w:rsidRDefault="00911C8D"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Mr </w:t>
      </w:r>
      <w:r w:rsidR="002535C1">
        <w:rPr>
          <w:rFonts w:ascii="Times New Roman" w:hAnsi="Times New Roman" w:cs="Times New Roman"/>
          <w:szCs w:val="24"/>
        </w:rPr>
        <w:t>E</w:t>
      </w:r>
      <w:r w:rsidR="00336D2E" w:rsidRPr="003B680C">
        <w:rPr>
          <w:rFonts w:ascii="Times New Roman" w:hAnsi="Times New Roman" w:cs="Times New Roman"/>
          <w:szCs w:val="24"/>
        </w:rPr>
        <w:t xml:space="preserve">, who was appointed </w:t>
      </w:r>
      <w:r w:rsidR="002535C1">
        <w:rPr>
          <w:rFonts w:ascii="Times New Roman" w:hAnsi="Times New Roman" w:cs="Times New Roman"/>
          <w:szCs w:val="24"/>
        </w:rPr>
        <w:t>in</w:t>
      </w:r>
      <w:r w:rsidR="00336D2E" w:rsidRPr="003B680C">
        <w:rPr>
          <w:rFonts w:ascii="Times New Roman" w:hAnsi="Times New Roman" w:cs="Times New Roman"/>
          <w:szCs w:val="24"/>
        </w:rPr>
        <w:t xml:space="preserve"> January 2000;</w:t>
      </w:r>
    </w:p>
    <w:p w14:paraId="58E2D8E6" w14:textId="77777777" w:rsidR="003B680C" w:rsidRPr="003B680C" w:rsidRDefault="003B680C" w:rsidP="003B680C">
      <w:pPr>
        <w:pStyle w:val="a3"/>
        <w:tabs>
          <w:tab w:val="left" w:pos="2107"/>
        </w:tabs>
        <w:overflowPunct w:val="0"/>
        <w:autoSpaceDE w:val="0"/>
        <w:autoSpaceDN w:val="0"/>
        <w:ind w:leftChars="0" w:left="2107"/>
        <w:jc w:val="both"/>
        <w:rPr>
          <w:rFonts w:ascii="Times New Roman" w:hAnsi="Times New Roman" w:cs="Times New Roman"/>
          <w:szCs w:val="24"/>
        </w:rPr>
      </w:pPr>
    </w:p>
    <w:p w14:paraId="73D6B069" w14:textId="0A86595D" w:rsidR="00336D2E" w:rsidRPr="003B680C" w:rsidRDefault="00336D2E"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Mr </w:t>
      </w:r>
      <w:r w:rsidR="002535C1">
        <w:rPr>
          <w:rFonts w:ascii="Times New Roman" w:hAnsi="Times New Roman" w:cs="Times New Roman"/>
          <w:szCs w:val="24"/>
        </w:rPr>
        <w:t>F</w:t>
      </w:r>
      <w:r w:rsidRPr="003B680C">
        <w:rPr>
          <w:rFonts w:ascii="Times New Roman" w:hAnsi="Times New Roman" w:cs="Times New Roman"/>
          <w:szCs w:val="24"/>
        </w:rPr>
        <w:t xml:space="preserve">, who was appointed </w:t>
      </w:r>
      <w:r w:rsidR="002535C1">
        <w:rPr>
          <w:rFonts w:ascii="Times New Roman" w:hAnsi="Times New Roman" w:cs="Times New Roman"/>
          <w:szCs w:val="24"/>
        </w:rPr>
        <w:t>in</w:t>
      </w:r>
      <w:r w:rsidR="00005CEB" w:rsidRPr="003B680C">
        <w:rPr>
          <w:rFonts w:ascii="Times New Roman" w:hAnsi="Times New Roman" w:cs="Times New Roman"/>
          <w:szCs w:val="24"/>
        </w:rPr>
        <w:t xml:space="preserve"> March 2004.</w:t>
      </w:r>
    </w:p>
    <w:p w14:paraId="18869535" w14:textId="77777777" w:rsidR="00005CEB" w:rsidRPr="003B680C" w:rsidRDefault="00005CEB" w:rsidP="003B680C">
      <w:pPr>
        <w:pStyle w:val="a3"/>
        <w:overflowPunct w:val="0"/>
        <w:autoSpaceDE w:val="0"/>
        <w:autoSpaceDN w:val="0"/>
        <w:ind w:leftChars="0" w:left="1276"/>
        <w:jc w:val="both"/>
        <w:rPr>
          <w:rFonts w:ascii="Times New Roman" w:hAnsi="Times New Roman" w:cs="Times New Roman"/>
          <w:szCs w:val="24"/>
        </w:rPr>
      </w:pPr>
    </w:p>
    <w:p w14:paraId="51D24B14" w14:textId="625DEC45" w:rsidR="005A113A" w:rsidRPr="003B680C" w:rsidRDefault="00005CE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2005, </w:t>
      </w:r>
      <w:r w:rsidR="00D956CB">
        <w:rPr>
          <w:rFonts w:ascii="Times New Roman" w:hAnsi="Times New Roman" w:cs="Times New Roman"/>
          <w:szCs w:val="24"/>
        </w:rPr>
        <w:t>Company A</w:t>
      </w:r>
      <w:r w:rsidRPr="003B680C">
        <w:rPr>
          <w:rFonts w:ascii="Times New Roman" w:hAnsi="Times New Roman" w:cs="Times New Roman"/>
          <w:szCs w:val="24"/>
        </w:rPr>
        <w:t xml:space="preserve"> established a wholly-owned subsidiary in Mainland, namely, </w:t>
      </w:r>
      <w:r w:rsidR="002535C1">
        <w:rPr>
          <w:rFonts w:ascii="Times New Roman" w:eastAsia="標楷體" w:hAnsi="Times New Roman" w:cs="Times New Roman" w:hint="cs"/>
          <w:szCs w:val="24"/>
        </w:rPr>
        <w:t>Company G</w:t>
      </w:r>
      <w:r w:rsidR="005E4650" w:rsidRPr="003B680C">
        <w:rPr>
          <w:rFonts w:ascii="Times New Roman" w:hAnsi="Times New Roman" w:cs="Times New Roman"/>
          <w:szCs w:val="24"/>
        </w:rPr>
        <w:t xml:space="preserve"> (the </w:t>
      </w:r>
      <w:r w:rsidR="002535C1">
        <w:rPr>
          <w:rFonts w:ascii="Times New Roman" w:hAnsi="Times New Roman" w:cs="Times New Roman"/>
          <w:szCs w:val="24"/>
        </w:rPr>
        <w:t>‘</w:t>
      </w:r>
      <w:r w:rsidR="005E4650" w:rsidRPr="002535C1">
        <w:rPr>
          <w:rFonts w:ascii="Times New Roman" w:hAnsi="Times New Roman" w:cs="Times New Roman"/>
          <w:bCs/>
          <w:szCs w:val="24"/>
        </w:rPr>
        <w:t>Subsidiary</w:t>
      </w:r>
      <w:r w:rsidR="002535C1">
        <w:rPr>
          <w:rFonts w:ascii="Times New Roman" w:hAnsi="Times New Roman" w:cs="Times New Roman"/>
          <w:szCs w:val="24"/>
        </w:rPr>
        <w:t>’</w:t>
      </w:r>
      <w:r w:rsidR="005E4650" w:rsidRPr="003B680C">
        <w:rPr>
          <w:rFonts w:ascii="Times New Roman" w:hAnsi="Times New Roman" w:cs="Times New Roman"/>
          <w:szCs w:val="24"/>
        </w:rPr>
        <w:t>).  The principal activities of the Subsidiary were the provision of consultancy services, and the Subsidiary was in the process of liquidation in 2011/2012.</w:t>
      </w:r>
    </w:p>
    <w:p w14:paraId="3DD53D5F" w14:textId="77777777" w:rsidR="005A113A" w:rsidRPr="003B680C" w:rsidRDefault="005A113A" w:rsidP="003B680C">
      <w:pPr>
        <w:pStyle w:val="a3"/>
        <w:overflowPunct w:val="0"/>
        <w:autoSpaceDE w:val="0"/>
        <w:autoSpaceDN w:val="0"/>
        <w:ind w:leftChars="0" w:left="425"/>
        <w:jc w:val="both"/>
        <w:rPr>
          <w:rFonts w:ascii="Times New Roman" w:hAnsi="Times New Roman" w:cs="Times New Roman"/>
          <w:szCs w:val="24"/>
        </w:rPr>
      </w:pPr>
    </w:p>
    <w:p w14:paraId="74D2BECD" w14:textId="5003B85D" w:rsidR="005A113A" w:rsidRPr="003B680C" w:rsidRDefault="00D956C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Pr>
          <w:rFonts w:ascii="Times New Roman" w:hAnsi="Times New Roman" w:cs="Times New Roman"/>
          <w:szCs w:val="24"/>
        </w:rPr>
        <w:t>Company A</w:t>
      </w:r>
      <w:r w:rsidR="002F7ADD" w:rsidRPr="003B680C">
        <w:rPr>
          <w:rFonts w:ascii="Times New Roman" w:hAnsi="Times New Roman" w:cs="Times New Roman"/>
          <w:szCs w:val="24"/>
        </w:rPr>
        <w:t xml:space="preserve"> </w:t>
      </w:r>
      <w:r w:rsidR="005A113A" w:rsidRPr="003B680C">
        <w:rPr>
          <w:rFonts w:ascii="Times New Roman" w:hAnsi="Times New Roman" w:cs="Times New Roman"/>
          <w:szCs w:val="24"/>
        </w:rPr>
        <w:t>had never obtained any business licence or approval from the Mainland authorities for operation of a business in the Mainland.</w:t>
      </w:r>
    </w:p>
    <w:p w14:paraId="4C286BD3" w14:textId="77777777" w:rsidR="005A113A" w:rsidRPr="003B680C" w:rsidRDefault="005A113A" w:rsidP="003B680C">
      <w:pPr>
        <w:pStyle w:val="a3"/>
        <w:overflowPunct w:val="0"/>
        <w:autoSpaceDE w:val="0"/>
        <w:autoSpaceDN w:val="0"/>
        <w:rPr>
          <w:rFonts w:ascii="Times New Roman" w:hAnsi="Times New Roman" w:cs="Times New Roman"/>
          <w:szCs w:val="24"/>
        </w:rPr>
      </w:pPr>
    </w:p>
    <w:p w14:paraId="0DFD5EBF" w14:textId="2C0F2678" w:rsidR="005A113A" w:rsidRPr="003B680C" w:rsidRDefault="002535C1"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Pr>
          <w:rFonts w:ascii="Times New Roman" w:eastAsia="標楷體" w:hAnsi="Times New Roman" w:cs="Times New Roman" w:hint="eastAsia"/>
          <w:szCs w:val="24"/>
        </w:rPr>
        <w:t>C</w:t>
      </w:r>
      <w:r>
        <w:rPr>
          <w:rFonts w:ascii="Times New Roman" w:eastAsia="標楷體" w:hAnsi="Times New Roman" w:cs="Times New Roman"/>
          <w:szCs w:val="24"/>
        </w:rPr>
        <w:t>ompany H1</w:t>
      </w:r>
      <w:r w:rsidR="00065A8B" w:rsidRPr="003B680C">
        <w:rPr>
          <w:rFonts w:ascii="Times New Roman" w:eastAsia="標楷體" w:hAnsi="Times New Roman" w:cs="Times New Roman"/>
          <w:szCs w:val="24"/>
        </w:rPr>
        <w:t xml:space="preserve"> which changed its name to </w:t>
      </w:r>
      <w:r>
        <w:rPr>
          <w:rFonts w:ascii="Times New Roman" w:eastAsia="標楷體" w:hAnsi="Times New Roman" w:cs="Times New Roman" w:hint="eastAsia"/>
          <w:szCs w:val="24"/>
        </w:rPr>
        <w:t>C</w:t>
      </w:r>
      <w:r>
        <w:rPr>
          <w:rFonts w:ascii="Times New Roman" w:eastAsia="標楷體" w:hAnsi="Times New Roman" w:cs="Times New Roman"/>
          <w:szCs w:val="24"/>
        </w:rPr>
        <w:t>ompany H2</w:t>
      </w:r>
      <w:r w:rsidR="005A113A" w:rsidRPr="003B680C">
        <w:rPr>
          <w:rFonts w:ascii="Times New Roman" w:eastAsia="標楷體" w:hAnsi="Times New Roman" w:cs="Times New Roman"/>
          <w:szCs w:val="24"/>
        </w:rPr>
        <w:t xml:space="preserve"> </w:t>
      </w:r>
      <w:r w:rsidR="00065A8B" w:rsidRPr="003B680C">
        <w:rPr>
          <w:rFonts w:ascii="Times New Roman" w:hAnsi="Times New Roman" w:cs="Times New Roman"/>
          <w:szCs w:val="24"/>
        </w:rPr>
        <w:t xml:space="preserve">in 2002 </w:t>
      </w:r>
      <w:r w:rsidR="005A113A" w:rsidRPr="003B680C">
        <w:rPr>
          <w:rFonts w:ascii="Times New Roman" w:hAnsi="Times New Roman" w:cs="Times New Roman"/>
          <w:szCs w:val="24"/>
        </w:rPr>
        <w:t>(</w:t>
      </w:r>
      <w:r>
        <w:rPr>
          <w:rFonts w:ascii="Times New Roman" w:hAnsi="Times New Roman" w:cs="Times New Roman"/>
          <w:szCs w:val="24"/>
        </w:rPr>
        <w:t>‘</w:t>
      </w:r>
      <w:r w:rsidRPr="002535C1">
        <w:rPr>
          <w:rFonts w:ascii="Times New Roman" w:hAnsi="Times New Roman" w:cs="Times New Roman"/>
          <w:bCs/>
          <w:szCs w:val="24"/>
        </w:rPr>
        <w:t>Company H</w:t>
      </w:r>
      <w:r>
        <w:rPr>
          <w:rFonts w:ascii="Times New Roman" w:hAnsi="Times New Roman" w:cs="Times New Roman"/>
          <w:szCs w:val="24"/>
        </w:rPr>
        <w:t>’</w:t>
      </w:r>
      <w:r w:rsidR="005A113A" w:rsidRPr="003B680C">
        <w:rPr>
          <w:rFonts w:ascii="Times New Roman" w:hAnsi="Times New Roman" w:cs="Times New Roman"/>
          <w:szCs w:val="24"/>
        </w:rPr>
        <w:t>) was a cooperative join</w:t>
      </w:r>
      <w:r w:rsidR="00065A8B" w:rsidRPr="003B680C">
        <w:rPr>
          <w:rFonts w:ascii="Times New Roman" w:hAnsi="Times New Roman" w:cs="Times New Roman"/>
          <w:szCs w:val="24"/>
        </w:rPr>
        <w:t xml:space="preserve">t venture established in the Mainland </w:t>
      </w:r>
      <w:r>
        <w:rPr>
          <w:rFonts w:ascii="Times New Roman" w:hAnsi="Times New Roman" w:cs="Times New Roman"/>
          <w:szCs w:val="24"/>
        </w:rPr>
        <w:t>in</w:t>
      </w:r>
      <w:r w:rsidR="00065A8B" w:rsidRPr="003B680C">
        <w:rPr>
          <w:rFonts w:ascii="Times New Roman" w:hAnsi="Times New Roman" w:cs="Times New Roman"/>
          <w:szCs w:val="24"/>
        </w:rPr>
        <w:t xml:space="preserve"> December 1992</w:t>
      </w:r>
      <w:r w:rsidR="00F6721C" w:rsidRPr="003B680C">
        <w:rPr>
          <w:rFonts w:ascii="Times New Roman" w:hAnsi="Times New Roman" w:cs="Times New Roman"/>
          <w:szCs w:val="24"/>
        </w:rPr>
        <w:t xml:space="preserve">, with Company </w:t>
      </w:r>
      <w:r>
        <w:rPr>
          <w:rFonts w:ascii="Times New Roman" w:hAnsi="Times New Roman" w:cs="Times New Roman"/>
          <w:szCs w:val="24"/>
        </w:rPr>
        <w:t xml:space="preserve">J </w:t>
      </w:r>
      <w:r w:rsidR="00F6721C" w:rsidRPr="003B680C">
        <w:rPr>
          <w:rFonts w:ascii="Times New Roman" w:hAnsi="Times New Roman" w:cs="Times New Roman"/>
          <w:szCs w:val="24"/>
        </w:rPr>
        <w:t>as its major investor</w:t>
      </w:r>
      <w:r w:rsidR="00065A8B" w:rsidRPr="003B680C">
        <w:rPr>
          <w:rFonts w:ascii="Times New Roman" w:hAnsi="Times New Roman" w:cs="Times New Roman"/>
          <w:szCs w:val="24"/>
        </w:rPr>
        <w:t xml:space="preserve">.  In 2004, </w:t>
      </w:r>
      <w:r>
        <w:rPr>
          <w:rFonts w:ascii="Times New Roman" w:hAnsi="Times New Roman" w:cs="Times New Roman"/>
          <w:szCs w:val="24"/>
        </w:rPr>
        <w:t>Company H</w:t>
      </w:r>
      <w:r w:rsidR="00065A8B" w:rsidRPr="003B680C">
        <w:rPr>
          <w:rFonts w:ascii="Times New Roman" w:hAnsi="Times New Roman" w:cs="Times New Roman"/>
          <w:szCs w:val="24"/>
        </w:rPr>
        <w:t xml:space="preserve"> was converted into a wholly</w:t>
      </w:r>
      <w:r w:rsidR="0045526B" w:rsidRPr="003B680C">
        <w:rPr>
          <w:rFonts w:ascii="Times New Roman" w:hAnsi="Times New Roman" w:cs="Times New Roman"/>
          <w:szCs w:val="24"/>
        </w:rPr>
        <w:t xml:space="preserve"> foreign owned enterprise, with </w:t>
      </w:r>
      <w:r>
        <w:rPr>
          <w:rFonts w:ascii="Times New Roman" w:hAnsi="Times New Roman" w:cs="Times New Roman"/>
          <w:szCs w:val="24"/>
        </w:rPr>
        <w:t>Company K</w:t>
      </w:r>
      <w:r w:rsidR="00065A8B" w:rsidRPr="003B680C">
        <w:rPr>
          <w:rFonts w:ascii="Times New Roman" w:hAnsi="Times New Roman" w:cs="Times New Roman"/>
          <w:szCs w:val="24"/>
        </w:rPr>
        <w:t xml:space="preserve"> </w:t>
      </w:r>
      <w:r w:rsidR="0045526B" w:rsidRPr="003B680C">
        <w:rPr>
          <w:rFonts w:ascii="Times New Roman" w:hAnsi="Times New Roman" w:cs="Times New Roman"/>
          <w:szCs w:val="24"/>
        </w:rPr>
        <w:t>as its holding company.</w:t>
      </w:r>
      <w:r w:rsidR="00F2303A" w:rsidRPr="003B680C">
        <w:rPr>
          <w:rFonts w:ascii="Times New Roman" w:hAnsi="Times New Roman" w:cs="Times New Roman"/>
          <w:szCs w:val="24"/>
        </w:rPr>
        <w:t xml:space="preserve">  </w:t>
      </w:r>
    </w:p>
    <w:p w14:paraId="59CEE092" w14:textId="77777777" w:rsidR="0045526B" w:rsidRPr="003B680C" w:rsidRDefault="0045526B" w:rsidP="003B680C">
      <w:pPr>
        <w:pStyle w:val="a3"/>
        <w:overflowPunct w:val="0"/>
        <w:autoSpaceDE w:val="0"/>
        <w:autoSpaceDN w:val="0"/>
        <w:rPr>
          <w:rFonts w:ascii="Times New Roman" w:hAnsi="Times New Roman" w:cs="Times New Roman"/>
          <w:szCs w:val="24"/>
        </w:rPr>
      </w:pPr>
    </w:p>
    <w:p w14:paraId="6B33A406" w14:textId="671A6634" w:rsidR="00F2303A" w:rsidRPr="003B680C" w:rsidRDefault="0045526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 scope of business of </w:t>
      </w:r>
      <w:r w:rsidR="002535C1">
        <w:rPr>
          <w:rFonts w:ascii="Times New Roman" w:hAnsi="Times New Roman" w:cs="Times New Roman"/>
          <w:szCs w:val="24"/>
        </w:rPr>
        <w:t>Company H</w:t>
      </w:r>
      <w:r w:rsidRPr="003B680C">
        <w:rPr>
          <w:rFonts w:ascii="Times New Roman" w:hAnsi="Times New Roman" w:cs="Times New Roman"/>
          <w:szCs w:val="24"/>
        </w:rPr>
        <w:t xml:space="preserve"> was the </w:t>
      </w:r>
      <w:r w:rsidR="002535C1">
        <w:rPr>
          <w:rFonts w:ascii="Times New Roman" w:hAnsi="Times New Roman" w:cs="Times New Roman"/>
          <w:szCs w:val="24"/>
        </w:rPr>
        <w:t>‘</w:t>
      </w:r>
      <w:r w:rsidRPr="002535C1">
        <w:rPr>
          <w:rFonts w:ascii="Times New Roman" w:hAnsi="Times New Roman" w:cs="Times New Roman"/>
          <w:iCs/>
          <w:szCs w:val="24"/>
        </w:rPr>
        <w:t>manufacturing and sale of knitted and woven clothing</w:t>
      </w:r>
      <w:r w:rsidR="002535C1" w:rsidRPr="002535C1">
        <w:rPr>
          <w:rFonts w:ascii="Times New Roman" w:hAnsi="Times New Roman" w:cs="Times New Roman"/>
          <w:szCs w:val="24"/>
        </w:rPr>
        <w:t>’</w:t>
      </w:r>
      <w:r w:rsidRPr="003B680C">
        <w:rPr>
          <w:rFonts w:ascii="Times New Roman" w:hAnsi="Times New Roman" w:cs="Times New Roman"/>
          <w:szCs w:val="24"/>
        </w:rPr>
        <w:t xml:space="preserve">.   </w:t>
      </w:r>
      <w:r w:rsidR="002535C1">
        <w:rPr>
          <w:rFonts w:ascii="Times New Roman" w:hAnsi="Times New Roman" w:cs="Times New Roman"/>
          <w:szCs w:val="24"/>
        </w:rPr>
        <w:t>Company H</w:t>
      </w:r>
      <w:r w:rsidRPr="003B680C">
        <w:rPr>
          <w:rFonts w:ascii="Times New Roman" w:hAnsi="Times New Roman" w:cs="Times New Roman"/>
          <w:szCs w:val="24"/>
        </w:rPr>
        <w:t xml:space="preserve"> was one of</w:t>
      </w:r>
      <w:r w:rsidR="002F7ADD" w:rsidRPr="003B680C">
        <w:rPr>
          <w:rFonts w:ascii="Times New Roman" w:hAnsi="Times New Roman" w:cs="Times New Roman"/>
          <w:szCs w:val="24"/>
        </w:rPr>
        <w:t xml:space="preserve"> </w:t>
      </w:r>
      <w:r w:rsidR="00D956CB">
        <w:rPr>
          <w:rFonts w:ascii="Times New Roman" w:hAnsi="Times New Roman" w:cs="Times New Roman"/>
          <w:szCs w:val="24"/>
        </w:rPr>
        <w:t>Company A</w:t>
      </w:r>
      <w:r w:rsidRPr="003B680C">
        <w:rPr>
          <w:rFonts w:ascii="Times New Roman" w:hAnsi="Times New Roman" w:cs="Times New Roman"/>
          <w:szCs w:val="24"/>
        </w:rPr>
        <w:t>’s sub-contractor</w:t>
      </w:r>
      <w:r w:rsidR="00F2303A" w:rsidRPr="003B680C">
        <w:rPr>
          <w:rFonts w:ascii="Times New Roman" w:hAnsi="Times New Roman" w:cs="Times New Roman"/>
          <w:szCs w:val="24"/>
        </w:rPr>
        <w:t xml:space="preserve">s that manufactured garments for </w:t>
      </w:r>
      <w:r w:rsidR="002F7ADD" w:rsidRPr="003B680C">
        <w:rPr>
          <w:rFonts w:ascii="Times New Roman" w:hAnsi="Times New Roman" w:cs="Times New Roman"/>
          <w:szCs w:val="24"/>
        </w:rPr>
        <w:t>it</w:t>
      </w:r>
      <w:r w:rsidR="00F2303A" w:rsidRPr="003B680C">
        <w:rPr>
          <w:rFonts w:ascii="Times New Roman" w:hAnsi="Times New Roman" w:cs="Times New Roman"/>
          <w:szCs w:val="24"/>
        </w:rPr>
        <w:t xml:space="preserve"> in the Mainland.  </w:t>
      </w:r>
    </w:p>
    <w:p w14:paraId="03D020C9" w14:textId="77777777" w:rsidR="00EA2FE9" w:rsidRPr="003B680C" w:rsidRDefault="00EA2FE9" w:rsidP="003B680C">
      <w:pPr>
        <w:overflowPunct w:val="0"/>
        <w:autoSpaceDE w:val="0"/>
        <w:autoSpaceDN w:val="0"/>
        <w:jc w:val="both"/>
        <w:rPr>
          <w:rFonts w:ascii="Times New Roman" w:hAnsi="Times New Roman" w:cs="Times New Roman"/>
          <w:szCs w:val="24"/>
        </w:rPr>
      </w:pPr>
    </w:p>
    <w:p w14:paraId="123DE2D4" w14:textId="5A0AC3BB" w:rsidR="00F2303A" w:rsidRPr="003B680C" w:rsidRDefault="00F2303A"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 legal representative of </w:t>
      </w:r>
      <w:r w:rsidR="002535C1">
        <w:rPr>
          <w:rFonts w:ascii="Times New Roman" w:hAnsi="Times New Roman" w:cs="Times New Roman"/>
          <w:szCs w:val="24"/>
        </w:rPr>
        <w:t>Company H</w:t>
      </w:r>
      <w:r w:rsidRPr="003B680C">
        <w:rPr>
          <w:rFonts w:ascii="Times New Roman" w:hAnsi="Times New Roman" w:cs="Times New Roman"/>
          <w:szCs w:val="24"/>
        </w:rPr>
        <w:t xml:space="preserve"> was one Mr </w:t>
      </w:r>
      <w:r w:rsidR="002535C1">
        <w:rPr>
          <w:rFonts w:ascii="Times New Roman" w:hAnsi="Times New Roman" w:cs="Times New Roman"/>
          <w:szCs w:val="24"/>
        </w:rPr>
        <w:t>L</w:t>
      </w:r>
      <w:r w:rsidR="00FA67B2" w:rsidRPr="003B680C">
        <w:rPr>
          <w:rFonts w:ascii="Times New Roman" w:hAnsi="Times New Roman" w:cs="Times New Roman"/>
          <w:szCs w:val="24"/>
        </w:rPr>
        <w:t xml:space="preserve">, who passed away </w:t>
      </w:r>
      <w:r w:rsidR="00EB363E">
        <w:rPr>
          <w:rFonts w:ascii="Times New Roman" w:hAnsi="Times New Roman" w:cs="Times New Roman"/>
          <w:szCs w:val="24"/>
        </w:rPr>
        <w:t>in</w:t>
      </w:r>
      <w:r w:rsidR="00FA67B2" w:rsidRPr="003B680C">
        <w:rPr>
          <w:rFonts w:ascii="Times New Roman" w:hAnsi="Times New Roman" w:cs="Times New Roman"/>
          <w:szCs w:val="24"/>
        </w:rPr>
        <w:t xml:space="preserve"> July 2018</w:t>
      </w:r>
      <w:r w:rsidR="00FA67B2" w:rsidRPr="003B680C">
        <w:rPr>
          <w:rStyle w:val="a6"/>
          <w:rFonts w:ascii="Times New Roman" w:hAnsi="Times New Roman" w:cs="Times New Roman"/>
          <w:szCs w:val="24"/>
        </w:rPr>
        <w:footnoteReference w:id="2"/>
      </w:r>
      <w:r w:rsidR="00F6721C" w:rsidRPr="003B680C">
        <w:rPr>
          <w:rFonts w:ascii="Times New Roman" w:hAnsi="Times New Roman" w:cs="Times New Roman"/>
          <w:szCs w:val="24"/>
        </w:rPr>
        <w:t xml:space="preserve">.  </w:t>
      </w:r>
      <w:r w:rsidR="002535C1">
        <w:rPr>
          <w:rFonts w:ascii="Times New Roman" w:hAnsi="Times New Roman" w:cs="Times New Roman"/>
          <w:szCs w:val="24"/>
        </w:rPr>
        <w:t>Mr L</w:t>
      </w:r>
      <w:r w:rsidR="00F6721C" w:rsidRPr="003B680C">
        <w:rPr>
          <w:rFonts w:ascii="Times New Roman" w:hAnsi="Times New Roman" w:cs="Times New Roman"/>
          <w:szCs w:val="24"/>
        </w:rPr>
        <w:t xml:space="preserve"> and M</w:t>
      </w:r>
      <w:r w:rsidR="00772F39" w:rsidRPr="003B680C">
        <w:rPr>
          <w:rFonts w:ascii="Times New Roman" w:hAnsi="Times New Roman" w:cs="Times New Roman"/>
          <w:szCs w:val="24"/>
        </w:rPr>
        <w:t>r</w:t>
      </w:r>
      <w:r w:rsidR="00F6721C" w:rsidRPr="003B680C">
        <w:rPr>
          <w:rFonts w:ascii="Times New Roman" w:hAnsi="Times New Roman" w:cs="Times New Roman"/>
          <w:szCs w:val="24"/>
        </w:rPr>
        <w:t xml:space="preserve">s </w:t>
      </w:r>
      <w:r w:rsidR="00771EBF">
        <w:rPr>
          <w:rFonts w:ascii="Times New Roman" w:hAnsi="Times New Roman" w:cs="Times New Roman"/>
          <w:szCs w:val="24"/>
        </w:rPr>
        <w:t>C</w:t>
      </w:r>
      <w:r w:rsidR="00F6721C" w:rsidRPr="003B680C">
        <w:rPr>
          <w:rFonts w:ascii="Times New Roman" w:hAnsi="Times New Roman" w:cs="Times New Roman"/>
          <w:szCs w:val="24"/>
        </w:rPr>
        <w:t xml:space="preserve"> were married until they divorced in 2001/02.  </w:t>
      </w:r>
      <w:r w:rsidR="002535C1">
        <w:rPr>
          <w:rFonts w:ascii="Times New Roman" w:hAnsi="Times New Roman" w:cs="Times New Roman"/>
          <w:szCs w:val="24"/>
        </w:rPr>
        <w:t>Mr L</w:t>
      </w:r>
      <w:r w:rsidR="00F6721C" w:rsidRPr="003B680C">
        <w:rPr>
          <w:rFonts w:ascii="Times New Roman" w:hAnsi="Times New Roman" w:cs="Times New Roman"/>
          <w:szCs w:val="24"/>
        </w:rPr>
        <w:t xml:space="preserve"> was a </w:t>
      </w:r>
      <w:r w:rsidR="00F6721C" w:rsidRPr="003B680C">
        <w:rPr>
          <w:rFonts w:ascii="Times New Roman" w:hAnsi="Times New Roman" w:cs="Times New Roman"/>
          <w:szCs w:val="24"/>
        </w:rPr>
        <w:lastRenderedPageBreak/>
        <w:t xml:space="preserve">partner of </w:t>
      </w:r>
      <w:r w:rsidR="00771EBF">
        <w:rPr>
          <w:rFonts w:ascii="Times New Roman" w:hAnsi="Times New Roman" w:cs="Times New Roman"/>
          <w:szCs w:val="24"/>
        </w:rPr>
        <w:t>Company J</w:t>
      </w:r>
      <w:r w:rsidR="00EA2FE9" w:rsidRPr="003B680C">
        <w:rPr>
          <w:rFonts w:ascii="Times New Roman" w:hAnsi="Times New Roman" w:cs="Times New Roman"/>
          <w:szCs w:val="24"/>
        </w:rPr>
        <w:t xml:space="preserve">; whereas </w:t>
      </w:r>
      <w:r w:rsidR="002535C1">
        <w:rPr>
          <w:rFonts w:ascii="Times New Roman" w:hAnsi="Times New Roman" w:cs="Times New Roman"/>
          <w:szCs w:val="24"/>
        </w:rPr>
        <w:t>Mr L</w:t>
      </w:r>
      <w:r w:rsidR="00EA2FE9" w:rsidRPr="003B680C">
        <w:rPr>
          <w:rFonts w:ascii="Times New Roman" w:hAnsi="Times New Roman" w:cs="Times New Roman"/>
          <w:szCs w:val="24"/>
        </w:rPr>
        <w:t xml:space="preserve"> and M</w:t>
      </w:r>
      <w:r w:rsidR="0082099E" w:rsidRPr="003B680C">
        <w:rPr>
          <w:rFonts w:ascii="Times New Roman" w:hAnsi="Times New Roman" w:cs="Times New Roman"/>
          <w:szCs w:val="24"/>
        </w:rPr>
        <w:t>r</w:t>
      </w:r>
      <w:r w:rsidR="00EA2FE9" w:rsidRPr="003B680C">
        <w:rPr>
          <w:rFonts w:ascii="Times New Roman" w:hAnsi="Times New Roman" w:cs="Times New Roman"/>
          <w:szCs w:val="24"/>
        </w:rPr>
        <w:t xml:space="preserve">s </w:t>
      </w:r>
      <w:r w:rsidR="002535C1">
        <w:rPr>
          <w:rFonts w:ascii="Times New Roman" w:hAnsi="Times New Roman" w:cs="Times New Roman"/>
          <w:szCs w:val="24"/>
        </w:rPr>
        <w:t>C</w:t>
      </w:r>
      <w:r w:rsidR="0082099E" w:rsidRPr="003B680C">
        <w:rPr>
          <w:rFonts w:ascii="Times New Roman" w:hAnsi="Times New Roman" w:cs="Times New Roman"/>
          <w:szCs w:val="24"/>
        </w:rPr>
        <w:t xml:space="preserve"> </w:t>
      </w:r>
      <w:r w:rsidR="00EA2FE9" w:rsidRPr="003B680C">
        <w:rPr>
          <w:rFonts w:ascii="Times New Roman" w:hAnsi="Times New Roman" w:cs="Times New Roman"/>
          <w:szCs w:val="24"/>
        </w:rPr>
        <w:t xml:space="preserve">were at different stages directors of </w:t>
      </w:r>
      <w:r w:rsidR="002535C1">
        <w:rPr>
          <w:rFonts w:ascii="Times New Roman" w:hAnsi="Times New Roman" w:cs="Times New Roman"/>
          <w:szCs w:val="24"/>
        </w:rPr>
        <w:t>Company K</w:t>
      </w:r>
      <w:r w:rsidR="00EA2FE9" w:rsidRPr="003B680C">
        <w:rPr>
          <w:rFonts w:ascii="Times New Roman" w:hAnsi="Times New Roman" w:cs="Times New Roman"/>
          <w:szCs w:val="24"/>
        </w:rPr>
        <w:t>.</w:t>
      </w:r>
    </w:p>
    <w:p w14:paraId="7A4349A6" w14:textId="77777777" w:rsidR="00EA2FE9" w:rsidRPr="003B680C" w:rsidRDefault="00EA2FE9" w:rsidP="003B680C">
      <w:pPr>
        <w:pStyle w:val="a3"/>
        <w:overflowPunct w:val="0"/>
        <w:autoSpaceDE w:val="0"/>
        <w:autoSpaceDN w:val="0"/>
        <w:rPr>
          <w:rFonts w:ascii="Times New Roman" w:hAnsi="Times New Roman" w:cs="Times New Roman"/>
          <w:szCs w:val="24"/>
        </w:rPr>
      </w:pPr>
    </w:p>
    <w:p w14:paraId="22EA9B56" w14:textId="137DFF1D" w:rsidR="00F6721C" w:rsidRPr="003B680C" w:rsidRDefault="00EA2FE9"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Up to and inclusive of the year of assessment 1999/2000, </w:t>
      </w:r>
      <w:r w:rsidR="00D956CB">
        <w:rPr>
          <w:rFonts w:ascii="Times New Roman" w:hAnsi="Times New Roman" w:cs="Times New Roman"/>
          <w:szCs w:val="24"/>
        </w:rPr>
        <w:t>Company A</w:t>
      </w:r>
      <w:r w:rsidRPr="003B680C">
        <w:rPr>
          <w:rFonts w:ascii="Times New Roman" w:hAnsi="Times New Roman" w:cs="Times New Roman"/>
          <w:szCs w:val="24"/>
        </w:rPr>
        <w:t xml:space="preserve"> did not declare any of its profits as profits deriving from outside Hong Kong.</w:t>
      </w:r>
      <w:r w:rsidR="00C92496" w:rsidRPr="003B680C">
        <w:rPr>
          <w:rFonts w:ascii="Times New Roman" w:hAnsi="Times New Roman" w:cs="Times New Roman"/>
          <w:szCs w:val="24"/>
        </w:rPr>
        <w:t xml:space="preserve">  Thereafter, b</w:t>
      </w:r>
      <w:r w:rsidR="00826385" w:rsidRPr="003B680C">
        <w:rPr>
          <w:rFonts w:ascii="Times New Roman" w:hAnsi="Times New Roman" w:cs="Times New Roman"/>
          <w:szCs w:val="24"/>
        </w:rPr>
        <w:t xml:space="preserve">etween the year of assessment 2000/01 and the year of assessment </w:t>
      </w:r>
      <w:r w:rsidR="00B87721" w:rsidRPr="003B680C">
        <w:rPr>
          <w:rFonts w:ascii="Times New Roman" w:hAnsi="Times New Roman" w:cs="Times New Roman"/>
          <w:szCs w:val="24"/>
        </w:rPr>
        <w:t xml:space="preserve">2011/12, </w:t>
      </w:r>
      <w:r w:rsidR="00D956CB">
        <w:rPr>
          <w:rFonts w:ascii="Times New Roman" w:hAnsi="Times New Roman" w:cs="Times New Roman"/>
          <w:szCs w:val="24"/>
        </w:rPr>
        <w:t>Company A</w:t>
      </w:r>
      <w:r w:rsidR="00B87721" w:rsidRPr="003B680C">
        <w:rPr>
          <w:rFonts w:ascii="Times New Roman" w:hAnsi="Times New Roman" w:cs="Times New Roman"/>
          <w:szCs w:val="24"/>
        </w:rPr>
        <w:t xml:space="preserve"> reported assessable profits </w:t>
      </w:r>
      <w:r w:rsidR="002F1916" w:rsidRPr="003B680C">
        <w:rPr>
          <w:rFonts w:ascii="Times New Roman" w:hAnsi="Times New Roman" w:cs="Times New Roman"/>
          <w:szCs w:val="24"/>
        </w:rPr>
        <w:t xml:space="preserve">after </w:t>
      </w:r>
      <w:r w:rsidR="00C52D74" w:rsidRPr="003B680C">
        <w:rPr>
          <w:rFonts w:ascii="Times New Roman" w:hAnsi="Times New Roman" w:cs="Times New Roman"/>
          <w:szCs w:val="24"/>
        </w:rPr>
        <w:t xml:space="preserve">adjusting, </w:t>
      </w:r>
      <w:r w:rsidR="00C52D74" w:rsidRPr="003B680C">
        <w:rPr>
          <w:rFonts w:ascii="Times New Roman" w:hAnsi="Times New Roman" w:cs="Times New Roman"/>
          <w:i/>
          <w:iCs/>
          <w:szCs w:val="24"/>
        </w:rPr>
        <w:t>inter alia</w:t>
      </w:r>
      <w:r w:rsidR="00C52D74" w:rsidRPr="003B680C">
        <w:rPr>
          <w:rFonts w:ascii="Times New Roman" w:hAnsi="Times New Roman" w:cs="Times New Roman"/>
          <w:szCs w:val="24"/>
        </w:rPr>
        <w:t>, offshore profits</w:t>
      </w:r>
      <w:r w:rsidR="00C92496" w:rsidRPr="003B680C">
        <w:rPr>
          <w:rFonts w:ascii="Times New Roman" w:hAnsi="Times New Roman" w:cs="Times New Roman"/>
          <w:szCs w:val="24"/>
        </w:rPr>
        <w:t>.</w:t>
      </w:r>
    </w:p>
    <w:p w14:paraId="732CB049" w14:textId="77777777" w:rsidR="002F7ADD" w:rsidRPr="003B680C" w:rsidRDefault="002F7ADD" w:rsidP="003B680C">
      <w:pPr>
        <w:pStyle w:val="a3"/>
        <w:overflowPunct w:val="0"/>
        <w:autoSpaceDE w:val="0"/>
        <w:autoSpaceDN w:val="0"/>
        <w:rPr>
          <w:rFonts w:ascii="Times New Roman" w:hAnsi="Times New Roman" w:cs="Times New Roman"/>
          <w:szCs w:val="24"/>
        </w:rPr>
      </w:pPr>
    </w:p>
    <w:p w14:paraId="560AB0C7" w14:textId="590A5F72" w:rsidR="002F7ADD" w:rsidRPr="003B680C" w:rsidRDefault="002F7ADD"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reply to the Assessor’s enquiries on its offshore claims, </w:t>
      </w:r>
      <w:r w:rsidR="00D956CB">
        <w:rPr>
          <w:rFonts w:ascii="Times New Roman" w:hAnsi="Times New Roman" w:cs="Times New Roman"/>
          <w:szCs w:val="24"/>
        </w:rPr>
        <w:t>Company A</w:t>
      </w:r>
      <w:r w:rsidRPr="003B680C">
        <w:rPr>
          <w:rFonts w:ascii="Times New Roman" w:hAnsi="Times New Roman" w:cs="Times New Roman"/>
          <w:szCs w:val="24"/>
        </w:rPr>
        <w:t xml:space="preserve"> through its tax representatives, East Asia Sentinel Limited (formerly known as BKR Lew &amp; </w:t>
      </w:r>
      <w:r w:rsidR="006A448B" w:rsidRPr="003B680C">
        <w:rPr>
          <w:rFonts w:ascii="Times New Roman" w:hAnsi="Times New Roman" w:cs="Times New Roman"/>
          <w:szCs w:val="24"/>
        </w:rPr>
        <w:t xml:space="preserve">Barr Limited) (the </w:t>
      </w:r>
      <w:r w:rsidR="002535C1">
        <w:rPr>
          <w:rFonts w:ascii="Times New Roman" w:hAnsi="Times New Roman" w:cs="Times New Roman"/>
          <w:szCs w:val="24"/>
        </w:rPr>
        <w:t>‘</w:t>
      </w:r>
      <w:r w:rsidR="006A448B" w:rsidRPr="002535C1">
        <w:rPr>
          <w:rFonts w:ascii="Times New Roman" w:hAnsi="Times New Roman" w:cs="Times New Roman"/>
          <w:bCs/>
          <w:szCs w:val="24"/>
        </w:rPr>
        <w:t>Tax Representative</w:t>
      </w:r>
      <w:r w:rsidR="002535C1">
        <w:rPr>
          <w:rFonts w:ascii="Times New Roman" w:hAnsi="Times New Roman" w:cs="Times New Roman"/>
          <w:szCs w:val="24"/>
        </w:rPr>
        <w:t>’</w:t>
      </w:r>
      <w:r w:rsidR="006A448B" w:rsidRPr="003B680C">
        <w:rPr>
          <w:rFonts w:ascii="Times New Roman" w:hAnsi="Times New Roman" w:cs="Times New Roman"/>
          <w:szCs w:val="24"/>
        </w:rPr>
        <w:t>)</w:t>
      </w:r>
      <w:r w:rsidR="00FE4355" w:rsidRPr="003B680C">
        <w:rPr>
          <w:rFonts w:ascii="Times New Roman" w:hAnsi="Times New Roman" w:cs="Times New Roman"/>
          <w:szCs w:val="24"/>
        </w:rPr>
        <w:t xml:space="preserve"> claimed</w:t>
      </w:r>
      <w:r w:rsidR="00553809" w:rsidRPr="003B680C">
        <w:rPr>
          <w:rFonts w:ascii="Times New Roman" w:hAnsi="Times New Roman" w:cs="Times New Roman"/>
          <w:szCs w:val="24"/>
        </w:rPr>
        <w:t xml:space="preserve">, </w:t>
      </w:r>
      <w:r w:rsidR="00553809" w:rsidRPr="003B680C">
        <w:rPr>
          <w:rFonts w:ascii="Times New Roman" w:hAnsi="Times New Roman" w:cs="Times New Roman"/>
          <w:i/>
          <w:iCs/>
          <w:szCs w:val="24"/>
        </w:rPr>
        <w:t>inter alia</w:t>
      </w:r>
      <w:r w:rsidR="00553809" w:rsidRPr="003B680C">
        <w:rPr>
          <w:rFonts w:ascii="Times New Roman" w:hAnsi="Times New Roman" w:cs="Times New Roman"/>
          <w:szCs w:val="24"/>
        </w:rPr>
        <w:t>,</w:t>
      </w:r>
      <w:r w:rsidR="002535C1">
        <w:rPr>
          <w:rFonts w:ascii="Times New Roman" w:hAnsi="Times New Roman" w:cs="Times New Roman"/>
          <w:szCs w:val="24"/>
        </w:rPr>
        <w:t xml:space="preserve"> that:</w:t>
      </w:r>
    </w:p>
    <w:p w14:paraId="53FE9885" w14:textId="77777777" w:rsidR="00FE4355" w:rsidRPr="003B680C" w:rsidRDefault="00FE4355" w:rsidP="003B680C">
      <w:pPr>
        <w:pStyle w:val="a3"/>
        <w:overflowPunct w:val="0"/>
        <w:autoSpaceDE w:val="0"/>
        <w:autoSpaceDN w:val="0"/>
        <w:rPr>
          <w:rFonts w:ascii="Times New Roman" w:hAnsi="Times New Roman" w:cs="Times New Roman"/>
          <w:szCs w:val="24"/>
        </w:rPr>
      </w:pPr>
    </w:p>
    <w:p w14:paraId="71D68453" w14:textId="01243292" w:rsidR="00FE4355" w:rsidRPr="003B680C" w:rsidRDefault="00D956CB"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Company A</w:t>
      </w:r>
      <w:r w:rsidR="00FE4355" w:rsidRPr="003B680C">
        <w:rPr>
          <w:rFonts w:ascii="Times New Roman" w:hAnsi="Times New Roman" w:cs="Times New Roman"/>
          <w:szCs w:val="24"/>
        </w:rPr>
        <w:t xml:space="preserve">’s products comprised T-shirts, woven garments and knitted garments.   </w:t>
      </w:r>
    </w:p>
    <w:p w14:paraId="730E3484" w14:textId="77777777" w:rsidR="00FE4355" w:rsidRPr="003B680C" w:rsidRDefault="00FE4355" w:rsidP="003B680C">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14:paraId="62E3B0B2" w14:textId="05C116D6" w:rsidR="00FE4355" w:rsidRPr="003B680C" w:rsidRDefault="00FE4355"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In the past, </w:t>
      </w:r>
      <w:r w:rsidR="00D956CB">
        <w:rPr>
          <w:rFonts w:ascii="Times New Roman" w:hAnsi="Times New Roman" w:cs="Times New Roman"/>
          <w:szCs w:val="24"/>
        </w:rPr>
        <w:t>Company A</w:t>
      </w:r>
      <w:r w:rsidRPr="003B680C">
        <w:rPr>
          <w:rFonts w:ascii="Times New Roman" w:hAnsi="Times New Roman" w:cs="Times New Roman"/>
          <w:szCs w:val="24"/>
        </w:rPr>
        <w:t xml:space="preserve"> had its own production facilities in Hong Kong.  Due to </w:t>
      </w:r>
      <w:r w:rsidR="00DB68C3" w:rsidRPr="003B680C">
        <w:rPr>
          <w:rFonts w:ascii="Times New Roman" w:hAnsi="Times New Roman" w:cs="Times New Roman"/>
          <w:szCs w:val="24"/>
        </w:rPr>
        <w:t>limitation in production capacity, production of garments were sub-contracted to other factories in the Mainland.</w:t>
      </w:r>
    </w:p>
    <w:p w14:paraId="2C81CD92" w14:textId="77777777" w:rsidR="00DB68C3" w:rsidRPr="003B680C" w:rsidRDefault="00DB68C3"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787B47E3" w14:textId="789E2640" w:rsidR="00DB68C3" w:rsidRPr="003B680C" w:rsidRDefault="00DB68C3"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In 1994, </w:t>
      </w:r>
      <w:r w:rsidR="00D956CB">
        <w:rPr>
          <w:rFonts w:ascii="Times New Roman" w:hAnsi="Times New Roman" w:cs="Times New Roman"/>
          <w:szCs w:val="24"/>
        </w:rPr>
        <w:t>Company A</w:t>
      </w:r>
      <w:r w:rsidRPr="003B680C">
        <w:rPr>
          <w:rFonts w:ascii="Times New Roman" w:hAnsi="Times New Roman" w:cs="Times New Roman"/>
          <w:szCs w:val="24"/>
        </w:rPr>
        <w:t xml:space="preserve"> purchased from </w:t>
      </w:r>
      <w:r w:rsidR="002535C1">
        <w:rPr>
          <w:rFonts w:ascii="Times New Roman" w:hAnsi="Times New Roman" w:cs="Times New Roman"/>
          <w:szCs w:val="24"/>
        </w:rPr>
        <w:t>Company H</w:t>
      </w:r>
      <w:r w:rsidRPr="003B680C">
        <w:rPr>
          <w:rFonts w:ascii="Times New Roman" w:hAnsi="Times New Roman" w:cs="Times New Roman"/>
          <w:szCs w:val="24"/>
        </w:rPr>
        <w:t xml:space="preserve"> the right to use a piece of land (the </w:t>
      </w:r>
      <w:r w:rsidR="002535C1">
        <w:rPr>
          <w:rFonts w:ascii="Times New Roman" w:hAnsi="Times New Roman" w:cs="Times New Roman"/>
          <w:szCs w:val="24"/>
        </w:rPr>
        <w:t>‘</w:t>
      </w:r>
      <w:r w:rsidRPr="002535C1">
        <w:rPr>
          <w:rFonts w:ascii="Times New Roman" w:hAnsi="Times New Roman" w:cs="Times New Roman"/>
          <w:bCs/>
          <w:szCs w:val="24"/>
        </w:rPr>
        <w:t>Land</w:t>
      </w:r>
      <w:r w:rsidR="002535C1">
        <w:rPr>
          <w:rFonts w:ascii="Times New Roman" w:hAnsi="Times New Roman" w:cs="Times New Roman"/>
          <w:szCs w:val="24"/>
        </w:rPr>
        <w:t>’</w:t>
      </w:r>
      <w:r w:rsidRPr="003B680C">
        <w:rPr>
          <w:rFonts w:ascii="Times New Roman" w:hAnsi="Times New Roman" w:cs="Times New Roman"/>
          <w:szCs w:val="24"/>
        </w:rPr>
        <w:t xml:space="preserve">) located next to </w:t>
      </w:r>
      <w:r w:rsidR="002535C1">
        <w:rPr>
          <w:rFonts w:ascii="Times New Roman" w:hAnsi="Times New Roman" w:cs="Times New Roman"/>
          <w:szCs w:val="24"/>
        </w:rPr>
        <w:t>Company H</w:t>
      </w:r>
      <w:r w:rsidRPr="003B680C">
        <w:rPr>
          <w:rFonts w:ascii="Times New Roman" w:hAnsi="Times New Roman" w:cs="Times New Roman"/>
          <w:szCs w:val="24"/>
        </w:rPr>
        <w:t xml:space="preserve">’s factory at </w:t>
      </w:r>
      <w:r w:rsidR="002535C1">
        <w:rPr>
          <w:rFonts w:ascii="Times New Roman" w:hAnsi="Times New Roman" w:cs="Times New Roman"/>
          <w:szCs w:val="24"/>
        </w:rPr>
        <w:t>City B</w:t>
      </w:r>
      <w:r w:rsidR="00413C4C" w:rsidRPr="003B680C">
        <w:rPr>
          <w:rFonts w:ascii="Times New Roman" w:hAnsi="Times New Roman" w:cs="Times New Roman"/>
          <w:szCs w:val="24"/>
        </w:rPr>
        <w:t xml:space="preserve">.  On the Land, </w:t>
      </w:r>
      <w:r w:rsidR="002535C1">
        <w:rPr>
          <w:rFonts w:ascii="Times New Roman" w:hAnsi="Times New Roman" w:cs="Times New Roman"/>
          <w:szCs w:val="24"/>
        </w:rPr>
        <w:t>Company A</w:t>
      </w:r>
      <w:r w:rsidR="00413C4C" w:rsidRPr="003B680C">
        <w:rPr>
          <w:rFonts w:ascii="Times New Roman" w:hAnsi="Times New Roman" w:cs="Times New Roman"/>
          <w:szCs w:val="24"/>
        </w:rPr>
        <w:t xml:space="preserve"> erected a 6-storey factory building, a 5-storey office building and a 6-storey dormitory building (collectively, the </w:t>
      </w:r>
      <w:r w:rsidR="002535C1">
        <w:rPr>
          <w:rFonts w:ascii="Times New Roman" w:hAnsi="Times New Roman" w:cs="Times New Roman"/>
          <w:szCs w:val="24"/>
        </w:rPr>
        <w:t>‘</w:t>
      </w:r>
      <w:r w:rsidR="00413C4C" w:rsidRPr="002535C1">
        <w:rPr>
          <w:rFonts w:ascii="Times New Roman" w:hAnsi="Times New Roman" w:cs="Times New Roman"/>
          <w:bCs/>
          <w:szCs w:val="24"/>
        </w:rPr>
        <w:t>Buildings</w:t>
      </w:r>
      <w:r w:rsidR="002535C1">
        <w:rPr>
          <w:rFonts w:ascii="Times New Roman" w:hAnsi="Times New Roman" w:cs="Times New Roman"/>
          <w:szCs w:val="24"/>
        </w:rPr>
        <w:t>’</w:t>
      </w:r>
      <w:r w:rsidR="00413C4C" w:rsidRPr="003B680C">
        <w:rPr>
          <w:rFonts w:ascii="Times New Roman" w:hAnsi="Times New Roman" w:cs="Times New Roman"/>
          <w:szCs w:val="24"/>
        </w:rPr>
        <w:t>).</w:t>
      </w:r>
    </w:p>
    <w:p w14:paraId="4A0B375E" w14:textId="77777777" w:rsidR="00413C4C" w:rsidRPr="003B680C" w:rsidRDefault="00413C4C"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6CB72B76" w14:textId="2336645D" w:rsidR="00413C4C" w:rsidRPr="003B680C" w:rsidRDefault="00413C4C"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Since 1995, </w:t>
      </w:r>
      <w:r w:rsidR="00D956CB">
        <w:rPr>
          <w:rFonts w:ascii="Times New Roman" w:hAnsi="Times New Roman" w:cs="Times New Roman"/>
          <w:szCs w:val="24"/>
        </w:rPr>
        <w:t>Company A</w:t>
      </w:r>
      <w:r w:rsidRPr="003B680C">
        <w:rPr>
          <w:rFonts w:ascii="Times New Roman" w:hAnsi="Times New Roman" w:cs="Times New Roman"/>
          <w:szCs w:val="24"/>
        </w:rPr>
        <w:t xml:space="preserve"> had operated a T-shirt factory at the Buildings (the </w:t>
      </w:r>
      <w:r w:rsidR="002535C1">
        <w:rPr>
          <w:rFonts w:ascii="Times New Roman" w:hAnsi="Times New Roman" w:cs="Times New Roman"/>
          <w:szCs w:val="24"/>
        </w:rPr>
        <w:t>‘</w:t>
      </w:r>
      <w:r w:rsidR="002535C1" w:rsidRPr="002535C1">
        <w:rPr>
          <w:rFonts w:ascii="Times New Roman" w:hAnsi="Times New Roman" w:cs="Times New Roman"/>
          <w:bCs/>
          <w:szCs w:val="24"/>
        </w:rPr>
        <w:t xml:space="preserve">City B </w:t>
      </w:r>
      <w:r w:rsidRPr="002535C1">
        <w:rPr>
          <w:rFonts w:ascii="Times New Roman" w:hAnsi="Times New Roman" w:cs="Times New Roman"/>
          <w:bCs/>
          <w:szCs w:val="24"/>
        </w:rPr>
        <w:t>Factory</w:t>
      </w:r>
      <w:r w:rsidR="002535C1">
        <w:rPr>
          <w:rFonts w:ascii="Times New Roman" w:hAnsi="Times New Roman" w:cs="Times New Roman"/>
          <w:szCs w:val="24"/>
        </w:rPr>
        <w:t>’</w:t>
      </w:r>
      <w:r w:rsidRPr="003B680C">
        <w:rPr>
          <w:rFonts w:ascii="Times New Roman" w:hAnsi="Times New Roman" w:cs="Times New Roman"/>
          <w:szCs w:val="24"/>
        </w:rPr>
        <w:t>)</w:t>
      </w:r>
      <w:r w:rsidR="00087EB3" w:rsidRPr="003B680C">
        <w:rPr>
          <w:rFonts w:ascii="Times New Roman" w:hAnsi="Times New Roman" w:cs="Times New Roman"/>
          <w:szCs w:val="24"/>
        </w:rPr>
        <w:t xml:space="preserve">.  As </w:t>
      </w:r>
      <w:r w:rsidR="00D956CB">
        <w:rPr>
          <w:rFonts w:ascii="Times New Roman" w:hAnsi="Times New Roman" w:cs="Times New Roman"/>
          <w:szCs w:val="24"/>
        </w:rPr>
        <w:t>Company A</w:t>
      </w:r>
      <w:r w:rsidR="00087EB3" w:rsidRPr="003B680C">
        <w:rPr>
          <w:rFonts w:ascii="Times New Roman" w:hAnsi="Times New Roman" w:cs="Times New Roman"/>
          <w:szCs w:val="24"/>
        </w:rPr>
        <w:t xml:space="preserve"> did not have a licence to carry on a business in the Mainland, the </w:t>
      </w:r>
      <w:r w:rsidR="002535C1" w:rsidRPr="002535C1">
        <w:rPr>
          <w:rFonts w:ascii="Times New Roman" w:hAnsi="Times New Roman" w:cs="Times New Roman"/>
          <w:bCs/>
          <w:szCs w:val="24"/>
        </w:rPr>
        <w:t>City B</w:t>
      </w:r>
      <w:r w:rsidR="00087EB3" w:rsidRPr="003B680C">
        <w:rPr>
          <w:rFonts w:ascii="Times New Roman" w:hAnsi="Times New Roman" w:cs="Times New Roman"/>
          <w:szCs w:val="24"/>
        </w:rPr>
        <w:t xml:space="preserve"> Factory was registered under the name of </w:t>
      </w:r>
      <w:r w:rsidR="002535C1">
        <w:rPr>
          <w:rFonts w:ascii="Times New Roman" w:hAnsi="Times New Roman" w:cs="Times New Roman"/>
          <w:szCs w:val="24"/>
        </w:rPr>
        <w:t>Company H</w:t>
      </w:r>
      <w:r w:rsidR="00087EB3" w:rsidRPr="003B680C">
        <w:rPr>
          <w:rFonts w:ascii="Times New Roman" w:hAnsi="Times New Roman" w:cs="Times New Roman"/>
          <w:szCs w:val="24"/>
        </w:rPr>
        <w:t xml:space="preserve"> but it was </w:t>
      </w:r>
      <w:r w:rsidR="00D956CB">
        <w:rPr>
          <w:rFonts w:ascii="Times New Roman" w:hAnsi="Times New Roman" w:cs="Times New Roman"/>
          <w:szCs w:val="24"/>
        </w:rPr>
        <w:t>Company A</w:t>
      </w:r>
      <w:r w:rsidR="00087EB3" w:rsidRPr="003B680C">
        <w:rPr>
          <w:rFonts w:ascii="Times New Roman" w:hAnsi="Times New Roman" w:cs="Times New Roman"/>
          <w:szCs w:val="24"/>
        </w:rPr>
        <w:t xml:space="preserve"> which was responsible for the management of the </w:t>
      </w:r>
      <w:r w:rsidR="002535C1" w:rsidRPr="002535C1">
        <w:rPr>
          <w:rFonts w:ascii="Times New Roman" w:hAnsi="Times New Roman" w:cs="Times New Roman"/>
          <w:bCs/>
          <w:szCs w:val="24"/>
        </w:rPr>
        <w:t>City B</w:t>
      </w:r>
      <w:r w:rsidR="002535C1" w:rsidRPr="003B680C">
        <w:rPr>
          <w:rFonts w:ascii="Times New Roman" w:hAnsi="Times New Roman" w:cs="Times New Roman"/>
          <w:szCs w:val="24"/>
        </w:rPr>
        <w:t xml:space="preserve"> </w:t>
      </w:r>
      <w:r w:rsidR="00087EB3" w:rsidRPr="003B680C">
        <w:rPr>
          <w:rFonts w:ascii="Times New Roman" w:hAnsi="Times New Roman" w:cs="Times New Roman"/>
          <w:szCs w:val="24"/>
        </w:rPr>
        <w:t>Factory.</w:t>
      </w:r>
    </w:p>
    <w:p w14:paraId="43A48DB9" w14:textId="77777777" w:rsidR="00FE4355" w:rsidRPr="003B680C" w:rsidRDefault="00FE4355" w:rsidP="003B680C">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14:paraId="74318FC4" w14:textId="29A50FE5" w:rsidR="00FE4355" w:rsidRPr="003B680C" w:rsidRDefault="00087EB3"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All the expenses of the </w:t>
      </w:r>
      <w:r w:rsidR="002535C1" w:rsidRPr="002535C1">
        <w:rPr>
          <w:rFonts w:ascii="Times New Roman" w:hAnsi="Times New Roman" w:cs="Times New Roman"/>
          <w:bCs/>
          <w:szCs w:val="24"/>
        </w:rPr>
        <w:t>City B</w:t>
      </w:r>
      <w:r w:rsidRPr="003B680C">
        <w:rPr>
          <w:rFonts w:ascii="Times New Roman" w:hAnsi="Times New Roman" w:cs="Times New Roman"/>
          <w:szCs w:val="24"/>
        </w:rPr>
        <w:t xml:space="preserve"> Factory were paid either from funds remitted by </w:t>
      </w:r>
      <w:r w:rsidR="00D956CB">
        <w:rPr>
          <w:rFonts w:ascii="Times New Roman" w:hAnsi="Times New Roman" w:cs="Times New Roman"/>
          <w:szCs w:val="24"/>
        </w:rPr>
        <w:t>Company A</w:t>
      </w:r>
      <w:r w:rsidRPr="003B680C">
        <w:rPr>
          <w:rFonts w:ascii="Times New Roman" w:hAnsi="Times New Roman" w:cs="Times New Roman"/>
          <w:szCs w:val="24"/>
        </w:rPr>
        <w:t xml:space="preserve"> to </w:t>
      </w:r>
      <w:r w:rsidR="002535C1">
        <w:rPr>
          <w:rFonts w:ascii="Times New Roman" w:hAnsi="Times New Roman" w:cs="Times New Roman"/>
          <w:szCs w:val="24"/>
        </w:rPr>
        <w:t>Company H</w:t>
      </w:r>
      <w:r w:rsidRPr="003B680C">
        <w:rPr>
          <w:rFonts w:ascii="Times New Roman" w:hAnsi="Times New Roman" w:cs="Times New Roman"/>
          <w:szCs w:val="24"/>
        </w:rPr>
        <w:t>’s bank account in the Mainland or in cash.</w:t>
      </w:r>
      <w:r w:rsidR="009B4D53" w:rsidRPr="003B680C">
        <w:rPr>
          <w:rFonts w:ascii="Times New Roman" w:hAnsi="Times New Roman" w:cs="Times New Roman"/>
          <w:szCs w:val="24"/>
        </w:rPr>
        <w:t xml:space="preserve">  </w:t>
      </w:r>
      <w:r w:rsidR="00D956CB">
        <w:rPr>
          <w:rFonts w:ascii="Times New Roman" w:hAnsi="Times New Roman" w:cs="Times New Roman"/>
          <w:szCs w:val="24"/>
        </w:rPr>
        <w:t>Company A</w:t>
      </w:r>
      <w:r w:rsidR="009B4D53" w:rsidRPr="003B680C">
        <w:rPr>
          <w:rFonts w:ascii="Times New Roman" w:hAnsi="Times New Roman" w:cs="Times New Roman"/>
          <w:szCs w:val="24"/>
        </w:rPr>
        <w:t xml:space="preserve">’s accounts department in the </w:t>
      </w:r>
      <w:r w:rsidR="002535C1" w:rsidRPr="002535C1">
        <w:rPr>
          <w:rFonts w:ascii="Times New Roman" w:hAnsi="Times New Roman" w:cs="Times New Roman"/>
          <w:bCs/>
          <w:szCs w:val="24"/>
        </w:rPr>
        <w:t>City B</w:t>
      </w:r>
      <w:r w:rsidR="009B4D53" w:rsidRPr="003B680C">
        <w:rPr>
          <w:rFonts w:ascii="Times New Roman" w:hAnsi="Times New Roman" w:cs="Times New Roman"/>
          <w:szCs w:val="24"/>
        </w:rPr>
        <w:t xml:space="preserve"> Factory was responsible for the daily expenses and preparation of monthly reports.  The expenses incurred for the </w:t>
      </w:r>
      <w:r w:rsidR="002535C1" w:rsidRPr="002535C1">
        <w:rPr>
          <w:rFonts w:ascii="Times New Roman" w:hAnsi="Times New Roman" w:cs="Times New Roman"/>
          <w:bCs/>
          <w:szCs w:val="24"/>
        </w:rPr>
        <w:t>City B</w:t>
      </w:r>
      <w:r w:rsidR="009B4D53" w:rsidRPr="003B680C">
        <w:rPr>
          <w:rFonts w:ascii="Times New Roman" w:hAnsi="Times New Roman" w:cs="Times New Roman"/>
          <w:szCs w:val="24"/>
        </w:rPr>
        <w:t xml:space="preserve"> Factory were classified as factory overhead and </w:t>
      </w:r>
      <w:r w:rsidR="002535C1">
        <w:rPr>
          <w:rFonts w:ascii="Times New Roman" w:hAnsi="Times New Roman" w:cs="Times New Roman"/>
          <w:szCs w:val="24"/>
        </w:rPr>
        <w:t>‘</w:t>
      </w:r>
      <w:r w:rsidR="009B4D53" w:rsidRPr="003B680C">
        <w:rPr>
          <w:rFonts w:ascii="Times New Roman" w:hAnsi="Times New Roman" w:cs="Times New Roman"/>
          <w:szCs w:val="24"/>
        </w:rPr>
        <w:t>China Expenses</w:t>
      </w:r>
      <w:r w:rsidR="002535C1">
        <w:rPr>
          <w:rFonts w:ascii="Times New Roman" w:hAnsi="Times New Roman" w:cs="Times New Roman"/>
          <w:szCs w:val="24"/>
        </w:rPr>
        <w:t>’</w:t>
      </w:r>
      <w:r w:rsidR="009B4D53" w:rsidRPr="003B680C">
        <w:rPr>
          <w:rFonts w:ascii="Times New Roman" w:hAnsi="Times New Roman" w:cs="Times New Roman"/>
          <w:szCs w:val="24"/>
        </w:rPr>
        <w:t xml:space="preserve"> in </w:t>
      </w:r>
      <w:r w:rsidR="00D956CB">
        <w:rPr>
          <w:rFonts w:ascii="Times New Roman" w:hAnsi="Times New Roman" w:cs="Times New Roman"/>
          <w:szCs w:val="24"/>
        </w:rPr>
        <w:t>Company A</w:t>
      </w:r>
      <w:r w:rsidR="009B4D53" w:rsidRPr="003B680C">
        <w:rPr>
          <w:rFonts w:ascii="Times New Roman" w:hAnsi="Times New Roman" w:cs="Times New Roman"/>
          <w:szCs w:val="24"/>
        </w:rPr>
        <w:t>’s accounts.</w:t>
      </w:r>
    </w:p>
    <w:p w14:paraId="5E3FF73F" w14:textId="77777777" w:rsidR="00087EB3" w:rsidRPr="003B680C" w:rsidRDefault="00087EB3"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5C29D8B8" w14:textId="1C68FE35" w:rsidR="0051450D" w:rsidRPr="003B680C" w:rsidRDefault="00D956CB"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Company A</w:t>
      </w:r>
      <w:r w:rsidR="009B4D53" w:rsidRPr="003B680C">
        <w:rPr>
          <w:rFonts w:ascii="Times New Roman" w:hAnsi="Times New Roman" w:cs="Times New Roman"/>
          <w:szCs w:val="24"/>
        </w:rPr>
        <w:t xml:space="preserve"> had also relocated most of the operating functions </w:t>
      </w:r>
      <w:r w:rsidR="006715F4" w:rsidRPr="003B680C">
        <w:rPr>
          <w:rFonts w:ascii="Times New Roman" w:hAnsi="Times New Roman" w:cs="Times New Roman"/>
          <w:szCs w:val="24"/>
        </w:rPr>
        <w:t xml:space="preserve">(e.g. sample making fabric sourcing, logistics, shipping and accounting sections) from Hong Kong to </w:t>
      </w:r>
      <w:r w:rsidR="002535C1">
        <w:rPr>
          <w:rFonts w:ascii="Times New Roman" w:hAnsi="Times New Roman" w:cs="Times New Roman"/>
          <w:szCs w:val="24"/>
        </w:rPr>
        <w:t>City B</w:t>
      </w:r>
      <w:r w:rsidR="006715F4" w:rsidRPr="003B680C">
        <w:rPr>
          <w:rFonts w:ascii="Times New Roman" w:hAnsi="Times New Roman" w:cs="Times New Roman"/>
          <w:szCs w:val="24"/>
        </w:rPr>
        <w:t xml:space="preserve">.  The office in </w:t>
      </w:r>
      <w:r w:rsidR="002535C1">
        <w:rPr>
          <w:rFonts w:ascii="Times New Roman" w:hAnsi="Times New Roman" w:cs="Times New Roman"/>
          <w:szCs w:val="24"/>
        </w:rPr>
        <w:t>City B</w:t>
      </w:r>
      <w:r w:rsidR="006715F4" w:rsidRPr="003B680C">
        <w:rPr>
          <w:rFonts w:ascii="Times New Roman" w:hAnsi="Times New Roman" w:cs="Times New Roman"/>
          <w:szCs w:val="24"/>
        </w:rPr>
        <w:t xml:space="preserve"> handled orders placing, samples making, fashion shows for collections, accepting orders from customers and agents, arranging shipments and controlling quality of products.  </w:t>
      </w:r>
    </w:p>
    <w:p w14:paraId="4C6BF371" w14:textId="77777777" w:rsidR="0051450D" w:rsidRPr="003B680C" w:rsidRDefault="0051450D"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46950725" w14:textId="45060B65" w:rsidR="00087EB3" w:rsidRPr="003B680C" w:rsidRDefault="0051450D"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On the other hand, t</w:t>
      </w:r>
      <w:r w:rsidR="006715F4" w:rsidRPr="003B680C">
        <w:rPr>
          <w:rFonts w:ascii="Times New Roman" w:hAnsi="Times New Roman" w:cs="Times New Roman"/>
          <w:szCs w:val="24"/>
        </w:rPr>
        <w:t xml:space="preserve">he </w:t>
      </w:r>
      <w:r w:rsidR="00845B6F" w:rsidRPr="003B680C">
        <w:rPr>
          <w:rFonts w:ascii="Times New Roman" w:hAnsi="Times New Roman" w:cs="Times New Roman"/>
          <w:szCs w:val="24"/>
        </w:rPr>
        <w:t xml:space="preserve">office in Hong Kong served </w:t>
      </w:r>
      <w:r w:rsidR="00A8674F" w:rsidRPr="003B680C">
        <w:rPr>
          <w:rFonts w:ascii="Times New Roman" w:hAnsi="Times New Roman" w:cs="Times New Roman"/>
          <w:szCs w:val="24"/>
        </w:rPr>
        <w:t>as liason office among customers, the</w:t>
      </w:r>
      <w:r w:rsidRPr="003B680C">
        <w:rPr>
          <w:rFonts w:ascii="Times New Roman" w:hAnsi="Times New Roman" w:cs="Times New Roman"/>
          <w:szCs w:val="24"/>
        </w:rPr>
        <w:t xml:space="preserve"> </w:t>
      </w:r>
      <w:r w:rsidR="002535C1">
        <w:rPr>
          <w:rFonts w:ascii="Times New Roman" w:hAnsi="Times New Roman" w:cs="Times New Roman"/>
          <w:szCs w:val="24"/>
        </w:rPr>
        <w:t>City B</w:t>
      </w:r>
      <w:r w:rsidR="00A8674F" w:rsidRPr="003B680C">
        <w:rPr>
          <w:rFonts w:ascii="Times New Roman" w:hAnsi="Times New Roman" w:cs="Times New Roman"/>
          <w:szCs w:val="24"/>
        </w:rPr>
        <w:t xml:space="preserve"> Factory and group companies in Europe.</w:t>
      </w:r>
      <w:r w:rsidRPr="003B680C">
        <w:rPr>
          <w:rFonts w:ascii="Times New Roman" w:hAnsi="Times New Roman" w:cs="Times New Roman"/>
          <w:szCs w:val="24"/>
        </w:rPr>
        <w:t xml:space="preserve">  The Hong Kong office performed the functions of liaising with customers, factories in the Mainland and group companies in Europe; preparing and sending out sale confirmations, forwarding fabrics from Hong Kong to the factor</w:t>
      </w:r>
      <w:r w:rsidR="00766F50" w:rsidRPr="003B680C">
        <w:rPr>
          <w:rFonts w:ascii="Times New Roman" w:hAnsi="Times New Roman" w:cs="Times New Roman"/>
          <w:szCs w:val="24"/>
        </w:rPr>
        <w:t>ies in the Mainland; monitoring production process from placing of orders up to shipment of goods; arranging certain garment production processes to be done in Hong Kong in order for complying with the Hong Kong Origin rules; applying for certificate of origin in Hong Kong; and preparing sale invoices, packing list and other necessary docu</w:t>
      </w:r>
      <w:r w:rsidR="00355C2E" w:rsidRPr="003B680C">
        <w:rPr>
          <w:rFonts w:ascii="Times New Roman" w:hAnsi="Times New Roman" w:cs="Times New Roman"/>
          <w:szCs w:val="24"/>
        </w:rPr>
        <w:t>ments.</w:t>
      </w:r>
    </w:p>
    <w:p w14:paraId="5BF6ACCC" w14:textId="77777777" w:rsidR="00A8674F" w:rsidRPr="003B680C" w:rsidRDefault="00A8674F"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6394BBD4" w14:textId="1B27316D" w:rsidR="00A8674F" w:rsidRPr="003B680C" w:rsidRDefault="00D956CB"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Company A</w:t>
      </w:r>
      <w:r w:rsidR="00A8674F" w:rsidRPr="003B680C">
        <w:rPr>
          <w:rFonts w:ascii="Times New Roman" w:hAnsi="Times New Roman" w:cs="Times New Roman"/>
          <w:szCs w:val="24"/>
        </w:rPr>
        <w:t xml:space="preserve"> invested in plant and machinery and bore the operating costs including labour costs, factory overhead of the </w:t>
      </w:r>
      <w:r w:rsidR="002535C1">
        <w:rPr>
          <w:rFonts w:ascii="Times New Roman" w:hAnsi="Times New Roman" w:cs="Times New Roman"/>
          <w:szCs w:val="24"/>
        </w:rPr>
        <w:t>City B</w:t>
      </w:r>
      <w:r w:rsidR="00A8674F" w:rsidRPr="003B680C">
        <w:rPr>
          <w:rFonts w:ascii="Times New Roman" w:hAnsi="Times New Roman" w:cs="Times New Roman"/>
          <w:szCs w:val="24"/>
        </w:rPr>
        <w:t xml:space="preserve"> Factory.  </w:t>
      </w:r>
      <w:r>
        <w:rPr>
          <w:rFonts w:ascii="Times New Roman" w:hAnsi="Times New Roman" w:cs="Times New Roman"/>
          <w:szCs w:val="24"/>
        </w:rPr>
        <w:t>Company A</w:t>
      </w:r>
      <w:r w:rsidR="00A8674F" w:rsidRPr="003B680C">
        <w:rPr>
          <w:rFonts w:ascii="Times New Roman" w:hAnsi="Times New Roman" w:cs="Times New Roman"/>
          <w:szCs w:val="24"/>
        </w:rPr>
        <w:t xml:space="preserve"> also bore the cost of product development and provided technical know-how and production support such as salesman samples, paterrn cutting instructions and raw materials to other sub-contr</w:t>
      </w:r>
      <w:r w:rsidR="000107DF" w:rsidRPr="003B680C">
        <w:rPr>
          <w:rFonts w:ascii="Times New Roman" w:hAnsi="Times New Roman" w:cs="Times New Roman"/>
          <w:szCs w:val="24"/>
        </w:rPr>
        <w:t>a</w:t>
      </w:r>
      <w:r w:rsidR="00A8674F" w:rsidRPr="003B680C">
        <w:rPr>
          <w:rFonts w:ascii="Times New Roman" w:hAnsi="Times New Roman" w:cs="Times New Roman"/>
          <w:szCs w:val="24"/>
        </w:rPr>
        <w:t>ctors in the Mainland.</w:t>
      </w:r>
      <w:r w:rsidR="000107DF" w:rsidRPr="003B680C">
        <w:rPr>
          <w:rFonts w:ascii="Times New Roman" w:hAnsi="Times New Roman" w:cs="Times New Roman"/>
          <w:szCs w:val="24"/>
        </w:rPr>
        <w:t xml:space="preserve">  These support that </w:t>
      </w:r>
      <w:r>
        <w:rPr>
          <w:rFonts w:ascii="Times New Roman" w:hAnsi="Times New Roman" w:cs="Times New Roman"/>
          <w:szCs w:val="24"/>
        </w:rPr>
        <w:t>Company A</w:t>
      </w:r>
      <w:r w:rsidR="000107DF" w:rsidRPr="003B680C">
        <w:rPr>
          <w:rFonts w:ascii="Times New Roman" w:hAnsi="Times New Roman" w:cs="Times New Roman"/>
          <w:szCs w:val="24"/>
        </w:rPr>
        <w:t xml:space="preserve"> had established an office and a factory in </w:t>
      </w:r>
      <w:r w:rsidR="002535C1">
        <w:rPr>
          <w:rFonts w:ascii="Times New Roman" w:hAnsi="Times New Roman" w:cs="Times New Roman"/>
          <w:szCs w:val="24"/>
        </w:rPr>
        <w:t>City B</w:t>
      </w:r>
      <w:r w:rsidR="000107DF" w:rsidRPr="003B680C">
        <w:rPr>
          <w:rFonts w:ascii="Times New Roman" w:hAnsi="Times New Roman" w:cs="Times New Roman"/>
          <w:szCs w:val="24"/>
        </w:rPr>
        <w:t>.</w:t>
      </w:r>
    </w:p>
    <w:p w14:paraId="6F7EA333" w14:textId="77777777" w:rsidR="000107DF" w:rsidRPr="003B680C" w:rsidRDefault="000107DF"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6BED547E" w14:textId="0E32B29F" w:rsidR="000107DF" w:rsidRPr="003B680C" w:rsidRDefault="000107DF"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Whilst the legal form of the business and operation in the Mainland might be that </w:t>
      </w:r>
      <w:r w:rsidR="002535C1">
        <w:rPr>
          <w:rFonts w:ascii="Times New Roman" w:hAnsi="Times New Roman" w:cs="Times New Roman"/>
          <w:szCs w:val="24"/>
        </w:rPr>
        <w:t>Company H</w:t>
      </w:r>
      <w:r w:rsidR="001E72C8" w:rsidRPr="003B680C">
        <w:rPr>
          <w:rFonts w:ascii="Times New Roman" w:hAnsi="Times New Roman" w:cs="Times New Roman"/>
          <w:szCs w:val="24"/>
        </w:rPr>
        <w:t xml:space="preserve"> operated the </w:t>
      </w:r>
      <w:r w:rsidR="002535C1">
        <w:rPr>
          <w:rFonts w:ascii="Times New Roman" w:hAnsi="Times New Roman" w:cs="Times New Roman"/>
          <w:szCs w:val="24"/>
        </w:rPr>
        <w:t>City B</w:t>
      </w:r>
      <w:r w:rsidR="001E72C8" w:rsidRPr="003B680C">
        <w:rPr>
          <w:rFonts w:ascii="Times New Roman" w:hAnsi="Times New Roman" w:cs="Times New Roman"/>
          <w:szCs w:val="24"/>
        </w:rPr>
        <w:t xml:space="preserve"> Factory, </w:t>
      </w:r>
      <w:r w:rsidR="00D641FF" w:rsidRPr="003B680C">
        <w:rPr>
          <w:rFonts w:ascii="Times New Roman" w:hAnsi="Times New Roman" w:cs="Times New Roman"/>
          <w:szCs w:val="24"/>
        </w:rPr>
        <w:t xml:space="preserve">leased equipment from </w:t>
      </w:r>
      <w:r w:rsidR="00D956CB">
        <w:rPr>
          <w:rFonts w:ascii="Times New Roman" w:hAnsi="Times New Roman" w:cs="Times New Roman"/>
          <w:szCs w:val="24"/>
        </w:rPr>
        <w:t>Company A</w:t>
      </w:r>
      <w:r w:rsidR="00D641FF" w:rsidRPr="003B680C">
        <w:rPr>
          <w:rFonts w:ascii="Times New Roman" w:hAnsi="Times New Roman" w:cs="Times New Roman"/>
          <w:szCs w:val="24"/>
        </w:rPr>
        <w:t xml:space="preserve">, hired staff and shipped goods to </w:t>
      </w:r>
      <w:r w:rsidR="00D956CB">
        <w:rPr>
          <w:rFonts w:ascii="Times New Roman" w:hAnsi="Times New Roman" w:cs="Times New Roman"/>
          <w:szCs w:val="24"/>
        </w:rPr>
        <w:t>Company A</w:t>
      </w:r>
      <w:r w:rsidR="00D641FF" w:rsidRPr="003B680C">
        <w:rPr>
          <w:rFonts w:ascii="Times New Roman" w:hAnsi="Times New Roman" w:cs="Times New Roman"/>
          <w:szCs w:val="24"/>
        </w:rPr>
        <w:t xml:space="preserve">, the reality was that </w:t>
      </w:r>
      <w:r w:rsidR="00D956CB">
        <w:rPr>
          <w:rFonts w:ascii="Times New Roman" w:hAnsi="Times New Roman" w:cs="Times New Roman"/>
          <w:szCs w:val="24"/>
        </w:rPr>
        <w:t>Company A</w:t>
      </w:r>
      <w:r w:rsidR="00D641FF" w:rsidRPr="003B680C">
        <w:rPr>
          <w:rFonts w:ascii="Times New Roman" w:hAnsi="Times New Roman" w:cs="Times New Roman"/>
          <w:szCs w:val="24"/>
        </w:rPr>
        <w:t xml:space="preserve"> had full control over and bore the costs of the operation of the </w:t>
      </w:r>
      <w:r w:rsidR="002535C1">
        <w:rPr>
          <w:rFonts w:ascii="Times New Roman" w:hAnsi="Times New Roman" w:cs="Times New Roman"/>
          <w:szCs w:val="24"/>
        </w:rPr>
        <w:t>City B</w:t>
      </w:r>
      <w:r w:rsidR="00D641FF" w:rsidRPr="003B680C">
        <w:rPr>
          <w:rFonts w:ascii="Times New Roman" w:hAnsi="Times New Roman" w:cs="Times New Roman"/>
          <w:szCs w:val="24"/>
        </w:rPr>
        <w:t xml:space="preserve"> Factory.</w:t>
      </w:r>
    </w:p>
    <w:p w14:paraId="266ACF50" w14:textId="77777777" w:rsidR="00251E0C" w:rsidRPr="003B680C" w:rsidRDefault="00251E0C"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76BC0723" w14:textId="796AF43A" w:rsidR="00251E0C" w:rsidRPr="003B680C" w:rsidRDefault="00FD6E61"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In 2003, </w:t>
      </w:r>
      <w:r w:rsidR="00D956CB">
        <w:rPr>
          <w:rFonts w:ascii="Times New Roman" w:hAnsi="Times New Roman" w:cs="Times New Roman"/>
          <w:szCs w:val="24"/>
        </w:rPr>
        <w:t>Company A</w:t>
      </w:r>
      <w:r w:rsidRPr="003B680C">
        <w:rPr>
          <w:rFonts w:ascii="Times New Roman" w:hAnsi="Times New Roman" w:cs="Times New Roman"/>
          <w:szCs w:val="24"/>
        </w:rPr>
        <w:t xml:space="preserve"> had on its payroll the staff count of 145 factory workers and 126 office staff in the Mainland, compared to the staff count of 38 mainly administrative staff in Hong Kong.  In 2009, the staff count in the Mainland was about 300 whereas the Hong Kong staff count was reduced to 21.</w:t>
      </w:r>
    </w:p>
    <w:p w14:paraId="0764000E" w14:textId="77777777" w:rsidR="00FD6E61" w:rsidRPr="003B680C" w:rsidRDefault="00FD6E61"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50B7B95B" w14:textId="3DF85537" w:rsidR="00BC1ED0" w:rsidRPr="003B680C" w:rsidRDefault="00D956CB"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Company A</w:t>
      </w:r>
      <w:r w:rsidR="00A73C94" w:rsidRPr="003B680C">
        <w:rPr>
          <w:rFonts w:ascii="Times New Roman" w:hAnsi="Times New Roman" w:cs="Times New Roman"/>
          <w:szCs w:val="24"/>
        </w:rPr>
        <w:t xml:space="preserve"> was a manufacturer of fashion garments.  Its manufacturing process had moved to the Mainland since 1995.  The extensiveness of the work done in the Mainland had to be assigned full weight in classifying the source of </w:t>
      </w:r>
      <w:r>
        <w:rPr>
          <w:rFonts w:ascii="Times New Roman" w:hAnsi="Times New Roman" w:cs="Times New Roman"/>
          <w:szCs w:val="24"/>
        </w:rPr>
        <w:t>Company A</w:t>
      </w:r>
      <w:r w:rsidR="00A73C94" w:rsidRPr="003B680C">
        <w:rPr>
          <w:rFonts w:ascii="Times New Roman" w:hAnsi="Times New Roman" w:cs="Times New Roman"/>
          <w:szCs w:val="24"/>
        </w:rPr>
        <w:t xml:space="preserve">’s profits.  Thus, the claim of the offshore profit exemption of 50% was justified and was </w:t>
      </w:r>
      <w:r w:rsidR="00BC1ED0" w:rsidRPr="003B680C">
        <w:rPr>
          <w:rFonts w:ascii="Times New Roman" w:hAnsi="Times New Roman" w:cs="Times New Roman"/>
          <w:szCs w:val="24"/>
        </w:rPr>
        <w:t xml:space="preserve">in </w:t>
      </w:r>
      <w:r w:rsidR="00A73C94" w:rsidRPr="003B680C">
        <w:rPr>
          <w:rFonts w:ascii="Times New Roman" w:hAnsi="Times New Roman" w:cs="Times New Roman"/>
          <w:szCs w:val="24"/>
        </w:rPr>
        <w:t>li</w:t>
      </w:r>
      <w:r w:rsidR="00506F80" w:rsidRPr="003B680C">
        <w:rPr>
          <w:rFonts w:ascii="Times New Roman" w:hAnsi="Times New Roman" w:cs="Times New Roman"/>
          <w:szCs w:val="24"/>
        </w:rPr>
        <w:t>ne with the Department Interpretation and Practice Notes No. 21 (</w:t>
      </w:r>
      <w:r w:rsidR="002F30C2">
        <w:rPr>
          <w:rFonts w:ascii="Times New Roman" w:hAnsi="Times New Roman" w:cs="Times New Roman"/>
          <w:szCs w:val="24"/>
        </w:rPr>
        <w:t>‘</w:t>
      </w:r>
      <w:r w:rsidR="00506F80" w:rsidRPr="002F30C2">
        <w:rPr>
          <w:rFonts w:ascii="Times New Roman" w:hAnsi="Times New Roman" w:cs="Times New Roman"/>
          <w:bCs/>
          <w:szCs w:val="24"/>
        </w:rPr>
        <w:t>DIPN 21</w:t>
      </w:r>
      <w:r w:rsidR="002F30C2" w:rsidRPr="002F30C2">
        <w:rPr>
          <w:rFonts w:ascii="Times New Roman" w:hAnsi="Times New Roman" w:cs="Times New Roman"/>
          <w:szCs w:val="24"/>
        </w:rPr>
        <w:t>’</w:t>
      </w:r>
      <w:r w:rsidR="00506F80" w:rsidRPr="002F30C2">
        <w:rPr>
          <w:rFonts w:ascii="Times New Roman" w:hAnsi="Times New Roman" w:cs="Times New Roman"/>
          <w:szCs w:val="24"/>
        </w:rPr>
        <w:t>)</w:t>
      </w:r>
      <w:r w:rsidR="00E026A2" w:rsidRPr="002F30C2">
        <w:rPr>
          <w:rFonts w:ascii="Times New Roman" w:hAnsi="Times New Roman" w:cs="Times New Roman"/>
          <w:szCs w:val="24"/>
        </w:rPr>
        <w:t xml:space="preserve"> issued by the Inland Revenue Department (</w:t>
      </w:r>
      <w:r w:rsidR="002F30C2" w:rsidRPr="002F30C2">
        <w:rPr>
          <w:rFonts w:ascii="Times New Roman" w:hAnsi="Times New Roman" w:cs="Times New Roman"/>
          <w:szCs w:val="24"/>
        </w:rPr>
        <w:t>‘</w:t>
      </w:r>
      <w:r w:rsidR="00E026A2" w:rsidRPr="002F30C2">
        <w:rPr>
          <w:rFonts w:ascii="Times New Roman" w:hAnsi="Times New Roman" w:cs="Times New Roman"/>
          <w:bCs/>
          <w:szCs w:val="24"/>
        </w:rPr>
        <w:t>IRD</w:t>
      </w:r>
      <w:r w:rsidR="002F30C2" w:rsidRPr="002F30C2">
        <w:rPr>
          <w:rFonts w:ascii="Times New Roman" w:hAnsi="Times New Roman" w:cs="Times New Roman"/>
          <w:szCs w:val="24"/>
        </w:rPr>
        <w:t>’</w:t>
      </w:r>
      <w:r w:rsidR="00E026A2" w:rsidRPr="003B680C">
        <w:rPr>
          <w:rFonts w:ascii="Times New Roman" w:hAnsi="Times New Roman" w:cs="Times New Roman"/>
          <w:szCs w:val="24"/>
        </w:rPr>
        <w:t>)</w:t>
      </w:r>
      <w:r w:rsidR="00506F80" w:rsidRPr="003B680C">
        <w:rPr>
          <w:rFonts w:ascii="Times New Roman" w:hAnsi="Times New Roman" w:cs="Times New Roman"/>
          <w:szCs w:val="24"/>
        </w:rPr>
        <w:t>.</w:t>
      </w:r>
    </w:p>
    <w:p w14:paraId="481CCAC2" w14:textId="77777777" w:rsidR="005557C1" w:rsidRPr="003B680C" w:rsidRDefault="005557C1" w:rsidP="003B680C">
      <w:pPr>
        <w:pStyle w:val="a3"/>
        <w:overflowPunct w:val="0"/>
        <w:autoSpaceDE w:val="0"/>
        <w:autoSpaceDN w:val="0"/>
        <w:ind w:leftChars="0" w:left="425"/>
        <w:jc w:val="both"/>
        <w:rPr>
          <w:rFonts w:ascii="Times New Roman" w:hAnsi="Times New Roman" w:cs="Times New Roman"/>
          <w:szCs w:val="24"/>
        </w:rPr>
      </w:pPr>
    </w:p>
    <w:p w14:paraId="32A2B3FD" w14:textId="7EFB0AF0" w:rsidR="005557C1" w:rsidRPr="003B680C" w:rsidRDefault="005557C1"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reply to the Assessor’s enquiries on </w:t>
      </w:r>
      <w:r w:rsidR="002535C1">
        <w:rPr>
          <w:rFonts w:ascii="Times New Roman" w:hAnsi="Times New Roman" w:cs="Times New Roman"/>
          <w:szCs w:val="24"/>
        </w:rPr>
        <w:t>Company H</w:t>
      </w:r>
      <w:r w:rsidRPr="003B680C">
        <w:rPr>
          <w:rFonts w:ascii="Times New Roman" w:hAnsi="Times New Roman" w:cs="Times New Roman"/>
          <w:szCs w:val="24"/>
        </w:rPr>
        <w:t xml:space="preserve">, the Tax Representative (on behalf of </w:t>
      </w:r>
      <w:r w:rsidR="00D956CB">
        <w:rPr>
          <w:rFonts w:ascii="Times New Roman" w:hAnsi="Times New Roman" w:cs="Times New Roman"/>
          <w:szCs w:val="24"/>
        </w:rPr>
        <w:t>Company A</w:t>
      </w:r>
      <w:r w:rsidRPr="003B680C">
        <w:rPr>
          <w:rFonts w:ascii="Times New Roman" w:hAnsi="Times New Roman" w:cs="Times New Roman"/>
          <w:szCs w:val="24"/>
        </w:rPr>
        <w:t>) claimed</w:t>
      </w:r>
      <w:r w:rsidR="00553809" w:rsidRPr="003B680C">
        <w:rPr>
          <w:rFonts w:ascii="Times New Roman" w:hAnsi="Times New Roman" w:cs="Times New Roman"/>
          <w:szCs w:val="24"/>
        </w:rPr>
        <w:t xml:space="preserve">, </w:t>
      </w:r>
      <w:r w:rsidR="00553809" w:rsidRPr="003B680C">
        <w:rPr>
          <w:rFonts w:ascii="Times New Roman" w:hAnsi="Times New Roman" w:cs="Times New Roman"/>
          <w:i/>
          <w:iCs/>
          <w:szCs w:val="24"/>
        </w:rPr>
        <w:t>inter alia</w:t>
      </w:r>
      <w:r w:rsidR="00553809" w:rsidRPr="003B680C">
        <w:rPr>
          <w:rFonts w:ascii="Times New Roman" w:hAnsi="Times New Roman" w:cs="Times New Roman"/>
          <w:szCs w:val="24"/>
        </w:rPr>
        <w:t>,</w:t>
      </w:r>
      <w:r w:rsidR="002F30C2">
        <w:rPr>
          <w:rFonts w:ascii="Times New Roman" w:hAnsi="Times New Roman" w:cs="Times New Roman"/>
          <w:szCs w:val="24"/>
        </w:rPr>
        <w:t xml:space="preserve"> that:</w:t>
      </w:r>
    </w:p>
    <w:p w14:paraId="26DFBC5D" w14:textId="77777777" w:rsidR="005557C1" w:rsidRPr="003B680C" w:rsidRDefault="005557C1" w:rsidP="003B680C">
      <w:pPr>
        <w:pStyle w:val="a3"/>
        <w:overflowPunct w:val="0"/>
        <w:autoSpaceDE w:val="0"/>
        <w:autoSpaceDN w:val="0"/>
        <w:rPr>
          <w:rFonts w:ascii="Times New Roman" w:hAnsi="Times New Roman" w:cs="Times New Roman"/>
          <w:szCs w:val="24"/>
        </w:rPr>
      </w:pPr>
    </w:p>
    <w:p w14:paraId="134EB85A" w14:textId="38639C85" w:rsidR="006F2AFC" w:rsidRPr="003B680C" w:rsidRDefault="002535C1"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Company H</w:t>
      </w:r>
      <w:r w:rsidR="005557C1" w:rsidRPr="003B680C">
        <w:rPr>
          <w:rFonts w:ascii="Times New Roman" w:hAnsi="Times New Roman" w:cs="Times New Roman"/>
          <w:szCs w:val="24"/>
        </w:rPr>
        <w:t xml:space="preserve"> was not owned by </w:t>
      </w:r>
      <w:r w:rsidR="00D956CB">
        <w:rPr>
          <w:rFonts w:ascii="Times New Roman" w:hAnsi="Times New Roman" w:cs="Times New Roman"/>
          <w:szCs w:val="24"/>
        </w:rPr>
        <w:t>Company A</w:t>
      </w:r>
      <w:r w:rsidR="005557C1" w:rsidRPr="003B680C">
        <w:rPr>
          <w:rFonts w:ascii="Times New Roman" w:hAnsi="Times New Roman" w:cs="Times New Roman"/>
          <w:szCs w:val="24"/>
        </w:rPr>
        <w:t xml:space="preserve"> and, therefore, it could not obtain the audited financial statements of </w:t>
      </w:r>
      <w:r>
        <w:rPr>
          <w:rFonts w:ascii="Times New Roman" w:hAnsi="Times New Roman" w:cs="Times New Roman"/>
          <w:szCs w:val="24"/>
        </w:rPr>
        <w:t>Company H</w:t>
      </w:r>
      <w:r w:rsidR="005557C1" w:rsidRPr="003B680C">
        <w:rPr>
          <w:rFonts w:ascii="Times New Roman" w:hAnsi="Times New Roman" w:cs="Times New Roman"/>
          <w:szCs w:val="24"/>
        </w:rPr>
        <w:t>;</w:t>
      </w:r>
    </w:p>
    <w:p w14:paraId="189A831F" w14:textId="77777777" w:rsidR="005557C1" w:rsidRPr="003B680C" w:rsidRDefault="005557C1" w:rsidP="003B680C">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14:paraId="7D329398" w14:textId="3F48EBDF" w:rsidR="005557C1" w:rsidRPr="003B680C" w:rsidRDefault="005557C1"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lastRenderedPageBreak/>
        <w:t xml:space="preserve">The beneficial owner and the legal representative of </w:t>
      </w:r>
      <w:r w:rsidR="002535C1">
        <w:rPr>
          <w:rFonts w:ascii="Times New Roman" w:hAnsi="Times New Roman" w:cs="Times New Roman"/>
          <w:szCs w:val="24"/>
        </w:rPr>
        <w:t>Company H</w:t>
      </w:r>
      <w:r w:rsidRPr="003B680C">
        <w:rPr>
          <w:rFonts w:ascii="Times New Roman" w:hAnsi="Times New Roman" w:cs="Times New Roman"/>
          <w:szCs w:val="24"/>
        </w:rPr>
        <w:t xml:space="preserve"> was </w:t>
      </w:r>
      <w:r w:rsidR="002535C1">
        <w:rPr>
          <w:rFonts w:ascii="Times New Roman" w:hAnsi="Times New Roman" w:cs="Times New Roman"/>
          <w:szCs w:val="24"/>
        </w:rPr>
        <w:t>Mr L</w:t>
      </w:r>
      <w:r w:rsidRPr="003B680C">
        <w:rPr>
          <w:rFonts w:ascii="Times New Roman" w:hAnsi="Times New Roman" w:cs="Times New Roman"/>
          <w:szCs w:val="24"/>
        </w:rPr>
        <w:t>.  M</w:t>
      </w:r>
      <w:r w:rsidR="00772F39" w:rsidRPr="003B680C">
        <w:rPr>
          <w:rFonts w:ascii="Times New Roman" w:hAnsi="Times New Roman" w:cs="Times New Roman"/>
          <w:szCs w:val="24"/>
        </w:rPr>
        <w:t>r</w:t>
      </w:r>
      <w:r w:rsidRPr="003B680C">
        <w:rPr>
          <w:rFonts w:ascii="Times New Roman" w:hAnsi="Times New Roman" w:cs="Times New Roman"/>
          <w:szCs w:val="24"/>
        </w:rPr>
        <w:t xml:space="preserve">s </w:t>
      </w:r>
      <w:r w:rsidR="002F30C2">
        <w:rPr>
          <w:rFonts w:ascii="Times New Roman" w:hAnsi="Times New Roman" w:cs="Times New Roman"/>
          <w:szCs w:val="24"/>
        </w:rPr>
        <w:t>C</w:t>
      </w:r>
      <w:r w:rsidR="00F253B6" w:rsidRPr="003B680C">
        <w:rPr>
          <w:rFonts w:ascii="Times New Roman" w:hAnsi="Times New Roman" w:cs="Times New Roman"/>
          <w:szCs w:val="24"/>
        </w:rPr>
        <w:t xml:space="preserve">, who was an employee with no interest in </w:t>
      </w:r>
      <w:r w:rsidR="00D956CB">
        <w:rPr>
          <w:rFonts w:ascii="Times New Roman" w:hAnsi="Times New Roman" w:cs="Times New Roman"/>
          <w:szCs w:val="24"/>
        </w:rPr>
        <w:t>Company A</w:t>
      </w:r>
      <w:r w:rsidR="00F253B6" w:rsidRPr="003B680C">
        <w:rPr>
          <w:rFonts w:ascii="Times New Roman" w:hAnsi="Times New Roman" w:cs="Times New Roman"/>
          <w:szCs w:val="24"/>
        </w:rPr>
        <w:t xml:space="preserve">, had no control and did not participate in the operations of </w:t>
      </w:r>
      <w:r w:rsidR="002535C1">
        <w:rPr>
          <w:rFonts w:ascii="Times New Roman" w:hAnsi="Times New Roman" w:cs="Times New Roman"/>
          <w:szCs w:val="24"/>
        </w:rPr>
        <w:t>Company H</w:t>
      </w:r>
      <w:r w:rsidR="00F253B6" w:rsidRPr="003B680C">
        <w:rPr>
          <w:rFonts w:ascii="Times New Roman" w:hAnsi="Times New Roman" w:cs="Times New Roman"/>
          <w:szCs w:val="24"/>
        </w:rPr>
        <w:t xml:space="preserve"> and </w:t>
      </w:r>
      <w:r w:rsidR="002535C1">
        <w:rPr>
          <w:rFonts w:ascii="Times New Roman" w:hAnsi="Times New Roman" w:cs="Times New Roman"/>
          <w:szCs w:val="24"/>
        </w:rPr>
        <w:t>Company K</w:t>
      </w:r>
      <w:r w:rsidR="00F253B6" w:rsidRPr="003B680C">
        <w:rPr>
          <w:rFonts w:ascii="Times New Roman" w:hAnsi="Times New Roman" w:cs="Times New Roman"/>
          <w:szCs w:val="24"/>
        </w:rPr>
        <w:t xml:space="preserve">.  Thus, the operations and controlling parties of </w:t>
      </w:r>
      <w:r w:rsidR="00D956CB">
        <w:rPr>
          <w:rFonts w:ascii="Times New Roman" w:hAnsi="Times New Roman" w:cs="Times New Roman"/>
          <w:szCs w:val="24"/>
        </w:rPr>
        <w:t>Company A</w:t>
      </w:r>
      <w:r w:rsidR="005A1FF3" w:rsidRPr="003B680C">
        <w:rPr>
          <w:rFonts w:ascii="Times New Roman" w:hAnsi="Times New Roman" w:cs="Times New Roman"/>
          <w:szCs w:val="24"/>
        </w:rPr>
        <w:t xml:space="preserve"> </w:t>
      </w:r>
      <w:r w:rsidR="00F253B6" w:rsidRPr="003B680C">
        <w:rPr>
          <w:rFonts w:ascii="Times New Roman" w:hAnsi="Times New Roman" w:cs="Times New Roman"/>
          <w:szCs w:val="24"/>
        </w:rPr>
        <w:t xml:space="preserve">and </w:t>
      </w:r>
      <w:r w:rsidR="002535C1">
        <w:rPr>
          <w:rFonts w:ascii="Times New Roman" w:hAnsi="Times New Roman" w:cs="Times New Roman"/>
          <w:szCs w:val="24"/>
        </w:rPr>
        <w:t>Company H</w:t>
      </w:r>
      <w:r w:rsidR="00F253B6" w:rsidRPr="003B680C">
        <w:rPr>
          <w:rFonts w:ascii="Times New Roman" w:hAnsi="Times New Roman" w:cs="Times New Roman"/>
          <w:szCs w:val="24"/>
        </w:rPr>
        <w:t xml:space="preserve"> was totally independent.</w:t>
      </w:r>
    </w:p>
    <w:p w14:paraId="06D31018" w14:textId="77777777" w:rsidR="00F253B6" w:rsidRPr="003B680C" w:rsidRDefault="00F253B6"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44EE58D7" w14:textId="6611AF04" w:rsidR="00F253B6" w:rsidRPr="003B680C" w:rsidRDefault="00D956CB"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Company A</w:t>
      </w:r>
      <w:r w:rsidR="005A1FF3" w:rsidRPr="003B680C">
        <w:rPr>
          <w:rFonts w:ascii="Times New Roman" w:hAnsi="Times New Roman" w:cs="Times New Roman"/>
          <w:szCs w:val="24"/>
        </w:rPr>
        <w:t xml:space="preserve"> had an agreement with </w:t>
      </w:r>
      <w:r w:rsidR="002535C1">
        <w:rPr>
          <w:rFonts w:ascii="Times New Roman" w:hAnsi="Times New Roman" w:cs="Times New Roman"/>
          <w:szCs w:val="24"/>
        </w:rPr>
        <w:t>Company H</w:t>
      </w:r>
      <w:r w:rsidR="005A1FF3" w:rsidRPr="003B680C">
        <w:rPr>
          <w:rFonts w:ascii="Times New Roman" w:hAnsi="Times New Roman" w:cs="Times New Roman"/>
          <w:szCs w:val="24"/>
        </w:rPr>
        <w:t xml:space="preserve"> that </w:t>
      </w:r>
      <w:r>
        <w:rPr>
          <w:rFonts w:ascii="Times New Roman" w:hAnsi="Times New Roman" w:cs="Times New Roman"/>
          <w:szCs w:val="24"/>
        </w:rPr>
        <w:t>Company A</w:t>
      </w:r>
      <w:r w:rsidR="005A1FF3" w:rsidRPr="003B680C">
        <w:rPr>
          <w:rFonts w:ascii="Times New Roman" w:hAnsi="Times New Roman" w:cs="Times New Roman"/>
          <w:szCs w:val="24"/>
        </w:rPr>
        <w:t xml:space="preserve"> would manage the </w:t>
      </w:r>
      <w:r w:rsidR="002F30C2">
        <w:rPr>
          <w:rFonts w:ascii="Times New Roman" w:hAnsi="Times New Roman" w:cs="Times New Roman"/>
          <w:szCs w:val="24"/>
        </w:rPr>
        <w:t>City B</w:t>
      </w:r>
      <w:r w:rsidR="005A1FF3" w:rsidRPr="003B680C">
        <w:rPr>
          <w:rFonts w:ascii="Times New Roman" w:hAnsi="Times New Roman" w:cs="Times New Roman"/>
          <w:szCs w:val="24"/>
        </w:rPr>
        <w:t xml:space="preserve"> Factory, and </w:t>
      </w:r>
      <w:r w:rsidR="002535C1">
        <w:rPr>
          <w:rFonts w:ascii="Times New Roman" w:hAnsi="Times New Roman" w:cs="Times New Roman"/>
          <w:szCs w:val="24"/>
        </w:rPr>
        <w:t>Company H</w:t>
      </w:r>
      <w:r w:rsidR="005A1FF3" w:rsidRPr="003B680C">
        <w:rPr>
          <w:rFonts w:ascii="Times New Roman" w:hAnsi="Times New Roman" w:cs="Times New Roman"/>
          <w:szCs w:val="24"/>
        </w:rPr>
        <w:t xml:space="preserve"> would help the import and </w:t>
      </w:r>
      <w:r w:rsidR="0082099E" w:rsidRPr="003B680C">
        <w:rPr>
          <w:rFonts w:ascii="Times New Roman" w:hAnsi="Times New Roman" w:cs="Times New Roman"/>
          <w:szCs w:val="24"/>
        </w:rPr>
        <w:t xml:space="preserve">export </w:t>
      </w:r>
      <w:r w:rsidR="005A1FF3" w:rsidRPr="003B680C">
        <w:rPr>
          <w:rFonts w:ascii="Times New Roman" w:hAnsi="Times New Roman" w:cs="Times New Roman"/>
          <w:szCs w:val="24"/>
        </w:rPr>
        <w:t xml:space="preserve">of materials and goods for </w:t>
      </w:r>
      <w:r>
        <w:rPr>
          <w:rFonts w:ascii="Times New Roman" w:hAnsi="Times New Roman" w:cs="Times New Roman"/>
          <w:szCs w:val="24"/>
        </w:rPr>
        <w:t>Company A</w:t>
      </w:r>
      <w:r w:rsidR="005A1FF3" w:rsidRPr="003B680C">
        <w:rPr>
          <w:rFonts w:ascii="Times New Roman" w:hAnsi="Times New Roman" w:cs="Times New Roman"/>
          <w:szCs w:val="24"/>
        </w:rPr>
        <w:t>.  The two parties also agreed that common expenses be shared on a pro-rata basis.</w:t>
      </w:r>
    </w:p>
    <w:p w14:paraId="515DD5D6" w14:textId="77777777" w:rsidR="005A1FF3" w:rsidRPr="003B680C" w:rsidRDefault="005A1FF3" w:rsidP="003B680C">
      <w:pPr>
        <w:pStyle w:val="a3"/>
        <w:overflowPunct w:val="0"/>
        <w:autoSpaceDE w:val="0"/>
        <w:autoSpaceDN w:val="0"/>
        <w:rPr>
          <w:rFonts w:ascii="Times New Roman" w:hAnsi="Times New Roman" w:cs="Times New Roman"/>
          <w:szCs w:val="24"/>
        </w:rPr>
      </w:pPr>
    </w:p>
    <w:p w14:paraId="70B1001A" w14:textId="32AC0B34" w:rsidR="005A1FF3" w:rsidRPr="003B680C" w:rsidRDefault="00BC1ED0"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response to Assessor’s further enquiries on </w:t>
      </w:r>
      <w:r w:rsidR="00D956CB">
        <w:rPr>
          <w:rFonts w:ascii="Times New Roman" w:hAnsi="Times New Roman" w:cs="Times New Roman"/>
          <w:szCs w:val="24"/>
        </w:rPr>
        <w:t>Company A</w:t>
      </w:r>
      <w:r w:rsidRPr="003B680C">
        <w:rPr>
          <w:rFonts w:ascii="Times New Roman" w:hAnsi="Times New Roman" w:cs="Times New Roman"/>
          <w:szCs w:val="24"/>
        </w:rPr>
        <w:t xml:space="preserve">’s offshore claims, the Tax Representative (on behalf of </w:t>
      </w:r>
      <w:r w:rsidR="00D956CB">
        <w:rPr>
          <w:rFonts w:ascii="Times New Roman" w:hAnsi="Times New Roman" w:cs="Times New Roman"/>
          <w:szCs w:val="24"/>
        </w:rPr>
        <w:t>Company A</w:t>
      </w:r>
      <w:r w:rsidRPr="003B680C">
        <w:rPr>
          <w:rFonts w:ascii="Times New Roman" w:hAnsi="Times New Roman" w:cs="Times New Roman"/>
          <w:szCs w:val="24"/>
        </w:rPr>
        <w:t>)</w:t>
      </w:r>
      <w:r w:rsidR="00553809" w:rsidRPr="003B680C">
        <w:rPr>
          <w:rFonts w:ascii="Times New Roman" w:hAnsi="Times New Roman" w:cs="Times New Roman"/>
          <w:szCs w:val="24"/>
        </w:rPr>
        <w:t xml:space="preserve"> further clamed, </w:t>
      </w:r>
      <w:r w:rsidR="00553809" w:rsidRPr="003B680C">
        <w:rPr>
          <w:rFonts w:ascii="Times New Roman" w:hAnsi="Times New Roman" w:cs="Times New Roman"/>
          <w:i/>
          <w:iCs/>
          <w:szCs w:val="24"/>
        </w:rPr>
        <w:t>inter alia,</w:t>
      </w:r>
      <w:r w:rsidR="002F30C2">
        <w:rPr>
          <w:rFonts w:ascii="Times New Roman" w:hAnsi="Times New Roman" w:cs="Times New Roman"/>
          <w:szCs w:val="24"/>
        </w:rPr>
        <w:t xml:space="preserve"> that:</w:t>
      </w:r>
    </w:p>
    <w:p w14:paraId="3B74ABF8" w14:textId="77777777" w:rsidR="00553809" w:rsidRPr="003B680C" w:rsidRDefault="00553809" w:rsidP="003B680C">
      <w:pPr>
        <w:pStyle w:val="a3"/>
        <w:overflowPunct w:val="0"/>
        <w:autoSpaceDE w:val="0"/>
        <w:autoSpaceDN w:val="0"/>
        <w:ind w:leftChars="0" w:left="425"/>
        <w:jc w:val="both"/>
        <w:rPr>
          <w:rFonts w:ascii="Times New Roman" w:hAnsi="Times New Roman" w:cs="Times New Roman"/>
          <w:szCs w:val="24"/>
        </w:rPr>
      </w:pPr>
    </w:p>
    <w:p w14:paraId="3A0F78EF" w14:textId="391FCA35" w:rsidR="00553809" w:rsidRPr="003B680C" w:rsidRDefault="00D956CB"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Company A</w:t>
      </w:r>
      <w:r w:rsidR="00553809" w:rsidRPr="003B680C">
        <w:rPr>
          <w:rFonts w:ascii="Times New Roman" w:hAnsi="Times New Roman" w:cs="Times New Roman"/>
          <w:szCs w:val="24"/>
        </w:rPr>
        <w:t xml:space="preserve"> did not keep record of sales and costs of sales for each type of products.</w:t>
      </w:r>
    </w:p>
    <w:p w14:paraId="29BFC58F" w14:textId="77777777" w:rsidR="00553809" w:rsidRPr="003B680C" w:rsidRDefault="00553809" w:rsidP="003B680C">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14:paraId="347C5BDB" w14:textId="722047F1" w:rsidR="00553809" w:rsidRPr="003B680C" w:rsidRDefault="00553809"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All import of raw materials to and export of finished goods from the Mainland were carried out in the name of the production entities in the Mainland such as </w:t>
      </w:r>
      <w:r w:rsidR="002535C1">
        <w:rPr>
          <w:rFonts w:ascii="Times New Roman" w:hAnsi="Times New Roman" w:cs="Times New Roman"/>
          <w:szCs w:val="24"/>
        </w:rPr>
        <w:t>Company H</w:t>
      </w:r>
      <w:r w:rsidR="00CE3AB7" w:rsidRPr="003B680C">
        <w:rPr>
          <w:rFonts w:ascii="Times New Roman" w:hAnsi="Times New Roman" w:cs="Times New Roman"/>
          <w:szCs w:val="24"/>
        </w:rPr>
        <w:t>.</w:t>
      </w:r>
    </w:p>
    <w:p w14:paraId="3F66CE5A" w14:textId="77777777" w:rsidR="00CE3AB7" w:rsidRPr="003B680C" w:rsidRDefault="00CE3AB7"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5237BD52" w14:textId="13DB4CBA" w:rsidR="00CE3AB7" w:rsidRPr="003B680C" w:rsidRDefault="00CE3AB7"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The </w:t>
      </w:r>
      <w:r w:rsidR="002535C1">
        <w:rPr>
          <w:rFonts w:ascii="Times New Roman" w:hAnsi="Times New Roman" w:cs="Times New Roman"/>
          <w:szCs w:val="24"/>
        </w:rPr>
        <w:t>City B</w:t>
      </w:r>
      <w:r w:rsidRPr="003B680C">
        <w:rPr>
          <w:rFonts w:ascii="Times New Roman" w:hAnsi="Times New Roman" w:cs="Times New Roman"/>
          <w:szCs w:val="24"/>
        </w:rPr>
        <w:t xml:space="preserve"> Factory was operated under the licence of </w:t>
      </w:r>
      <w:r w:rsidR="002535C1">
        <w:rPr>
          <w:rFonts w:ascii="Times New Roman" w:hAnsi="Times New Roman" w:cs="Times New Roman"/>
          <w:szCs w:val="24"/>
        </w:rPr>
        <w:t>Company H</w:t>
      </w:r>
      <w:r w:rsidRPr="003B680C">
        <w:rPr>
          <w:rFonts w:ascii="Times New Roman" w:hAnsi="Times New Roman" w:cs="Times New Roman"/>
          <w:szCs w:val="24"/>
        </w:rPr>
        <w:t xml:space="preserve">.  All export and import declaration and related invoices were in the name of </w:t>
      </w:r>
      <w:r w:rsidR="002535C1">
        <w:rPr>
          <w:rFonts w:ascii="Times New Roman" w:hAnsi="Times New Roman" w:cs="Times New Roman"/>
          <w:szCs w:val="24"/>
        </w:rPr>
        <w:t>Company H</w:t>
      </w:r>
      <w:r w:rsidRPr="003B680C">
        <w:rPr>
          <w:rFonts w:ascii="Times New Roman" w:hAnsi="Times New Roman" w:cs="Times New Roman"/>
          <w:szCs w:val="24"/>
        </w:rPr>
        <w:t xml:space="preserve">.  No purchase order was issued for goods manufactured by the </w:t>
      </w:r>
      <w:r w:rsidR="002F30C2">
        <w:rPr>
          <w:rFonts w:ascii="Times New Roman" w:hAnsi="Times New Roman" w:cs="Times New Roman"/>
          <w:szCs w:val="24"/>
        </w:rPr>
        <w:t>City B</w:t>
      </w:r>
      <w:r w:rsidRPr="003B680C">
        <w:rPr>
          <w:rFonts w:ascii="Times New Roman" w:hAnsi="Times New Roman" w:cs="Times New Roman"/>
          <w:szCs w:val="24"/>
        </w:rPr>
        <w:t xml:space="preserve"> Factory as it was </w:t>
      </w:r>
      <w:r w:rsidR="00D956CB">
        <w:rPr>
          <w:rFonts w:ascii="Times New Roman" w:hAnsi="Times New Roman" w:cs="Times New Roman"/>
          <w:szCs w:val="24"/>
        </w:rPr>
        <w:t>Company A</w:t>
      </w:r>
      <w:r w:rsidRPr="003B680C">
        <w:rPr>
          <w:rFonts w:ascii="Times New Roman" w:hAnsi="Times New Roman" w:cs="Times New Roman"/>
          <w:szCs w:val="24"/>
        </w:rPr>
        <w:t>’s own facility.</w:t>
      </w:r>
    </w:p>
    <w:p w14:paraId="68F5BE78" w14:textId="77777777" w:rsidR="00CE3AB7" w:rsidRPr="003B680C" w:rsidRDefault="00CE3AB7" w:rsidP="003B680C">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25312218" w14:textId="6AF72202" w:rsidR="00CE3AB7" w:rsidRPr="003B680C" w:rsidRDefault="00CE3AB7" w:rsidP="003B680C">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In relation to other sub</w:t>
      </w:r>
      <w:r w:rsidR="000E224C">
        <w:rPr>
          <w:rFonts w:ascii="Times New Roman" w:hAnsi="Times New Roman" w:cs="Times New Roman"/>
          <w:szCs w:val="24"/>
        </w:rPr>
        <w:t>-</w:t>
      </w:r>
      <w:r w:rsidRPr="003B680C">
        <w:rPr>
          <w:rFonts w:ascii="Times New Roman" w:hAnsi="Times New Roman" w:cs="Times New Roman"/>
          <w:szCs w:val="24"/>
        </w:rPr>
        <w:t>contractors</w:t>
      </w:r>
      <w:r w:rsidR="00A208BF" w:rsidRPr="003B680C">
        <w:rPr>
          <w:rFonts w:ascii="Times New Roman" w:hAnsi="Times New Roman" w:cs="Times New Roman"/>
          <w:szCs w:val="24"/>
        </w:rPr>
        <w:t xml:space="preserve"> (</w:t>
      </w:r>
      <w:r w:rsidR="00783890" w:rsidRPr="003B680C">
        <w:rPr>
          <w:rFonts w:ascii="Times New Roman" w:hAnsi="Times New Roman" w:cs="Times New Roman"/>
          <w:szCs w:val="24"/>
        </w:rPr>
        <w:t xml:space="preserve">i.e. </w:t>
      </w:r>
      <w:r w:rsidR="002F30C2">
        <w:rPr>
          <w:rFonts w:ascii="Times New Roman" w:eastAsia="標楷體" w:hAnsi="Times New Roman" w:cs="Times New Roman" w:hint="eastAsia"/>
          <w:szCs w:val="24"/>
        </w:rPr>
        <w:t>C</w:t>
      </w:r>
      <w:r w:rsidR="002F30C2">
        <w:rPr>
          <w:rFonts w:ascii="Times New Roman" w:eastAsia="標楷體" w:hAnsi="Times New Roman" w:cs="Times New Roman"/>
          <w:szCs w:val="24"/>
        </w:rPr>
        <w:t>ompany M</w:t>
      </w:r>
      <w:r w:rsidR="003B4905" w:rsidRPr="003B680C">
        <w:rPr>
          <w:rFonts w:ascii="Times New Roman" w:eastAsia="標楷體" w:hAnsi="Times New Roman" w:cs="Times New Roman"/>
          <w:szCs w:val="24"/>
        </w:rPr>
        <w:t xml:space="preserve">, </w:t>
      </w:r>
      <w:r w:rsidR="002F30C2">
        <w:rPr>
          <w:rFonts w:ascii="Times New Roman" w:eastAsia="標楷體" w:hAnsi="Times New Roman" w:cs="Times New Roman" w:hint="eastAsia"/>
          <w:szCs w:val="24"/>
        </w:rPr>
        <w:t>C</w:t>
      </w:r>
      <w:r w:rsidR="002F30C2">
        <w:rPr>
          <w:rFonts w:ascii="Times New Roman" w:eastAsia="標楷體" w:hAnsi="Times New Roman" w:cs="Times New Roman"/>
          <w:szCs w:val="24"/>
        </w:rPr>
        <w:t>ompany N</w:t>
      </w:r>
      <w:r w:rsidR="003B4905" w:rsidRPr="003B680C">
        <w:rPr>
          <w:rFonts w:ascii="Times New Roman" w:eastAsia="標楷體" w:hAnsi="Times New Roman" w:cs="Times New Roman"/>
          <w:szCs w:val="24"/>
        </w:rPr>
        <w:t xml:space="preserve"> </w:t>
      </w:r>
      <w:r w:rsidR="00A2645E" w:rsidRPr="003B680C">
        <w:rPr>
          <w:rFonts w:ascii="Times New Roman" w:eastAsia="標楷體" w:hAnsi="Times New Roman" w:cs="Times New Roman"/>
          <w:szCs w:val="24"/>
        </w:rPr>
        <w:t>and</w:t>
      </w:r>
      <w:r w:rsidR="003056CF" w:rsidRPr="003B680C">
        <w:rPr>
          <w:rFonts w:ascii="Times New Roman" w:eastAsia="標楷體" w:hAnsi="Times New Roman" w:cs="Times New Roman"/>
          <w:szCs w:val="24"/>
        </w:rPr>
        <w:t xml:space="preserve"> </w:t>
      </w:r>
      <w:r w:rsidR="002F30C2">
        <w:rPr>
          <w:rFonts w:ascii="Times New Roman" w:eastAsia="標楷體" w:hAnsi="Times New Roman" w:cs="Times New Roman" w:hint="eastAsia"/>
          <w:szCs w:val="24"/>
        </w:rPr>
        <w:t>C</w:t>
      </w:r>
      <w:r w:rsidR="002F30C2">
        <w:rPr>
          <w:rFonts w:ascii="Times New Roman" w:eastAsia="標楷體" w:hAnsi="Times New Roman" w:cs="Times New Roman"/>
          <w:szCs w:val="24"/>
        </w:rPr>
        <w:t>ompany P</w:t>
      </w:r>
      <w:r w:rsidR="00A2645E" w:rsidRPr="003B680C">
        <w:rPr>
          <w:rFonts w:ascii="Times New Roman" w:hAnsi="Times New Roman" w:cs="Times New Roman"/>
          <w:szCs w:val="24"/>
        </w:rPr>
        <w:t>)</w:t>
      </w:r>
      <w:r w:rsidR="00A208BF" w:rsidRPr="003B680C">
        <w:rPr>
          <w:rFonts w:ascii="Times New Roman" w:hAnsi="Times New Roman" w:cs="Times New Roman"/>
          <w:szCs w:val="24"/>
        </w:rPr>
        <w:t>, they were sub</w:t>
      </w:r>
      <w:r w:rsidR="000E224C">
        <w:rPr>
          <w:rFonts w:ascii="Times New Roman" w:hAnsi="Times New Roman" w:cs="Times New Roman"/>
          <w:szCs w:val="24"/>
        </w:rPr>
        <w:t>-</w:t>
      </w:r>
      <w:r w:rsidR="00A208BF" w:rsidRPr="003B680C">
        <w:rPr>
          <w:rFonts w:ascii="Times New Roman" w:hAnsi="Times New Roman" w:cs="Times New Roman"/>
          <w:szCs w:val="24"/>
        </w:rPr>
        <w:t xml:space="preserve">contractors that manufactured woven garments for </w:t>
      </w:r>
      <w:r w:rsidR="00D956CB">
        <w:rPr>
          <w:rFonts w:ascii="Times New Roman" w:hAnsi="Times New Roman" w:cs="Times New Roman"/>
          <w:szCs w:val="24"/>
        </w:rPr>
        <w:t>Company A</w:t>
      </w:r>
      <w:r w:rsidR="00A208BF" w:rsidRPr="003B680C">
        <w:rPr>
          <w:rFonts w:ascii="Times New Roman" w:hAnsi="Times New Roman" w:cs="Times New Roman"/>
          <w:szCs w:val="24"/>
        </w:rPr>
        <w:t xml:space="preserve">.  </w:t>
      </w:r>
      <w:r w:rsidR="00A2645E" w:rsidRPr="003B680C">
        <w:rPr>
          <w:rFonts w:ascii="Times New Roman" w:hAnsi="Times New Roman" w:cs="Times New Roman"/>
          <w:szCs w:val="24"/>
        </w:rPr>
        <w:t xml:space="preserve">Production orders with </w:t>
      </w:r>
      <w:r w:rsidR="002F30C2">
        <w:rPr>
          <w:rFonts w:ascii="Times New Roman" w:hAnsi="Times New Roman" w:cs="Times New Roman"/>
          <w:szCs w:val="24"/>
        </w:rPr>
        <w:t>Company M</w:t>
      </w:r>
      <w:r w:rsidR="00A2645E" w:rsidRPr="003B680C">
        <w:rPr>
          <w:rFonts w:ascii="Times New Roman" w:hAnsi="Times New Roman" w:cs="Times New Roman"/>
          <w:szCs w:val="24"/>
        </w:rPr>
        <w:t xml:space="preserve"> were placed with its related company, </w:t>
      </w:r>
      <w:r w:rsidR="002F30C2">
        <w:rPr>
          <w:rFonts w:ascii="Times New Roman" w:hAnsi="Times New Roman" w:cs="Times New Roman"/>
          <w:szCs w:val="24"/>
        </w:rPr>
        <w:t>Company Q</w:t>
      </w:r>
      <w:r w:rsidR="00A2645E" w:rsidRPr="003B680C">
        <w:rPr>
          <w:rFonts w:ascii="Times New Roman" w:hAnsi="Times New Roman" w:cs="Times New Roman"/>
          <w:szCs w:val="24"/>
        </w:rPr>
        <w:t xml:space="preserve"> in Hong Kong; where production orders with </w:t>
      </w:r>
      <w:r w:rsidR="002F30C2">
        <w:rPr>
          <w:rFonts w:ascii="Times New Roman" w:hAnsi="Times New Roman" w:cs="Times New Roman"/>
          <w:szCs w:val="24"/>
        </w:rPr>
        <w:t>Company P</w:t>
      </w:r>
      <w:r w:rsidR="00A2645E" w:rsidRPr="003B680C">
        <w:rPr>
          <w:rFonts w:ascii="Times New Roman" w:hAnsi="Times New Roman" w:cs="Times New Roman"/>
          <w:szCs w:val="24"/>
        </w:rPr>
        <w:t xml:space="preserve"> were placed with its related company, </w:t>
      </w:r>
      <w:r w:rsidR="002F30C2">
        <w:rPr>
          <w:rFonts w:ascii="Times New Roman" w:hAnsi="Times New Roman" w:cs="Times New Roman"/>
          <w:szCs w:val="24"/>
        </w:rPr>
        <w:t>Company R</w:t>
      </w:r>
      <w:r w:rsidR="00A2645E" w:rsidRPr="003B680C">
        <w:rPr>
          <w:rFonts w:ascii="Times New Roman" w:hAnsi="Times New Roman" w:cs="Times New Roman"/>
          <w:szCs w:val="24"/>
        </w:rPr>
        <w:t>, in Hong Kong.</w:t>
      </w:r>
      <w:r w:rsidR="002A0DDE" w:rsidRPr="003B680C">
        <w:rPr>
          <w:rFonts w:ascii="Times New Roman" w:hAnsi="Times New Roman" w:cs="Times New Roman"/>
          <w:szCs w:val="24"/>
        </w:rPr>
        <w:t xml:space="preserve">  </w:t>
      </w:r>
      <w:r w:rsidR="00D956CB">
        <w:rPr>
          <w:rFonts w:ascii="Times New Roman" w:hAnsi="Times New Roman" w:cs="Times New Roman"/>
          <w:szCs w:val="24"/>
        </w:rPr>
        <w:t>Company A</w:t>
      </w:r>
      <w:r w:rsidR="002A0DDE" w:rsidRPr="003B680C">
        <w:rPr>
          <w:rFonts w:ascii="Times New Roman" w:hAnsi="Times New Roman" w:cs="Times New Roman"/>
          <w:szCs w:val="24"/>
        </w:rPr>
        <w:t xml:space="preserve">’s </w:t>
      </w:r>
      <w:r w:rsidR="00D4738A">
        <w:rPr>
          <w:rFonts w:ascii="Times New Roman" w:hAnsi="Times New Roman" w:cs="Times New Roman"/>
          <w:szCs w:val="24"/>
        </w:rPr>
        <w:t>Position U</w:t>
      </w:r>
      <w:r w:rsidR="002A0DDE" w:rsidRPr="003B680C">
        <w:rPr>
          <w:rFonts w:ascii="Times New Roman" w:hAnsi="Times New Roman" w:cs="Times New Roman"/>
          <w:szCs w:val="24"/>
        </w:rPr>
        <w:t xml:space="preserve">, Mr </w:t>
      </w:r>
      <w:r w:rsidR="002F30C2">
        <w:rPr>
          <w:rFonts w:ascii="Times New Roman" w:hAnsi="Times New Roman" w:cs="Times New Roman"/>
          <w:szCs w:val="24"/>
        </w:rPr>
        <w:t>S</w:t>
      </w:r>
      <w:r w:rsidR="00167520" w:rsidRPr="003B680C">
        <w:rPr>
          <w:rFonts w:ascii="Times New Roman" w:hAnsi="Times New Roman" w:cs="Times New Roman"/>
          <w:szCs w:val="24"/>
        </w:rPr>
        <w:t xml:space="preserve">, who was in charge of the </w:t>
      </w:r>
      <w:r w:rsidR="002535C1">
        <w:rPr>
          <w:rFonts w:ascii="Times New Roman" w:hAnsi="Times New Roman" w:cs="Times New Roman"/>
          <w:szCs w:val="24"/>
        </w:rPr>
        <w:t>City B</w:t>
      </w:r>
      <w:r w:rsidR="00167520" w:rsidRPr="003B680C">
        <w:rPr>
          <w:rFonts w:ascii="Times New Roman" w:hAnsi="Times New Roman" w:cs="Times New Roman"/>
          <w:szCs w:val="24"/>
        </w:rPr>
        <w:t xml:space="preserve"> office also supervise the production of these subcontractors.</w:t>
      </w:r>
    </w:p>
    <w:p w14:paraId="714F4F0A" w14:textId="77777777" w:rsidR="00167520" w:rsidRPr="003B680C" w:rsidRDefault="00167520" w:rsidP="003B680C">
      <w:pPr>
        <w:overflowPunct w:val="0"/>
        <w:autoSpaceDE w:val="0"/>
        <w:autoSpaceDN w:val="0"/>
        <w:rPr>
          <w:rFonts w:ascii="Times New Roman" w:hAnsi="Times New Roman" w:cs="Times New Roman"/>
          <w:szCs w:val="24"/>
        </w:rPr>
      </w:pPr>
    </w:p>
    <w:p w14:paraId="457AC01A" w14:textId="081FB211" w:rsidR="006023DA" w:rsidRPr="003B680C" w:rsidRDefault="00167520"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Various documents were supplied by the Tax Representative in support of </w:t>
      </w:r>
      <w:r w:rsidR="00D956CB">
        <w:rPr>
          <w:rFonts w:ascii="Times New Roman" w:hAnsi="Times New Roman" w:cs="Times New Roman"/>
          <w:szCs w:val="24"/>
        </w:rPr>
        <w:t>Company A</w:t>
      </w:r>
      <w:r w:rsidRPr="003B680C">
        <w:rPr>
          <w:rFonts w:ascii="Times New Roman" w:hAnsi="Times New Roman" w:cs="Times New Roman"/>
          <w:szCs w:val="24"/>
        </w:rPr>
        <w:t xml:space="preserve">’s offshore claim.  </w:t>
      </w:r>
      <w:r w:rsidR="00B134AC" w:rsidRPr="003B680C">
        <w:rPr>
          <w:rFonts w:ascii="Times New Roman" w:hAnsi="Times New Roman" w:cs="Times New Roman"/>
          <w:szCs w:val="24"/>
        </w:rPr>
        <w:t xml:space="preserve">Affirmations from Mr </w:t>
      </w:r>
      <w:r w:rsidR="002F30C2">
        <w:rPr>
          <w:rFonts w:ascii="Times New Roman" w:hAnsi="Times New Roman" w:cs="Times New Roman"/>
          <w:szCs w:val="24"/>
        </w:rPr>
        <w:t>E</w:t>
      </w:r>
      <w:r w:rsidR="00B134AC" w:rsidRPr="003B680C">
        <w:rPr>
          <w:rFonts w:ascii="Times New Roman" w:hAnsi="Times New Roman" w:cs="Times New Roman"/>
          <w:szCs w:val="24"/>
        </w:rPr>
        <w:t xml:space="preserve">, Mr </w:t>
      </w:r>
      <w:r w:rsidR="002F30C2">
        <w:rPr>
          <w:rFonts w:ascii="Times New Roman" w:hAnsi="Times New Roman" w:cs="Times New Roman"/>
          <w:szCs w:val="24"/>
        </w:rPr>
        <w:t>S</w:t>
      </w:r>
      <w:r w:rsidR="00B134AC" w:rsidRPr="003B680C">
        <w:rPr>
          <w:rFonts w:ascii="Times New Roman" w:hAnsi="Times New Roman" w:cs="Times New Roman"/>
          <w:szCs w:val="24"/>
        </w:rPr>
        <w:t xml:space="preserve">, </w:t>
      </w:r>
      <w:r w:rsidR="002535C1">
        <w:rPr>
          <w:rFonts w:ascii="Times New Roman" w:hAnsi="Times New Roman" w:cs="Times New Roman"/>
          <w:szCs w:val="24"/>
        </w:rPr>
        <w:t>Mr L</w:t>
      </w:r>
      <w:r w:rsidR="00B134AC" w:rsidRPr="003B680C">
        <w:rPr>
          <w:rFonts w:ascii="Times New Roman" w:hAnsi="Times New Roman" w:cs="Times New Roman"/>
          <w:szCs w:val="24"/>
        </w:rPr>
        <w:t xml:space="preserve"> and</w:t>
      </w:r>
      <w:r w:rsidR="00543571" w:rsidRPr="003B680C">
        <w:rPr>
          <w:rFonts w:ascii="Times New Roman" w:hAnsi="Times New Roman" w:cs="Times New Roman"/>
          <w:szCs w:val="24"/>
        </w:rPr>
        <w:t xml:space="preserve"> one</w:t>
      </w:r>
      <w:r w:rsidR="00B134AC" w:rsidRPr="003B680C">
        <w:rPr>
          <w:rFonts w:ascii="Times New Roman" w:hAnsi="Times New Roman" w:cs="Times New Roman"/>
          <w:szCs w:val="24"/>
        </w:rPr>
        <w:t xml:space="preserve"> Mr </w:t>
      </w:r>
      <w:r w:rsidR="002F30C2">
        <w:rPr>
          <w:rFonts w:ascii="Times New Roman" w:hAnsi="Times New Roman" w:cs="Times New Roman"/>
          <w:szCs w:val="24"/>
        </w:rPr>
        <w:t>T</w:t>
      </w:r>
      <w:r w:rsidR="00543571" w:rsidRPr="003B680C">
        <w:rPr>
          <w:rFonts w:ascii="Times New Roman" w:hAnsi="Times New Roman" w:cs="Times New Roman"/>
          <w:szCs w:val="24"/>
        </w:rPr>
        <w:t xml:space="preserve">, a partner of a firm of certified public accountants were also submitted by </w:t>
      </w:r>
      <w:r w:rsidR="00D956CB">
        <w:rPr>
          <w:rFonts w:ascii="Times New Roman" w:hAnsi="Times New Roman" w:cs="Times New Roman"/>
          <w:szCs w:val="24"/>
        </w:rPr>
        <w:t>Company A</w:t>
      </w:r>
      <w:r w:rsidR="00543571" w:rsidRPr="003B680C">
        <w:rPr>
          <w:rFonts w:ascii="Times New Roman" w:hAnsi="Times New Roman" w:cs="Times New Roman"/>
          <w:szCs w:val="24"/>
        </w:rPr>
        <w:t xml:space="preserve"> through their solicitors.  </w:t>
      </w:r>
      <w:r w:rsidRPr="003B680C">
        <w:rPr>
          <w:rFonts w:ascii="Times New Roman" w:hAnsi="Times New Roman" w:cs="Times New Roman"/>
          <w:szCs w:val="24"/>
        </w:rPr>
        <w:t xml:space="preserve">Some of these documents </w:t>
      </w:r>
      <w:r w:rsidR="00543571" w:rsidRPr="003B680C">
        <w:rPr>
          <w:rFonts w:ascii="Times New Roman" w:hAnsi="Times New Roman" w:cs="Times New Roman"/>
          <w:szCs w:val="24"/>
        </w:rPr>
        <w:t xml:space="preserve">and the evidence of the deponents of these affirmations </w:t>
      </w:r>
      <w:r w:rsidRPr="003B680C">
        <w:rPr>
          <w:rFonts w:ascii="Times New Roman" w:hAnsi="Times New Roman" w:cs="Times New Roman"/>
          <w:szCs w:val="24"/>
        </w:rPr>
        <w:t xml:space="preserve">will be referred to below when we discuss and analyze the evidence adduced by </w:t>
      </w:r>
      <w:r w:rsidR="00D956CB">
        <w:rPr>
          <w:rFonts w:ascii="Times New Roman" w:hAnsi="Times New Roman" w:cs="Times New Roman"/>
          <w:szCs w:val="24"/>
        </w:rPr>
        <w:t>Company A</w:t>
      </w:r>
      <w:r w:rsidRPr="003B680C">
        <w:rPr>
          <w:rFonts w:ascii="Times New Roman" w:hAnsi="Times New Roman" w:cs="Times New Roman"/>
          <w:szCs w:val="24"/>
        </w:rPr>
        <w:t xml:space="preserve"> in this appeal.</w:t>
      </w:r>
    </w:p>
    <w:p w14:paraId="5C42C730" w14:textId="77777777" w:rsidR="006023DA" w:rsidRPr="003B680C" w:rsidRDefault="006023DA" w:rsidP="003B680C">
      <w:pPr>
        <w:overflowPunct w:val="0"/>
        <w:autoSpaceDE w:val="0"/>
        <w:autoSpaceDN w:val="0"/>
        <w:jc w:val="both"/>
        <w:rPr>
          <w:rFonts w:ascii="Times New Roman" w:hAnsi="Times New Roman" w:cs="Times New Roman"/>
          <w:szCs w:val="24"/>
        </w:rPr>
      </w:pPr>
    </w:p>
    <w:p w14:paraId="4A3BEBE7" w14:textId="63124F65" w:rsidR="00167520" w:rsidRPr="003B680C" w:rsidRDefault="006023DA"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Despite the documents and evidence submitted by </w:t>
      </w:r>
      <w:r w:rsidR="00D956CB">
        <w:rPr>
          <w:rFonts w:ascii="Times New Roman" w:hAnsi="Times New Roman" w:cs="Times New Roman"/>
          <w:szCs w:val="24"/>
        </w:rPr>
        <w:t>Company A</w:t>
      </w:r>
      <w:r w:rsidRPr="003B680C">
        <w:rPr>
          <w:rFonts w:ascii="Times New Roman" w:hAnsi="Times New Roman" w:cs="Times New Roman"/>
          <w:szCs w:val="24"/>
        </w:rPr>
        <w:t xml:space="preserve">, the Assessor maintained the view that </w:t>
      </w:r>
      <w:r w:rsidR="00D956CB">
        <w:rPr>
          <w:rFonts w:ascii="Times New Roman" w:hAnsi="Times New Roman" w:cs="Times New Roman"/>
          <w:szCs w:val="24"/>
        </w:rPr>
        <w:t>Company A</w:t>
      </w:r>
      <w:r w:rsidRPr="003B680C">
        <w:rPr>
          <w:rFonts w:ascii="Times New Roman" w:hAnsi="Times New Roman" w:cs="Times New Roman"/>
          <w:szCs w:val="24"/>
        </w:rPr>
        <w:t xml:space="preserve">’s offshore claims were not acceptable.  Accordingly, the Assessor </w:t>
      </w:r>
      <w:r w:rsidR="00860F58" w:rsidRPr="003B680C">
        <w:rPr>
          <w:rFonts w:ascii="Times New Roman" w:hAnsi="Times New Roman" w:cs="Times New Roman"/>
          <w:szCs w:val="24"/>
        </w:rPr>
        <w:t xml:space="preserve">revised the Subject Assessments </w:t>
      </w:r>
      <w:r w:rsidR="000F4A93" w:rsidRPr="003B680C">
        <w:rPr>
          <w:rFonts w:ascii="Times New Roman" w:hAnsi="Times New Roman" w:cs="Times New Roman"/>
          <w:szCs w:val="24"/>
        </w:rPr>
        <w:t xml:space="preserve">to disallow, </w:t>
      </w:r>
      <w:r w:rsidR="000F4A93" w:rsidRPr="003B680C">
        <w:rPr>
          <w:rFonts w:ascii="Times New Roman" w:hAnsi="Times New Roman" w:cs="Times New Roman"/>
          <w:i/>
          <w:iCs/>
          <w:szCs w:val="24"/>
        </w:rPr>
        <w:t>inter alia</w:t>
      </w:r>
      <w:r w:rsidR="000F4A93" w:rsidRPr="003B680C">
        <w:rPr>
          <w:rFonts w:ascii="Times New Roman" w:hAnsi="Times New Roman" w:cs="Times New Roman"/>
          <w:szCs w:val="24"/>
        </w:rPr>
        <w:t xml:space="preserve">, </w:t>
      </w:r>
      <w:r w:rsidR="00D956CB">
        <w:rPr>
          <w:rFonts w:ascii="Times New Roman" w:hAnsi="Times New Roman" w:cs="Times New Roman"/>
          <w:szCs w:val="24"/>
        </w:rPr>
        <w:t>Company A</w:t>
      </w:r>
      <w:r w:rsidR="00725066" w:rsidRPr="003B680C">
        <w:rPr>
          <w:rFonts w:ascii="Times New Roman" w:hAnsi="Times New Roman" w:cs="Times New Roman"/>
          <w:szCs w:val="24"/>
        </w:rPr>
        <w:t xml:space="preserve">’s </w:t>
      </w:r>
      <w:r w:rsidR="000F4A93" w:rsidRPr="003B680C">
        <w:rPr>
          <w:rFonts w:ascii="Times New Roman" w:hAnsi="Times New Roman" w:cs="Times New Roman"/>
          <w:szCs w:val="24"/>
        </w:rPr>
        <w:t xml:space="preserve">claims </w:t>
      </w:r>
      <w:r w:rsidR="000F4A93" w:rsidRPr="003B680C">
        <w:rPr>
          <w:rFonts w:ascii="Times New Roman" w:hAnsi="Times New Roman" w:cs="Times New Roman"/>
          <w:szCs w:val="24"/>
        </w:rPr>
        <w:lastRenderedPageBreak/>
        <w:t>for offshore profits.</w:t>
      </w:r>
    </w:p>
    <w:p w14:paraId="5F9B12C0" w14:textId="77777777" w:rsidR="00860F58" w:rsidRPr="003B680C" w:rsidRDefault="00860F58" w:rsidP="003B680C">
      <w:pPr>
        <w:pStyle w:val="a3"/>
        <w:overflowPunct w:val="0"/>
        <w:autoSpaceDE w:val="0"/>
        <w:autoSpaceDN w:val="0"/>
        <w:rPr>
          <w:rFonts w:ascii="Times New Roman" w:hAnsi="Times New Roman" w:cs="Times New Roman"/>
          <w:szCs w:val="24"/>
        </w:rPr>
      </w:pPr>
    </w:p>
    <w:p w14:paraId="78152E38" w14:textId="7BCD8A92" w:rsidR="00860F58" w:rsidRPr="002F30C2" w:rsidRDefault="00860F58" w:rsidP="003B680C">
      <w:pPr>
        <w:pStyle w:val="a3"/>
        <w:numPr>
          <w:ilvl w:val="0"/>
          <w:numId w:val="3"/>
        </w:numPr>
        <w:overflowPunct w:val="0"/>
        <w:autoSpaceDE w:val="0"/>
        <w:autoSpaceDN w:val="0"/>
        <w:ind w:leftChars="0" w:left="0" w:firstLine="0"/>
        <w:rPr>
          <w:rFonts w:ascii="Times New Roman" w:hAnsi="Times New Roman" w:cs="Times New Roman"/>
          <w:b/>
          <w:bCs/>
          <w:szCs w:val="24"/>
        </w:rPr>
      </w:pPr>
      <w:r w:rsidRPr="002F30C2">
        <w:rPr>
          <w:rFonts w:ascii="Times New Roman" w:hAnsi="Times New Roman" w:cs="Times New Roman"/>
          <w:b/>
          <w:bCs/>
          <w:szCs w:val="24"/>
        </w:rPr>
        <w:t>Determination</w:t>
      </w:r>
      <w:r w:rsidR="005371C3" w:rsidRPr="002F30C2">
        <w:rPr>
          <w:rFonts w:ascii="Times New Roman" w:hAnsi="Times New Roman" w:cs="Times New Roman"/>
          <w:b/>
          <w:bCs/>
          <w:szCs w:val="24"/>
        </w:rPr>
        <w:t xml:space="preserve"> of the CIR</w:t>
      </w:r>
    </w:p>
    <w:p w14:paraId="0A1D2DBB" w14:textId="77777777" w:rsidR="006023DA" w:rsidRPr="003B680C" w:rsidRDefault="006023DA" w:rsidP="003B680C">
      <w:pPr>
        <w:overflowPunct w:val="0"/>
        <w:autoSpaceDE w:val="0"/>
        <w:autoSpaceDN w:val="0"/>
        <w:rPr>
          <w:rFonts w:ascii="Times New Roman" w:hAnsi="Times New Roman" w:cs="Times New Roman"/>
          <w:szCs w:val="24"/>
        </w:rPr>
      </w:pPr>
    </w:p>
    <w:p w14:paraId="2B6664A7" w14:textId="10569EAD" w:rsidR="006023DA" w:rsidRPr="003B680C" w:rsidRDefault="00D956C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Pr>
          <w:rFonts w:ascii="Times New Roman" w:hAnsi="Times New Roman" w:cs="Times New Roman"/>
          <w:szCs w:val="24"/>
        </w:rPr>
        <w:t>Company A</w:t>
      </w:r>
      <w:r w:rsidR="00725066" w:rsidRPr="003B680C">
        <w:rPr>
          <w:rFonts w:ascii="Times New Roman" w:hAnsi="Times New Roman" w:cs="Times New Roman"/>
          <w:szCs w:val="24"/>
        </w:rPr>
        <w:t xml:space="preserve"> objected to the Subject Assessment</w:t>
      </w:r>
      <w:r w:rsidR="000E224C">
        <w:rPr>
          <w:rFonts w:ascii="Times New Roman" w:hAnsi="Times New Roman" w:cs="Times New Roman"/>
          <w:szCs w:val="24"/>
        </w:rPr>
        <w:t>s</w:t>
      </w:r>
      <w:r w:rsidR="00725066" w:rsidRPr="003B680C">
        <w:rPr>
          <w:rFonts w:ascii="Times New Roman" w:hAnsi="Times New Roman" w:cs="Times New Roman"/>
          <w:szCs w:val="24"/>
        </w:rPr>
        <w:t xml:space="preserve"> on the basis, </w:t>
      </w:r>
      <w:r w:rsidR="00725066" w:rsidRPr="003B680C">
        <w:rPr>
          <w:rFonts w:ascii="Times New Roman" w:hAnsi="Times New Roman" w:cs="Times New Roman"/>
          <w:i/>
          <w:iCs/>
          <w:szCs w:val="24"/>
        </w:rPr>
        <w:t>inter alia</w:t>
      </w:r>
      <w:r w:rsidR="00725066" w:rsidRPr="003B680C">
        <w:rPr>
          <w:rFonts w:ascii="Times New Roman" w:hAnsi="Times New Roman" w:cs="Times New Roman"/>
          <w:szCs w:val="24"/>
        </w:rPr>
        <w:t xml:space="preserve">, that it should be excluded from assessment 50% of its </w:t>
      </w:r>
      <w:r w:rsidR="0032550B" w:rsidRPr="003B680C">
        <w:rPr>
          <w:rFonts w:ascii="Times New Roman" w:hAnsi="Times New Roman" w:cs="Times New Roman"/>
          <w:szCs w:val="24"/>
        </w:rPr>
        <w:t>assessable</w:t>
      </w:r>
      <w:r w:rsidR="00725066" w:rsidRPr="003B680C">
        <w:rPr>
          <w:rFonts w:ascii="Times New Roman" w:hAnsi="Times New Roman" w:cs="Times New Roman"/>
          <w:szCs w:val="24"/>
        </w:rPr>
        <w:t xml:space="preserve"> pro</w:t>
      </w:r>
      <w:r w:rsidR="0032550B" w:rsidRPr="003B680C">
        <w:rPr>
          <w:rFonts w:ascii="Times New Roman" w:hAnsi="Times New Roman" w:cs="Times New Roman"/>
          <w:szCs w:val="24"/>
        </w:rPr>
        <w:t>fits as offshore profits not chargeable to profits tax.</w:t>
      </w:r>
    </w:p>
    <w:p w14:paraId="7397049D" w14:textId="77777777" w:rsidR="0032550B" w:rsidRPr="003B680C" w:rsidRDefault="0032550B" w:rsidP="003B680C">
      <w:pPr>
        <w:pStyle w:val="a3"/>
        <w:overflowPunct w:val="0"/>
        <w:autoSpaceDE w:val="0"/>
        <w:autoSpaceDN w:val="0"/>
        <w:ind w:leftChars="0" w:left="0"/>
        <w:jc w:val="both"/>
        <w:rPr>
          <w:rFonts w:ascii="Times New Roman" w:hAnsi="Times New Roman" w:cs="Times New Roman"/>
          <w:szCs w:val="24"/>
        </w:rPr>
      </w:pPr>
    </w:p>
    <w:p w14:paraId="4FAA2047" w14:textId="66121276" w:rsidR="0032550B" w:rsidRPr="003B680C" w:rsidRDefault="006F7EA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I</w:t>
      </w:r>
      <w:r w:rsidR="0032550B" w:rsidRPr="003B680C">
        <w:rPr>
          <w:rFonts w:ascii="Times New Roman" w:hAnsi="Times New Roman" w:cs="Times New Roman"/>
          <w:szCs w:val="24"/>
        </w:rPr>
        <w:t xml:space="preserve">n </w:t>
      </w:r>
      <w:r w:rsidRPr="003B680C">
        <w:rPr>
          <w:rFonts w:ascii="Times New Roman" w:hAnsi="Times New Roman" w:cs="Times New Roman"/>
          <w:szCs w:val="24"/>
        </w:rPr>
        <w:t>the D</w:t>
      </w:r>
      <w:r w:rsidR="0032550B" w:rsidRPr="003B680C">
        <w:rPr>
          <w:rFonts w:ascii="Times New Roman" w:hAnsi="Times New Roman" w:cs="Times New Roman"/>
          <w:szCs w:val="24"/>
        </w:rPr>
        <w:t>etermination</w:t>
      </w:r>
      <w:r w:rsidRPr="003B680C">
        <w:rPr>
          <w:rFonts w:ascii="Times New Roman" w:hAnsi="Times New Roman" w:cs="Times New Roman"/>
          <w:szCs w:val="24"/>
        </w:rPr>
        <w:t xml:space="preserve">, the CIR </w:t>
      </w:r>
      <w:r w:rsidR="0032550B" w:rsidRPr="003B680C">
        <w:rPr>
          <w:rFonts w:ascii="Times New Roman" w:hAnsi="Times New Roman" w:cs="Times New Roman"/>
          <w:szCs w:val="24"/>
        </w:rPr>
        <w:t>rejected such objection</w:t>
      </w:r>
      <w:r w:rsidRPr="003B680C">
        <w:rPr>
          <w:rFonts w:ascii="Times New Roman" w:hAnsi="Times New Roman" w:cs="Times New Roman"/>
          <w:szCs w:val="24"/>
        </w:rPr>
        <w:t>.  The CIR observed that</w:t>
      </w:r>
      <w:r w:rsidR="0032550B" w:rsidRPr="003B680C">
        <w:rPr>
          <w:rFonts w:ascii="Times New Roman" w:hAnsi="Times New Roman" w:cs="Times New Roman"/>
          <w:szCs w:val="24"/>
        </w:rPr>
        <w:t xml:space="preserve"> </w:t>
      </w:r>
      <w:r w:rsidRPr="003B680C">
        <w:rPr>
          <w:rFonts w:ascii="Times New Roman" w:hAnsi="Times New Roman" w:cs="Times New Roman"/>
          <w:szCs w:val="24"/>
        </w:rPr>
        <w:t xml:space="preserve">there was no dispute that </w:t>
      </w:r>
      <w:r w:rsidR="00D956CB">
        <w:rPr>
          <w:rFonts w:ascii="Times New Roman" w:hAnsi="Times New Roman" w:cs="Times New Roman"/>
          <w:szCs w:val="24"/>
        </w:rPr>
        <w:t>Company A</w:t>
      </w:r>
      <w:r w:rsidRPr="003B680C">
        <w:rPr>
          <w:rFonts w:ascii="Times New Roman" w:hAnsi="Times New Roman" w:cs="Times New Roman"/>
          <w:szCs w:val="24"/>
        </w:rPr>
        <w:t xml:space="preserve"> had never obtained a business licence to carry on a business in the Mainland.   </w:t>
      </w:r>
      <w:r w:rsidR="00D956CB">
        <w:rPr>
          <w:rFonts w:ascii="Times New Roman" w:hAnsi="Times New Roman" w:cs="Times New Roman"/>
          <w:szCs w:val="24"/>
        </w:rPr>
        <w:t>Company A</w:t>
      </w:r>
      <w:r w:rsidRPr="003B680C">
        <w:rPr>
          <w:rFonts w:ascii="Times New Roman" w:hAnsi="Times New Roman" w:cs="Times New Roman"/>
          <w:szCs w:val="24"/>
        </w:rPr>
        <w:t xml:space="preserve"> had no interest in </w:t>
      </w:r>
      <w:r w:rsidR="002535C1">
        <w:rPr>
          <w:rFonts w:ascii="Times New Roman" w:hAnsi="Times New Roman" w:cs="Times New Roman"/>
          <w:szCs w:val="24"/>
        </w:rPr>
        <w:t>Company H</w:t>
      </w:r>
      <w:r w:rsidRPr="003B680C">
        <w:rPr>
          <w:rFonts w:ascii="Times New Roman" w:hAnsi="Times New Roman" w:cs="Times New Roman"/>
          <w:szCs w:val="24"/>
        </w:rPr>
        <w:t>, and that the other sub</w:t>
      </w:r>
      <w:r w:rsidR="000E224C">
        <w:rPr>
          <w:rFonts w:ascii="Times New Roman" w:hAnsi="Times New Roman" w:cs="Times New Roman"/>
          <w:szCs w:val="24"/>
        </w:rPr>
        <w:t>-</w:t>
      </w:r>
      <w:r w:rsidRPr="003B680C">
        <w:rPr>
          <w:rFonts w:ascii="Times New Roman" w:hAnsi="Times New Roman" w:cs="Times New Roman"/>
          <w:szCs w:val="24"/>
        </w:rPr>
        <w:t xml:space="preserve">contractors </w:t>
      </w:r>
      <w:r w:rsidR="00794830" w:rsidRPr="003B680C">
        <w:rPr>
          <w:rFonts w:ascii="Times New Roman" w:hAnsi="Times New Roman" w:cs="Times New Roman"/>
          <w:szCs w:val="24"/>
        </w:rPr>
        <w:t xml:space="preserve">also had no relationship with </w:t>
      </w:r>
      <w:r w:rsidR="00D956CB">
        <w:rPr>
          <w:rFonts w:ascii="Times New Roman" w:hAnsi="Times New Roman" w:cs="Times New Roman"/>
          <w:szCs w:val="24"/>
        </w:rPr>
        <w:t>Company A</w:t>
      </w:r>
      <w:r w:rsidR="00794830" w:rsidRPr="003B680C">
        <w:rPr>
          <w:rFonts w:ascii="Times New Roman" w:hAnsi="Times New Roman" w:cs="Times New Roman"/>
          <w:szCs w:val="24"/>
        </w:rPr>
        <w:t xml:space="preserve">.  Although it was claimed that </w:t>
      </w:r>
      <w:r w:rsidR="00D956CB">
        <w:rPr>
          <w:rFonts w:ascii="Times New Roman" w:hAnsi="Times New Roman" w:cs="Times New Roman"/>
          <w:szCs w:val="24"/>
        </w:rPr>
        <w:t>Company A</w:t>
      </w:r>
      <w:r w:rsidR="00794830" w:rsidRPr="003B680C">
        <w:rPr>
          <w:rFonts w:ascii="Times New Roman" w:hAnsi="Times New Roman" w:cs="Times New Roman"/>
          <w:szCs w:val="24"/>
        </w:rPr>
        <w:t xml:space="preserve"> </w:t>
      </w:r>
      <w:r w:rsidR="002E0C9B" w:rsidRPr="003B680C">
        <w:rPr>
          <w:rFonts w:ascii="Times New Roman" w:hAnsi="Times New Roman" w:cs="Times New Roman"/>
          <w:szCs w:val="24"/>
        </w:rPr>
        <w:t xml:space="preserve">in substance </w:t>
      </w:r>
      <w:r w:rsidR="00794830" w:rsidRPr="003B680C">
        <w:rPr>
          <w:rFonts w:ascii="Times New Roman" w:hAnsi="Times New Roman" w:cs="Times New Roman"/>
          <w:szCs w:val="24"/>
        </w:rPr>
        <w:t xml:space="preserve">had full control over the </w:t>
      </w:r>
      <w:r w:rsidR="002535C1">
        <w:rPr>
          <w:rFonts w:ascii="Times New Roman" w:hAnsi="Times New Roman" w:cs="Times New Roman"/>
          <w:szCs w:val="24"/>
        </w:rPr>
        <w:t>City B</w:t>
      </w:r>
      <w:r w:rsidR="00794830" w:rsidRPr="003B680C">
        <w:rPr>
          <w:rFonts w:ascii="Times New Roman" w:hAnsi="Times New Roman" w:cs="Times New Roman"/>
          <w:szCs w:val="24"/>
        </w:rPr>
        <w:t xml:space="preserve"> Factory and monitored closely the production of its sub-contractors, it did not mean the legal rights and liabilities created under the transactions could be ignored.</w:t>
      </w:r>
      <w:r w:rsidR="002E0C9B" w:rsidRPr="003B680C">
        <w:rPr>
          <w:rFonts w:ascii="Times New Roman" w:hAnsi="Times New Roman" w:cs="Times New Roman"/>
          <w:szCs w:val="24"/>
        </w:rPr>
        <w:t xml:space="preserve">  The crux of the issue is the true nature of the transactions between </w:t>
      </w:r>
      <w:r w:rsidR="00D956CB">
        <w:rPr>
          <w:rFonts w:ascii="Times New Roman" w:hAnsi="Times New Roman" w:cs="Times New Roman"/>
          <w:szCs w:val="24"/>
        </w:rPr>
        <w:t>Company A</w:t>
      </w:r>
      <w:r w:rsidR="002E0C9B" w:rsidRPr="003B680C">
        <w:rPr>
          <w:rFonts w:ascii="Times New Roman" w:hAnsi="Times New Roman" w:cs="Times New Roman"/>
          <w:szCs w:val="24"/>
        </w:rPr>
        <w:t xml:space="preserve"> and the production factories.</w:t>
      </w:r>
    </w:p>
    <w:p w14:paraId="38967DD7" w14:textId="77777777" w:rsidR="002E0C9B" w:rsidRPr="003B680C" w:rsidRDefault="002E0C9B" w:rsidP="003B680C">
      <w:pPr>
        <w:pStyle w:val="a3"/>
        <w:overflowPunct w:val="0"/>
        <w:autoSpaceDE w:val="0"/>
        <w:autoSpaceDN w:val="0"/>
        <w:rPr>
          <w:rFonts w:ascii="Times New Roman" w:hAnsi="Times New Roman" w:cs="Times New Roman"/>
          <w:szCs w:val="24"/>
        </w:rPr>
      </w:pPr>
    </w:p>
    <w:p w14:paraId="497F6D72" w14:textId="5E5B1ADF" w:rsidR="002E0C9B" w:rsidRPr="003B680C" w:rsidRDefault="002E0C9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 CIR took the view that the documents show that the finished products were purchased by </w:t>
      </w:r>
      <w:r w:rsidR="00D956CB">
        <w:rPr>
          <w:rFonts w:ascii="Times New Roman" w:hAnsi="Times New Roman" w:cs="Times New Roman"/>
          <w:szCs w:val="24"/>
        </w:rPr>
        <w:t>Company A</w:t>
      </w:r>
      <w:r w:rsidRPr="003B680C">
        <w:rPr>
          <w:rFonts w:ascii="Times New Roman" w:hAnsi="Times New Roman" w:cs="Times New Roman"/>
          <w:szCs w:val="24"/>
        </w:rPr>
        <w:t xml:space="preserve"> from the production factories</w:t>
      </w:r>
      <w:r w:rsidR="00183D5D" w:rsidRPr="003B680C">
        <w:rPr>
          <w:rFonts w:ascii="Times New Roman" w:hAnsi="Times New Roman" w:cs="Times New Roman"/>
          <w:szCs w:val="24"/>
        </w:rPr>
        <w:t xml:space="preserve">.  Even if </w:t>
      </w:r>
      <w:r w:rsidR="00D956CB">
        <w:rPr>
          <w:rFonts w:ascii="Times New Roman" w:hAnsi="Times New Roman" w:cs="Times New Roman"/>
          <w:szCs w:val="24"/>
        </w:rPr>
        <w:t>Company A</w:t>
      </w:r>
      <w:r w:rsidR="00183D5D" w:rsidRPr="003B680C">
        <w:rPr>
          <w:rFonts w:ascii="Times New Roman" w:hAnsi="Times New Roman" w:cs="Times New Roman"/>
          <w:szCs w:val="24"/>
        </w:rPr>
        <w:t xml:space="preserve"> had conducted activities, which were of commercial importance, to assist the production by the production factories, such activities were merely antecedent or incidental </w:t>
      </w:r>
      <w:r w:rsidR="00074FAD" w:rsidRPr="003B680C">
        <w:rPr>
          <w:rFonts w:ascii="Times New Roman" w:hAnsi="Times New Roman" w:cs="Times New Roman"/>
          <w:szCs w:val="24"/>
        </w:rPr>
        <w:t xml:space="preserve">to </w:t>
      </w:r>
      <w:r w:rsidR="00D956CB">
        <w:rPr>
          <w:rFonts w:ascii="Times New Roman" w:hAnsi="Times New Roman" w:cs="Times New Roman"/>
          <w:szCs w:val="24"/>
        </w:rPr>
        <w:t>Company A</w:t>
      </w:r>
      <w:r w:rsidR="00074FAD" w:rsidRPr="003B680C">
        <w:rPr>
          <w:rFonts w:ascii="Times New Roman" w:hAnsi="Times New Roman" w:cs="Times New Roman"/>
          <w:szCs w:val="24"/>
        </w:rPr>
        <w:t>’s profit-producing activities.  The activities of the sub</w:t>
      </w:r>
      <w:r w:rsidR="000E224C">
        <w:rPr>
          <w:rFonts w:ascii="Times New Roman" w:hAnsi="Times New Roman" w:cs="Times New Roman"/>
          <w:szCs w:val="24"/>
        </w:rPr>
        <w:t>-</w:t>
      </w:r>
      <w:r w:rsidR="00074FAD" w:rsidRPr="003B680C">
        <w:rPr>
          <w:rFonts w:ascii="Times New Roman" w:hAnsi="Times New Roman" w:cs="Times New Roman"/>
          <w:szCs w:val="24"/>
        </w:rPr>
        <w:t xml:space="preserve">contractors should not be relevant to the determination of the locality of the profits of </w:t>
      </w:r>
      <w:r w:rsidR="00D956CB">
        <w:rPr>
          <w:rFonts w:ascii="Times New Roman" w:hAnsi="Times New Roman" w:cs="Times New Roman"/>
          <w:szCs w:val="24"/>
        </w:rPr>
        <w:t>Company A</w:t>
      </w:r>
      <w:r w:rsidR="00074FAD" w:rsidRPr="003B680C">
        <w:rPr>
          <w:rFonts w:ascii="Times New Roman" w:hAnsi="Times New Roman" w:cs="Times New Roman"/>
          <w:szCs w:val="24"/>
        </w:rPr>
        <w:t xml:space="preserve">, which were derived from the sale of finished garments by </w:t>
      </w:r>
      <w:r w:rsidR="00D956CB">
        <w:rPr>
          <w:rFonts w:ascii="Times New Roman" w:hAnsi="Times New Roman" w:cs="Times New Roman"/>
          <w:szCs w:val="24"/>
        </w:rPr>
        <w:t>Company A</w:t>
      </w:r>
      <w:r w:rsidR="00074FAD" w:rsidRPr="003B680C">
        <w:rPr>
          <w:rFonts w:ascii="Times New Roman" w:hAnsi="Times New Roman" w:cs="Times New Roman"/>
          <w:szCs w:val="24"/>
        </w:rPr>
        <w:t xml:space="preserve"> that took place in Hong Kong.</w:t>
      </w:r>
    </w:p>
    <w:p w14:paraId="5C4EF98B" w14:textId="35A0340D" w:rsidR="0024320A" w:rsidRPr="003B680C" w:rsidRDefault="0024320A" w:rsidP="003B680C">
      <w:pPr>
        <w:overflowPunct w:val="0"/>
        <w:autoSpaceDE w:val="0"/>
        <w:autoSpaceDN w:val="0"/>
        <w:rPr>
          <w:rFonts w:ascii="Times New Roman" w:hAnsi="Times New Roman" w:cs="Times New Roman"/>
          <w:szCs w:val="24"/>
        </w:rPr>
      </w:pPr>
    </w:p>
    <w:p w14:paraId="5DF9AE76" w14:textId="36132A98" w:rsidR="0024320A" w:rsidRPr="002F30C2" w:rsidRDefault="0024320A" w:rsidP="003B680C">
      <w:pPr>
        <w:pStyle w:val="a3"/>
        <w:numPr>
          <w:ilvl w:val="0"/>
          <w:numId w:val="3"/>
        </w:numPr>
        <w:overflowPunct w:val="0"/>
        <w:autoSpaceDE w:val="0"/>
        <w:autoSpaceDN w:val="0"/>
        <w:ind w:leftChars="0" w:left="0" w:firstLine="0"/>
        <w:rPr>
          <w:rFonts w:ascii="Times New Roman" w:hAnsi="Times New Roman" w:cs="Times New Roman"/>
          <w:b/>
          <w:bCs/>
          <w:szCs w:val="24"/>
        </w:rPr>
      </w:pPr>
      <w:r w:rsidRPr="002F30C2">
        <w:rPr>
          <w:rFonts w:ascii="Times New Roman" w:hAnsi="Times New Roman" w:cs="Times New Roman"/>
          <w:b/>
          <w:bCs/>
          <w:szCs w:val="24"/>
        </w:rPr>
        <w:t>Relevant Legal Principles</w:t>
      </w:r>
    </w:p>
    <w:p w14:paraId="71F6E8FF" w14:textId="77777777" w:rsidR="0024320A" w:rsidRPr="003B680C" w:rsidRDefault="0024320A" w:rsidP="003B680C">
      <w:pPr>
        <w:overflowPunct w:val="0"/>
        <w:autoSpaceDE w:val="0"/>
        <w:autoSpaceDN w:val="0"/>
        <w:rPr>
          <w:rFonts w:ascii="Times New Roman" w:hAnsi="Times New Roman" w:cs="Times New Roman"/>
          <w:szCs w:val="24"/>
        </w:rPr>
      </w:pPr>
    </w:p>
    <w:p w14:paraId="6F905F5B" w14:textId="4D47C23D" w:rsidR="001148CD" w:rsidRPr="003B680C" w:rsidRDefault="001148CD"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Most of the legal principles involved in this </w:t>
      </w:r>
      <w:r w:rsidR="0082099E" w:rsidRPr="003B680C">
        <w:rPr>
          <w:rFonts w:ascii="Times New Roman" w:hAnsi="Times New Roman" w:cs="Times New Roman"/>
          <w:szCs w:val="24"/>
        </w:rPr>
        <w:t xml:space="preserve">appeal </w:t>
      </w:r>
      <w:r w:rsidRPr="003B680C">
        <w:rPr>
          <w:rFonts w:ascii="Times New Roman" w:hAnsi="Times New Roman" w:cs="Times New Roman"/>
          <w:szCs w:val="24"/>
        </w:rPr>
        <w:t>are not in dispute.  It would be helpful to summarize those principles before analyzing the evidence given and the arguments raised in this appeal.</w:t>
      </w:r>
    </w:p>
    <w:p w14:paraId="75ECBBAC" w14:textId="77777777" w:rsidR="001148CD" w:rsidRPr="003B680C" w:rsidRDefault="001148CD" w:rsidP="003B680C">
      <w:pPr>
        <w:pStyle w:val="a3"/>
        <w:overflowPunct w:val="0"/>
        <w:autoSpaceDE w:val="0"/>
        <w:autoSpaceDN w:val="0"/>
        <w:ind w:leftChars="0" w:left="0"/>
        <w:jc w:val="both"/>
        <w:rPr>
          <w:rFonts w:ascii="Times New Roman" w:hAnsi="Times New Roman" w:cs="Times New Roman"/>
          <w:szCs w:val="24"/>
        </w:rPr>
      </w:pPr>
    </w:p>
    <w:p w14:paraId="6E3E04E7" w14:textId="4EDD0FCF" w:rsidR="0024320A" w:rsidRPr="003B680C" w:rsidRDefault="001148CD"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There is no dispute that under</w:t>
      </w:r>
      <w:r w:rsidR="000E224C" w:rsidRPr="003B680C">
        <w:rPr>
          <w:rFonts w:ascii="Times New Roman" w:hAnsi="Times New Roman" w:cs="Times New Roman"/>
          <w:szCs w:val="24"/>
        </w:rPr>
        <w:t xml:space="preserve"> s</w:t>
      </w:r>
      <w:r w:rsidR="000E224C">
        <w:rPr>
          <w:rFonts w:ascii="Times New Roman" w:hAnsi="Times New Roman" w:cs="Times New Roman"/>
          <w:szCs w:val="24"/>
        </w:rPr>
        <w:t xml:space="preserve">ection </w:t>
      </w:r>
      <w:r w:rsidR="000E224C" w:rsidRPr="003B680C">
        <w:rPr>
          <w:rFonts w:ascii="Times New Roman" w:hAnsi="Times New Roman" w:cs="Times New Roman"/>
          <w:szCs w:val="24"/>
        </w:rPr>
        <w:t>68(4)</w:t>
      </w:r>
      <w:r w:rsidR="000E224C">
        <w:rPr>
          <w:rFonts w:ascii="Times New Roman" w:hAnsi="Times New Roman" w:cs="Times New Roman"/>
          <w:szCs w:val="24"/>
        </w:rPr>
        <w:t xml:space="preserve"> of</w:t>
      </w:r>
      <w:r w:rsidRPr="003B680C">
        <w:rPr>
          <w:rFonts w:ascii="Times New Roman" w:hAnsi="Times New Roman" w:cs="Times New Roman"/>
          <w:szCs w:val="24"/>
        </w:rPr>
        <w:t xml:space="preserve"> IRO</w:t>
      </w:r>
      <w:r w:rsidR="00730E87" w:rsidRPr="003B680C">
        <w:rPr>
          <w:rFonts w:ascii="Times New Roman" w:hAnsi="Times New Roman" w:cs="Times New Roman"/>
          <w:szCs w:val="24"/>
        </w:rPr>
        <w:t xml:space="preserve">, the taxpayer (i.e. </w:t>
      </w:r>
      <w:r w:rsidR="00D956CB">
        <w:rPr>
          <w:rFonts w:ascii="Times New Roman" w:hAnsi="Times New Roman" w:cs="Times New Roman"/>
          <w:szCs w:val="24"/>
        </w:rPr>
        <w:t>Company A</w:t>
      </w:r>
      <w:r w:rsidR="00730E87" w:rsidRPr="003B680C">
        <w:rPr>
          <w:rFonts w:ascii="Times New Roman" w:hAnsi="Times New Roman" w:cs="Times New Roman"/>
          <w:szCs w:val="24"/>
        </w:rPr>
        <w:t>) bears the onus of proving the Subject Assessments are excessive or incorrect.</w:t>
      </w:r>
    </w:p>
    <w:p w14:paraId="657CAAC1" w14:textId="77777777" w:rsidR="00730E87" w:rsidRPr="003B680C" w:rsidRDefault="00730E87" w:rsidP="003B680C">
      <w:pPr>
        <w:pStyle w:val="a3"/>
        <w:overflowPunct w:val="0"/>
        <w:autoSpaceDE w:val="0"/>
        <w:autoSpaceDN w:val="0"/>
        <w:rPr>
          <w:rFonts w:ascii="Times New Roman" w:hAnsi="Times New Roman" w:cs="Times New Roman"/>
          <w:szCs w:val="24"/>
        </w:rPr>
      </w:pPr>
    </w:p>
    <w:p w14:paraId="35CF1C47" w14:textId="0F055C30" w:rsidR="00730E87" w:rsidRPr="003B680C" w:rsidRDefault="00730E87"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Profit tax is chargeable pursuant to</w:t>
      </w:r>
      <w:r w:rsidR="000E224C" w:rsidRPr="000E224C">
        <w:rPr>
          <w:rFonts w:ascii="Times New Roman" w:hAnsi="Times New Roman" w:cs="Times New Roman"/>
          <w:szCs w:val="24"/>
        </w:rPr>
        <w:t xml:space="preserve"> </w:t>
      </w:r>
      <w:r w:rsidR="000E224C" w:rsidRPr="003B680C">
        <w:rPr>
          <w:rFonts w:ascii="Times New Roman" w:hAnsi="Times New Roman" w:cs="Times New Roman"/>
          <w:szCs w:val="24"/>
        </w:rPr>
        <w:t>s</w:t>
      </w:r>
      <w:r w:rsidR="000E224C">
        <w:rPr>
          <w:rFonts w:ascii="Times New Roman" w:hAnsi="Times New Roman" w:cs="Times New Roman"/>
          <w:szCs w:val="24"/>
        </w:rPr>
        <w:t>ection 14 of</w:t>
      </w:r>
      <w:r w:rsidRPr="003B680C">
        <w:rPr>
          <w:rFonts w:ascii="Times New Roman" w:hAnsi="Times New Roman" w:cs="Times New Roman"/>
          <w:szCs w:val="24"/>
        </w:rPr>
        <w:t xml:space="preserve"> IRO</w:t>
      </w:r>
      <w:r w:rsidR="002F30C2">
        <w:rPr>
          <w:rFonts w:ascii="Times New Roman" w:hAnsi="Times New Roman" w:cs="Times New Roman"/>
          <w:szCs w:val="24"/>
        </w:rPr>
        <w:t>, which provides that:</w:t>
      </w:r>
    </w:p>
    <w:p w14:paraId="004B38C4" w14:textId="77777777" w:rsidR="00730E87" w:rsidRPr="003B680C" w:rsidRDefault="00730E87" w:rsidP="003B680C">
      <w:pPr>
        <w:pStyle w:val="a3"/>
        <w:overflowPunct w:val="0"/>
        <w:autoSpaceDE w:val="0"/>
        <w:autoSpaceDN w:val="0"/>
        <w:rPr>
          <w:rFonts w:ascii="Times New Roman" w:hAnsi="Times New Roman" w:cs="Times New Roman"/>
          <w:szCs w:val="24"/>
        </w:rPr>
      </w:pPr>
    </w:p>
    <w:p w14:paraId="2405744B" w14:textId="283FFBBF" w:rsidR="00730E87" w:rsidRPr="003B680C" w:rsidRDefault="002F30C2" w:rsidP="003B680C">
      <w:pPr>
        <w:pStyle w:val="a3"/>
        <w:overflowPunct w:val="0"/>
        <w:autoSpaceDE w:val="0"/>
        <w:autoSpaceDN w:val="0"/>
        <w:ind w:leftChars="638" w:left="1531"/>
        <w:jc w:val="both"/>
        <w:rPr>
          <w:rFonts w:ascii="Times New Roman" w:hAnsi="Times New Roman" w:cs="Times New Roman"/>
          <w:szCs w:val="24"/>
        </w:rPr>
      </w:pPr>
      <w:r>
        <w:rPr>
          <w:rFonts w:ascii="Times New Roman" w:hAnsi="Times New Roman" w:cs="Times New Roman"/>
          <w:szCs w:val="24"/>
        </w:rPr>
        <w:t>‘</w:t>
      </w:r>
      <w:r w:rsidR="00393F41" w:rsidRPr="003B680C">
        <w:rPr>
          <w:rFonts w:ascii="Times New Roman" w:hAnsi="Times New Roman" w:cs="Times New Roman"/>
          <w:i/>
          <w:iCs/>
          <w:szCs w:val="24"/>
        </w:rPr>
        <w:t xml:space="preserve">Subject to the provisions of this Ordinance, profits tax shall be charged for each year of assessment </w:t>
      </w:r>
      <w:r>
        <w:rPr>
          <w:rFonts w:ascii="Times New Roman" w:hAnsi="Times New Roman" w:cs="Times New Roman"/>
          <w:i/>
          <w:iCs/>
          <w:szCs w:val="24"/>
        </w:rPr>
        <w:t xml:space="preserve">at the standard rate </w:t>
      </w:r>
      <w:r w:rsidR="00393F41" w:rsidRPr="003B680C">
        <w:rPr>
          <w:rFonts w:ascii="Times New Roman" w:hAnsi="Times New Roman" w:cs="Times New Roman"/>
          <w:i/>
          <w:iCs/>
          <w:szCs w:val="24"/>
        </w:rPr>
        <w:t xml:space="preserve">on every person carrying on a trade, profession or business in Hong Kong in respect of his assessable profits </w:t>
      </w:r>
      <w:r w:rsidR="00393F41" w:rsidRPr="003B680C">
        <w:rPr>
          <w:rFonts w:ascii="Times New Roman" w:hAnsi="Times New Roman" w:cs="Times New Roman"/>
          <w:b/>
          <w:bCs/>
          <w:i/>
          <w:iCs/>
          <w:szCs w:val="24"/>
        </w:rPr>
        <w:t>arising in or derived from Hong Kong for that year from such trade, profession or business</w:t>
      </w:r>
      <w:r w:rsidR="00393F41" w:rsidRPr="003B680C">
        <w:rPr>
          <w:rFonts w:ascii="Times New Roman" w:hAnsi="Times New Roman" w:cs="Times New Roman"/>
          <w:i/>
          <w:iCs/>
          <w:szCs w:val="24"/>
        </w:rPr>
        <w:t xml:space="preserve"> (excluding profits arising from the sale of capital assets) as ascertained in accordance with this Part</w:t>
      </w:r>
      <w:r>
        <w:rPr>
          <w:rFonts w:ascii="Times New Roman" w:hAnsi="Times New Roman" w:cs="Times New Roman"/>
          <w:szCs w:val="24"/>
        </w:rPr>
        <w:t>’</w:t>
      </w:r>
      <w:r w:rsidR="00393F41" w:rsidRPr="003B680C">
        <w:rPr>
          <w:rFonts w:ascii="Times New Roman" w:hAnsi="Times New Roman" w:cs="Times New Roman"/>
          <w:szCs w:val="24"/>
        </w:rPr>
        <w:t xml:space="preserve"> (emphasis added)</w:t>
      </w:r>
    </w:p>
    <w:p w14:paraId="39046123" w14:textId="77777777" w:rsidR="00393F41" w:rsidRPr="003B680C" w:rsidRDefault="00393F41" w:rsidP="003B680C">
      <w:pPr>
        <w:overflowPunct w:val="0"/>
        <w:autoSpaceDE w:val="0"/>
        <w:autoSpaceDN w:val="0"/>
        <w:jc w:val="both"/>
        <w:rPr>
          <w:rFonts w:ascii="Times New Roman" w:hAnsi="Times New Roman" w:cs="Times New Roman"/>
          <w:szCs w:val="24"/>
        </w:rPr>
      </w:pPr>
    </w:p>
    <w:p w14:paraId="16866A91" w14:textId="177802D2" w:rsidR="00393F41" w:rsidRPr="003B680C" w:rsidRDefault="00696E5E"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bookmarkStart w:id="1" w:name="_Ref70165140"/>
      <w:r w:rsidRPr="003B680C">
        <w:rPr>
          <w:rFonts w:ascii="Times New Roman" w:hAnsi="Times New Roman" w:cs="Times New Roman"/>
          <w:szCs w:val="24"/>
        </w:rPr>
        <w:t xml:space="preserve">The structure of </w:t>
      </w:r>
      <w:r w:rsidR="000E224C" w:rsidRPr="003B680C">
        <w:rPr>
          <w:rFonts w:ascii="Times New Roman" w:hAnsi="Times New Roman" w:cs="Times New Roman"/>
          <w:szCs w:val="24"/>
        </w:rPr>
        <w:t>s</w:t>
      </w:r>
      <w:r w:rsidR="000E224C">
        <w:rPr>
          <w:rFonts w:ascii="Times New Roman" w:hAnsi="Times New Roman" w:cs="Times New Roman"/>
          <w:szCs w:val="24"/>
        </w:rPr>
        <w:t xml:space="preserve">ection </w:t>
      </w:r>
      <w:r w:rsidR="000E224C" w:rsidRPr="003B680C">
        <w:rPr>
          <w:rFonts w:ascii="Times New Roman" w:hAnsi="Times New Roman" w:cs="Times New Roman"/>
          <w:szCs w:val="24"/>
        </w:rPr>
        <w:t>14</w:t>
      </w:r>
      <w:r w:rsidR="00195115">
        <w:rPr>
          <w:rFonts w:ascii="Times New Roman" w:hAnsi="Times New Roman" w:cs="Times New Roman"/>
          <w:szCs w:val="24"/>
        </w:rPr>
        <w:t xml:space="preserve"> of </w:t>
      </w:r>
      <w:r w:rsidRPr="003B680C">
        <w:rPr>
          <w:rFonts w:ascii="Times New Roman" w:hAnsi="Times New Roman" w:cs="Times New Roman"/>
          <w:szCs w:val="24"/>
        </w:rPr>
        <w:t xml:space="preserve">IRO presupposes that the profits of a business carried on in Hong Kong may accrue from different sources, some located within Hong Kong and </w:t>
      </w:r>
      <w:r w:rsidR="00B70527" w:rsidRPr="003B680C">
        <w:rPr>
          <w:rFonts w:ascii="Times New Roman" w:hAnsi="Times New Roman" w:cs="Times New Roman"/>
          <w:szCs w:val="24"/>
        </w:rPr>
        <w:t>other overseas.  The former are taxable, the latter are not:</w:t>
      </w:r>
      <w:r w:rsidR="005D6D78" w:rsidRPr="003B680C">
        <w:rPr>
          <w:rFonts w:ascii="Times New Roman" w:hAnsi="Times New Roman" w:cs="Times New Roman"/>
          <w:szCs w:val="24"/>
        </w:rPr>
        <w:t xml:space="preserve"> </w:t>
      </w:r>
      <w:r w:rsidR="005D6D78" w:rsidRPr="003B680C">
        <w:rPr>
          <w:rFonts w:ascii="Times New Roman" w:hAnsi="Times New Roman" w:cs="Times New Roman"/>
          <w:i/>
          <w:iCs/>
          <w:szCs w:val="24"/>
        </w:rPr>
        <w:t xml:space="preserve">see </w:t>
      </w:r>
      <w:r w:rsidR="005D6D78" w:rsidRPr="003B680C">
        <w:rPr>
          <w:rFonts w:ascii="Times New Roman" w:hAnsi="Times New Roman" w:cs="Times New Roman"/>
          <w:szCs w:val="24"/>
          <w:u w:val="single"/>
        </w:rPr>
        <w:t>CIR</w:t>
      </w:r>
      <w:r w:rsidR="002F30C2" w:rsidRPr="002F30C2">
        <w:rPr>
          <w:rFonts w:ascii="Times New Roman" w:hAnsi="Times New Roman" w:cs="Times New Roman"/>
          <w:szCs w:val="24"/>
          <w:u w:val="single"/>
        </w:rPr>
        <w:t xml:space="preserve"> v</w:t>
      </w:r>
      <w:r w:rsidR="00B70527" w:rsidRPr="002F30C2">
        <w:rPr>
          <w:rFonts w:ascii="Times New Roman" w:hAnsi="Times New Roman" w:cs="Times New Roman"/>
          <w:szCs w:val="24"/>
          <w:u w:val="single"/>
        </w:rPr>
        <w:t xml:space="preserve"> </w:t>
      </w:r>
      <w:r w:rsidR="00B70527" w:rsidRPr="003B680C">
        <w:rPr>
          <w:rFonts w:ascii="Times New Roman" w:hAnsi="Times New Roman" w:cs="Times New Roman"/>
          <w:szCs w:val="24"/>
          <w:u w:val="single"/>
        </w:rPr>
        <w:t xml:space="preserve">Hang Seng </w:t>
      </w:r>
      <w:r w:rsidR="00B70527" w:rsidRPr="003B680C">
        <w:rPr>
          <w:rFonts w:ascii="Times New Roman" w:hAnsi="Times New Roman" w:cs="Times New Roman"/>
          <w:szCs w:val="24"/>
          <w:u w:val="single"/>
        </w:rPr>
        <w:lastRenderedPageBreak/>
        <w:t>Bank Ltd</w:t>
      </w:r>
      <w:r w:rsidR="00B70527" w:rsidRPr="003B680C">
        <w:rPr>
          <w:rFonts w:ascii="Times New Roman" w:hAnsi="Times New Roman" w:cs="Times New Roman"/>
          <w:szCs w:val="24"/>
        </w:rPr>
        <w:t xml:space="preserve"> [1991] 1 AC 306, at 318F.</w:t>
      </w:r>
      <w:bookmarkEnd w:id="1"/>
    </w:p>
    <w:p w14:paraId="540C53A6" w14:textId="77777777" w:rsidR="00B70527" w:rsidRPr="003B680C" w:rsidRDefault="00B70527" w:rsidP="003B680C">
      <w:pPr>
        <w:pStyle w:val="a3"/>
        <w:overflowPunct w:val="0"/>
        <w:autoSpaceDE w:val="0"/>
        <w:autoSpaceDN w:val="0"/>
        <w:ind w:leftChars="0" w:left="0"/>
        <w:jc w:val="both"/>
        <w:rPr>
          <w:rFonts w:ascii="Times New Roman" w:hAnsi="Times New Roman" w:cs="Times New Roman"/>
          <w:szCs w:val="24"/>
        </w:rPr>
      </w:pPr>
    </w:p>
    <w:p w14:paraId="2DE21649" w14:textId="03359F86" w:rsidR="00B70527" w:rsidRPr="003B680C" w:rsidRDefault="00B70527"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A distinction must be made between profits arising in or derived from Hong Kong, and profits arising in or derived from a place outside Hong Kong (i.e. the so-called </w:t>
      </w:r>
      <w:r w:rsidR="002F30C2">
        <w:rPr>
          <w:rFonts w:ascii="Times New Roman" w:hAnsi="Times New Roman" w:cs="Times New Roman"/>
          <w:szCs w:val="24"/>
        </w:rPr>
        <w:t>‘</w:t>
      </w:r>
      <w:r w:rsidRPr="003B680C">
        <w:rPr>
          <w:rFonts w:ascii="Times New Roman" w:hAnsi="Times New Roman" w:cs="Times New Roman"/>
          <w:i/>
          <w:iCs/>
          <w:szCs w:val="24"/>
        </w:rPr>
        <w:t>offshore profits</w:t>
      </w:r>
      <w:r w:rsidR="002F30C2">
        <w:rPr>
          <w:rFonts w:ascii="Times New Roman" w:hAnsi="Times New Roman" w:cs="Times New Roman"/>
          <w:szCs w:val="24"/>
        </w:rPr>
        <w:t>’</w:t>
      </w:r>
      <w:r w:rsidRPr="003B680C">
        <w:rPr>
          <w:rFonts w:ascii="Times New Roman" w:hAnsi="Times New Roman" w:cs="Times New Roman"/>
          <w:szCs w:val="24"/>
        </w:rPr>
        <w:t>)</w:t>
      </w:r>
      <w:r w:rsidR="005D6D78" w:rsidRPr="003B680C">
        <w:rPr>
          <w:rFonts w:ascii="Times New Roman" w:hAnsi="Times New Roman" w:cs="Times New Roman"/>
          <w:szCs w:val="24"/>
        </w:rPr>
        <w:t xml:space="preserve"> according to the nature of the different </w:t>
      </w:r>
      <w:r w:rsidR="000A3108" w:rsidRPr="003B680C">
        <w:rPr>
          <w:rFonts w:ascii="Times New Roman" w:hAnsi="Times New Roman" w:cs="Times New Roman"/>
          <w:szCs w:val="24"/>
        </w:rPr>
        <w:t>transactions</w:t>
      </w:r>
      <w:r w:rsidR="005D6D78" w:rsidRPr="003B680C">
        <w:rPr>
          <w:rFonts w:ascii="Times New Roman" w:hAnsi="Times New Roman" w:cs="Times New Roman"/>
          <w:szCs w:val="24"/>
        </w:rPr>
        <w:t xml:space="preserve"> by which the profits are generated: </w:t>
      </w:r>
      <w:r w:rsidR="005D6D78" w:rsidRPr="002F30C2">
        <w:rPr>
          <w:rFonts w:ascii="Times New Roman" w:hAnsi="Times New Roman" w:cs="Times New Roman"/>
          <w:iCs/>
          <w:szCs w:val="24"/>
        </w:rPr>
        <w:t>see</w:t>
      </w:r>
      <w:r w:rsidR="005D6D78" w:rsidRPr="003B680C">
        <w:rPr>
          <w:rFonts w:ascii="Times New Roman" w:hAnsi="Times New Roman" w:cs="Times New Roman"/>
          <w:szCs w:val="24"/>
        </w:rPr>
        <w:t xml:space="preserve"> </w:t>
      </w:r>
      <w:r w:rsidR="005D6D78" w:rsidRPr="003B680C">
        <w:rPr>
          <w:rFonts w:ascii="Times New Roman" w:hAnsi="Times New Roman" w:cs="Times New Roman"/>
          <w:szCs w:val="24"/>
          <w:u w:val="single"/>
        </w:rPr>
        <w:t>Hang Seng Bank</w:t>
      </w:r>
      <w:r w:rsidR="005D6D78" w:rsidRPr="003B680C">
        <w:rPr>
          <w:rFonts w:ascii="Times New Roman" w:hAnsi="Times New Roman" w:cs="Times New Roman"/>
          <w:szCs w:val="24"/>
        </w:rPr>
        <w:t xml:space="preserve"> (</w:t>
      </w:r>
      <w:r w:rsidR="005D6D78" w:rsidRPr="003B680C">
        <w:rPr>
          <w:rFonts w:ascii="Times New Roman" w:hAnsi="Times New Roman" w:cs="Times New Roman"/>
          <w:i/>
          <w:iCs/>
          <w:szCs w:val="24"/>
        </w:rPr>
        <w:t>supra</w:t>
      </w:r>
      <w:r w:rsidR="005D6D78" w:rsidRPr="003B680C">
        <w:rPr>
          <w:rFonts w:ascii="Times New Roman" w:hAnsi="Times New Roman" w:cs="Times New Roman"/>
          <w:szCs w:val="24"/>
        </w:rPr>
        <w:t xml:space="preserve">) at 319B. </w:t>
      </w:r>
    </w:p>
    <w:p w14:paraId="2352A7A5" w14:textId="77777777" w:rsidR="005D6D78" w:rsidRPr="003B680C" w:rsidRDefault="005D6D78" w:rsidP="003B680C">
      <w:pPr>
        <w:pStyle w:val="a3"/>
        <w:overflowPunct w:val="0"/>
        <w:autoSpaceDE w:val="0"/>
        <w:autoSpaceDN w:val="0"/>
        <w:rPr>
          <w:rFonts w:ascii="Times New Roman" w:hAnsi="Times New Roman" w:cs="Times New Roman"/>
          <w:szCs w:val="24"/>
        </w:rPr>
      </w:pPr>
    </w:p>
    <w:p w14:paraId="4333550D" w14:textId="2BB31B30" w:rsidR="005D6D78" w:rsidRPr="003B680C" w:rsidRDefault="005D6D78"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The question whether the gross profit resulting from a particular transaction arose in or derived from one place or another is always in the last analysis a question of fact depending on the nature of the transaction</w:t>
      </w:r>
      <w:r w:rsidR="00AA6B00" w:rsidRPr="003B680C">
        <w:rPr>
          <w:rFonts w:ascii="Times New Roman" w:hAnsi="Times New Roman" w:cs="Times New Roman"/>
          <w:szCs w:val="24"/>
        </w:rPr>
        <w:t xml:space="preserve">.  The broad guiding principle is that one looks to see what the taxpayer has done to earn the profit in question: </w:t>
      </w:r>
      <w:r w:rsidR="00AA6B00" w:rsidRPr="002F30C2">
        <w:rPr>
          <w:rFonts w:ascii="Times New Roman" w:hAnsi="Times New Roman" w:cs="Times New Roman"/>
          <w:iCs/>
          <w:szCs w:val="24"/>
        </w:rPr>
        <w:t>see</w:t>
      </w:r>
      <w:r w:rsidR="00AA6B00" w:rsidRPr="003B680C">
        <w:rPr>
          <w:rFonts w:ascii="Times New Roman" w:hAnsi="Times New Roman" w:cs="Times New Roman"/>
          <w:szCs w:val="24"/>
        </w:rPr>
        <w:t xml:space="preserve"> </w:t>
      </w:r>
      <w:r w:rsidR="00AA6B00" w:rsidRPr="003B680C">
        <w:rPr>
          <w:rFonts w:ascii="Times New Roman" w:hAnsi="Times New Roman" w:cs="Times New Roman"/>
          <w:szCs w:val="24"/>
          <w:u w:val="single"/>
        </w:rPr>
        <w:t>Hang Seng Bank</w:t>
      </w:r>
      <w:r w:rsidR="00AA6B00" w:rsidRPr="003B680C">
        <w:rPr>
          <w:rFonts w:ascii="Times New Roman" w:hAnsi="Times New Roman" w:cs="Times New Roman"/>
          <w:szCs w:val="24"/>
        </w:rPr>
        <w:t xml:space="preserve"> (</w:t>
      </w:r>
      <w:r w:rsidR="00AA6B00" w:rsidRPr="003B680C">
        <w:rPr>
          <w:rFonts w:ascii="Times New Roman" w:hAnsi="Times New Roman" w:cs="Times New Roman"/>
          <w:i/>
          <w:iCs/>
          <w:szCs w:val="24"/>
        </w:rPr>
        <w:t>supra</w:t>
      </w:r>
      <w:r w:rsidR="00AA6B00" w:rsidRPr="003B680C">
        <w:rPr>
          <w:rFonts w:ascii="Times New Roman" w:hAnsi="Times New Roman" w:cs="Times New Roman"/>
          <w:szCs w:val="24"/>
        </w:rPr>
        <w:t>) at 322H.</w:t>
      </w:r>
    </w:p>
    <w:p w14:paraId="7FD6DFDD" w14:textId="77777777" w:rsidR="00AA6B00" w:rsidRPr="003B680C" w:rsidRDefault="00AA6B00" w:rsidP="003B680C">
      <w:pPr>
        <w:pStyle w:val="a3"/>
        <w:overflowPunct w:val="0"/>
        <w:autoSpaceDE w:val="0"/>
        <w:autoSpaceDN w:val="0"/>
        <w:rPr>
          <w:rFonts w:ascii="Times New Roman" w:hAnsi="Times New Roman" w:cs="Times New Roman"/>
          <w:szCs w:val="24"/>
        </w:rPr>
      </w:pPr>
    </w:p>
    <w:p w14:paraId="6A9F6447" w14:textId="76EB3950" w:rsidR="00AA6B00" w:rsidRPr="003B680C" w:rsidRDefault="00C91770"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Later, in </w:t>
      </w:r>
      <w:r w:rsidRPr="003B680C">
        <w:rPr>
          <w:rFonts w:ascii="Times New Roman" w:hAnsi="Times New Roman" w:cs="Times New Roman"/>
          <w:szCs w:val="24"/>
          <w:u w:val="single"/>
        </w:rPr>
        <w:t>CIR</w:t>
      </w:r>
      <w:r w:rsidR="002F30C2" w:rsidRPr="002F30C2">
        <w:rPr>
          <w:rFonts w:ascii="Times New Roman" w:hAnsi="Times New Roman" w:cs="Times New Roman"/>
          <w:szCs w:val="24"/>
          <w:u w:val="single"/>
        </w:rPr>
        <w:t xml:space="preserve"> v</w:t>
      </w:r>
      <w:r w:rsidRPr="002F30C2">
        <w:rPr>
          <w:rFonts w:ascii="Times New Roman" w:hAnsi="Times New Roman" w:cs="Times New Roman"/>
          <w:szCs w:val="24"/>
          <w:u w:val="single"/>
        </w:rPr>
        <w:t xml:space="preserve"> </w:t>
      </w:r>
      <w:r w:rsidRPr="003B680C">
        <w:rPr>
          <w:rFonts w:ascii="Times New Roman" w:hAnsi="Times New Roman" w:cs="Times New Roman"/>
          <w:szCs w:val="24"/>
          <w:u w:val="single"/>
        </w:rPr>
        <w:t>HK-TVB International Ltd</w:t>
      </w:r>
      <w:r w:rsidR="00C471F3" w:rsidRPr="003B680C">
        <w:rPr>
          <w:rFonts w:ascii="Times New Roman" w:hAnsi="Times New Roman" w:cs="Times New Roman"/>
          <w:szCs w:val="24"/>
        </w:rPr>
        <w:t xml:space="preserve"> </w:t>
      </w:r>
      <w:r w:rsidRPr="003B680C">
        <w:rPr>
          <w:rFonts w:ascii="Times New Roman" w:hAnsi="Times New Roman" w:cs="Times New Roman"/>
          <w:szCs w:val="24"/>
        </w:rPr>
        <w:t>[1992] 2 AC 397</w:t>
      </w:r>
      <w:r w:rsidR="00C471F3" w:rsidRPr="003B680C">
        <w:rPr>
          <w:rFonts w:ascii="Times New Roman" w:hAnsi="Times New Roman" w:cs="Times New Roman"/>
          <w:szCs w:val="24"/>
        </w:rPr>
        <w:t xml:space="preserve">, Lord Jauncey delivering the judgment of the Privy Council stated (at 409E) that </w:t>
      </w:r>
      <w:r w:rsidR="002F30C2">
        <w:rPr>
          <w:rFonts w:ascii="Times New Roman" w:hAnsi="Times New Roman" w:cs="Times New Roman"/>
          <w:szCs w:val="24"/>
        </w:rPr>
        <w:t>‘</w:t>
      </w:r>
      <w:r w:rsidR="00C471F3" w:rsidRPr="003B680C">
        <w:rPr>
          <w:rFonts w:ascii="Times New Roman" w:hAnsi="Times New Roman" w:cs="Times New Roman"/>
          <w:i/>
          <w:iCs/>
          <w:szCs w:val="24"/>
        </w:rPr>
        <w:t xml:space="preserve">the proper approach is to ascertain what were the operations </w:t>
      </w:r>
      <w:r w:rsidR="008F7F85" w:rsidRPr="003B680C">
        <w:rPr>
          <w:rFonts w:ascii="Times New Roman" w:hAnsi="Times New Roman" w:cs="Times New Roman"/>
          <w:i/>
          <w:iCs/>
          <w:szCs w:val="24"/>
        </w:rPr>
        <w:t>which produced the relevant profits and where those operations took place</w:t>
      </w:r>
      <w:r w:rsidR="002F30C2">
        <w:rPr>
          <w:rFonts w:ascii="Times New Roman" w:hAnsi="Times New Roman" w:cs="Times New Roman"/>
          <w:szCs w:val="24"/>
        </w:rPr>
        <w:t>’</w:t>
      </w:r>
      <w:r w:rsidR="008F7F85" w:rsidRPr="003B680C">
        <w:rPr>
          <w:rFonts w:ascii="Times New Roman" w:hAnsi="Times New Roman" w:cs="Times New Roman"/>
          <w:szCs w:val="24"/>
        </w:rPr>
        <w:t>.</w:t>
      </w:r>
    </w:p>
    <w:p w14:paraId="20EF94A0" w14:textId="77777777" w:rsidR="008F7F85" w:rsidRPr="003B680C" w:rsidRDefault="008F7F85" w:rsidP="003B680C">
      <w:pPr>
        <w:pStyle w:val="a3"/>
        <w:overflowPunct w:val="0"/>
        <w:autoSpaceDE w:val="0"/>
        <w:autoSpaceDN w:val="0"/>
        <w:rPr>
          <w:rFonts w:ascii="Times New Roman" w:hAnsi="Times New Roman" w:cs="Times New Roman"/>
          <w:szCs w:val="24"/>
        </w:rPr>
      </w:pPr>
    </w:p>
    <w:p w14:paraId="753F8573" w14:textId="56F8B9A0" w:rsidR="008F7F85" w:rsidRPr="003B680C" w:rsidRDefault="008F7F85"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More recently, in </w:t>
      </w:r>
      <w:r w:rsidR="00204126" w:rsidRPr="003B680C">
        <w:rPr>
          <w:rFonts w:ascii="Times New Roman" w:hAnsi="Times New Roman" w:cs="Times New Roman"/>
          <w:szCs w:val="24"/>
          <w:u w:val="single"/>
        </w:rPr>
        <w:t>Kwong Mile Services Ltd</w:t>
      </w:r>
      <w:r w:rsidR="002F30C2" w:rsidRPr="002F30C2">
        <w:rPr>
          <w:rFonts w:ascii="Times New Roman" w:hAnsi="Times New Roman" w:cs="Times New Roman"/>
          <w:szCs w:val="24"/>
          <w:u w:val="single"/>
        </w:rPr>
        <w:t xml:space="preserve"> v</w:t>
      </w:r>
      <w:r w:rsidR="00204126" w:rsidRPr="002F30C2">
        <w:rPr>
          <w:rFonts w:ascii="Times New Roman" w:hAnsi="Times New Roman" w:cs="Times New Roman"/>
          <w:szCs w:val="24"/>
          <w:u w:val="single"/>
        </w:rPr>
        <w:t xml:space="preserve"> </w:t>
      </w:r>
      <w:r w:rsidR="00204126" w:rsidRPr="003B680C">
        <w:rPr>
          <w:rFonts w:ascii="Times New Roman" w:hAnsi="Times New Roman" w:cs="Times New Roman"/>
          <w:szCs w:val="24"/>
          <w:u w:val="single"/>
        </w:rPr>
        <w:t>CIR</w:t>
      </w:r>
      <w:r w:rsidR="00204126" w:rsidRPr="003B680C">
        <w:rPr>
          <w:rFonts w:ascii="Times New Roman" w:hAnsi="Times New Roman" w:cs="Times New Roman"/>
          <w:szCs w:val="24"/>
        </w:rPr>
        <w:t xml:space="preserve"> (2004) 7 HKCFAR 275, Bokhary PJ delivering the leading judgment of the Court of Final Appeal </w:t>
      </w:r>
      <w:r w:rsidR="00CC1228" w:rsidRPr="003B680C">
        <w:rPr>
          <w:rFonts w:ascii="Times New Roman" w:hAnsi="Times New Roman" w:cs="Times New Roman"/>
          <w:szCs w:val="24"/>
        </w:rPr>
        <w:t xml:space="preserve">accepted (at </w:t>
      </w:r>
      <w:r w:rsidR="002F30C2">
        <w:rPr>
          <w:rFonts w:ascii="Times New Roman" w:hAnsi="Times New Roman" w:cs="Times New Roman"/>
          <w:szCs w:val="24"/>
        </w:rPr>
        <w:t xml:space="preserve">paragraph </w:t>
      </w:r>
      <w:r w:rsidR="00CC1228" w:rsidRPr="003B680C">
        <w:rPr>
          <w:rFonts w:ascii="Times New Roman" w:hAnsi="Times New Roman" w:cs="Times New Roman"/>
          <w:szCs w:val="24"/>
        </w:rPr>
        <w:t xml:space="preserve">7) that </w:t>
      </w:r>
      <w:r w:rsidR="002F30C2">
        <w:rPr>
          <w:rFonts w:ascii="Times New Roman" w:hAnsi="Times New Roman" w:cs="Times New Roman"/>
          <w:iCs/>
          <w:szCs w:val="24"/>
        </w:rPr>
        <w:t>‘</w:t>
      </w:r>
      <w:r w:rsidR="00CC1228" w:rsidRPr="003B680C">
        <w:rPr>
          <w:rFonts w:ascii="Times New Roman" w:hAnsi="Times New Roman" w:cs="Times New Roman"/>
          <w:i/>
          <w:iCs/>
          <w:szCs w:val="24"/>
        </w:rPr>
        <w:t>the ascertainment of the actual source of a given income is a practical, hard matter of fact</w:t>
      </w:r>
      <w:r w:rsidR="002F30C2">
        <w:rPr>
          <w:rFonts w:ascii="Times New Roman" w:hAnsi="Times New Roman" w:cs="Times New Roman"/>
          <w:szCs w:val="24"/>
        </w:rPr>
        <w:t>’</w:t>
      </w:r>
      <w:r w:rsidR="00CC1228" w:rsidRPr="003B680C">
        <w:rPr>
          <w:rFonts w:ascii="Times New Roman" w:hAnsi="Times New Roman" w:cs="Times New Roman"/>
          <w:szCs w:val="24"/>
        </w:rPr>
        <w:t xml:space="preserve">. </w:t>
      </w:r>
      <w:r w:rsidR="00781B21" w:rsidRPr="003B680C">
        <w:rPr>
          <w:rFonts w:ascii="Times New Roman" w:hAnsi="Times New Roman" w:cs="Times New Roman"/>
          <w:szCs w:val="24"/>
        </w:rPr>
        <w:t xml:space="preserve"> </w:t>
      </w:r>
      <w:r w:rsidR="00CC1228" w:rsidRPr="003B680C">
        <w:rPr>
          <w:rFonts w:ascii="Times New Roman" w:hAnsi="Times New Roman" w:cs="Times New Roman"/>
          <w:szCs w:val="24"/>
        </w:rPr>
        <w:t xml:space="preserve">However, </w:t>
      </w:r>
      <w:r w:rsidR="00CF73B0" w:rsidRPr="003B680C">
        <w:rPr>
          <w:rFonts w:ascii="Times New Roman" w:hAnsi="Times New Roman" w:cs="Times New Roman"/>
          <w:szCs w:val="24"/>
        </w:rPr>
        <w:t xml:space="preserve">Bokhary </w:t>
      </w:r>
      <w:r w:rsidR="00CC1228" w:rsidRPr="003B680C">
        <w:rPr>
          <w:rFonts w:ascii="Times New Roman" w:hAnsi="Times New Roman" w:cs="Times New Roman"/>
          <w:szCs w:val="24"/>
        </w:rPr>
        <w:t xml:space="preserve">went on to hold (at </w:t>
      </w:r>
      <w:r w:rsidR="002F30C2">
        <w:rPr>
          <w:rFonts w:ascii="Times New Roman" w:hAnsi="Times New Roman" w:cs="Times New Roman"/>
          <w:szCs w:val="24"/>
        </w:rPr>
        <w:t>paragraph</w:t>
      </w:r>
      <w:r w:rsidR="002F30C2" w:rsidRPr="003B680C">
        <w:rPr>
          <w:rFonts w:ascii="Times New Roman" w:hAnsi="Times New Roman" w:cs="Times New Roman"/>
          <w:szCs w:val="24"/>
        </w:rPr>
        <w:t xml:space="preserve"> </w:t>
      </w:r>
      <w:r w:rsidR="00CC1228" w:rsidRPr="003B680C">
        <w:rPr>
          <w:rFonts w:ascii="Times New Roman" w:hAnsi="Times New Roman" w:cs="Times New Roman"/>
          <w:szCs w:val="24"/>
        </w:rPr>
        <w:t xml:space="preserve">9) that </w:t>
      </w:r>
      <w:r w:rsidR="002F30C2">
        <w:rPr>
          <w:rFonts w:ascii="Times New Roman" w:hAnsi="Times New Roman" w:cs="Times New Roman"/>
          <w:szCs w:val="24"/>
        </w:rPr>
        <w:t>‘</w:t>
      </w:r>
      <w:r w:rsidR="00CC1228" w:rsidRPr="003B680C">
        <w:rPr>
          <w:rFonts w:ascii="Times New Roman" w:hAnsi="Times New Roman" w:cs="Times New Roman"/>
          <w:i/>
          <w:iCs/>
          <w:szCs w:val="24"/>
        </w:rPr>
        <w:t>[j]udging the matter of source as one of practical reality does not involve disregarding the accurate legal analysis of transactions</w:t>
      </w:r>
      <w:r w:rsidR="002F30C2">
        <w:rPr>
          <w:rFonts w:ascii="Times New Roman" w:hAnsi="Times New Roman" w:cs="Times New Roman"/>
          <w:szCs w:val="24"/>
        </w:rPr>
        <w:t>’</w:t>
      </w:r>
      <w:r w:rsidR="002D6567" w:rsidRPr="003B680C">
        <w:rPr>
          <w:rFonts w:ascii="Times New Roman" w:hAnsi="Times New Roman" w:cs="Times New Roman"/>
          <w:szCs w:val="24"/>
        </w:rPr>
        <w:t xml:space="preserve"> and cited with approval the following passage from authorities </w:t>
      </w:r>
      <w:r w:rsidR="003B680C">
        <w:rPr>
          <w:rFonts w:ascii="Times New Roman" w:hAnsi="Times New Roman" w:cs="Times New Roman"/>
          <w:szCs w:val="24"/>
        </w:rPr>
        <w:t>of the High Court of Australia:</w:t>
      </w:r>
    </w:p>
    <w:p w14:paraId="2C402222" w14:textId="77777777" w:rsidR="002D6567" w:rsidRPr="003B680C" w:rsidRDefault="002D6567" w:rsidP="003B680C">
      <w:pPr>
        <w:pStyle w:val="a3"/>
        <w:overflowPunct w:val="0"/>
        <w:autoSpaceDE w:val="0"/>
        <w:autoSpaceDN w:val="0"/>
        <w:rPr>
          <w:rFonts w:ascii="Times New Roman" w:hAnsi="Times New Roman" w:cs="Times New Roman"/>
          <w:szCs w:val="24"/>
        </w:rPr>
      </w:pPr>
    </w:p>
    <w:p w14:paraId="139A9483" w14:textId="5CFEE9F2" w:rsidR="002D6567" w:rsidRPr="003B680C" w:rsidRDefault="002F30C2" w:rsidP="003B680C">
      <w:pPr>
        <w:pStyle w:val="a3"/>
        <w:overflowPunct w:val="0"/>
        <w:autoSpaceDE w:val="0"/>
        <w:autoSpaceDN w:val="0"/>
        <w:ind w:leftChars="638" w:left="1531"/>
        <w:jc w:val="both"/>
        <w:rPr>
          <w:rFonts w:ascii="Times New Roman" w:hAnsi="Times New Roman" w:cs="Times New Roman"/>
          <w:szCs w:val="24"/>
        </w:rPr>
      </w:pPr>
      <w:r>
        <w:rPr>
          <w:rFonts w:ascii="Times New Roman" w:hAnsi="Times New Roman" w:cs="Times New Roman"/>
          <w:szCs w:val="24"/>
        </w:rPr>
        <w:t>‘</w:t>
      </w:r>
      <w:r w:rsidR="002D6567" w:rsidRPr="003B680C">
        <w:rPr>
          <w:rFonts w:ascii="Times New Roman" w:hAnsi="Times New Roman" w:cs="Times New Roman"/>
          <w:i/>
          <w:iCs/>
          <w:szCs w:val="24"/>
        </w:rPr>
        <w:t xml:space="preserve">We are frequently told, on the authority of judgments of this court, that such a question is 'a hard, practical matter of fact'. This means, I suppose, that every case must be decided on its own circumstances, and that screens, pretexts, devices and other unrealities, however fair may be the legal appearance which on first sight they bear, are not to stand in the way of the court charged with the duty of deciding these questions. But </w:t>
      </w:r>
      <w:r w:rsidR="002D6567" w:rsidRPr="003B680C">
        <w:rPr>
          <w:rFonts w:ascii="Times New Roman" w:hAnsi="Times New Roman" w:cs="Times New Roman"/>
          <w:b/>
          <w:bCs/>
          <w:i/>
          <w:iCs/>
          <w:szCs w:val="24"/>
        </w:rPr>
        <w:t>it does not mean that the question is one for a jury or that it is one for economists set free to disregard every legal relation and penetrate into the recesses of the causation of financial results, nor does it mean that the court is to treat contracts, agreements and other acts, matters and things existing in the law as having no significance</w:t>
      </w:r>
      <w:r w:rsidR="002D6567" w:rsidRPr="003B680C">
        <w:rPr>
          <w:rFonts w:ascii="Times New Roman" w:hAnsi="Times New Roman" w:cs="Times New Roman"/>
          <w:i/>
          <w:iCs/>
          <w:szCs w:val="24"/>
        </w:rPr>
        <w:t>.</w:t>
      </w:r>
      <w:r>
        <w:rPr>
          <w:rFonts w:ascii="Times New Roman" w:hAnsi="Times New Roman" w:cs="Times New Roman"/>
          <w:szCs w:val="24"/>
        </w:rPr>
        <w:t>’</w:t>
      </w:r>
      <w:r w:rsidR="00CF73B0" w:rsidRPr="003B680C">
        <w:rPr>
          <w:rFonts w:ascii="Times New Roman" w:hAnsi="Times New Roman" w:cs="Times New Roman"/>
          <w:szCs w:val="24"/>
        </w:rPr>
        <w:t xml:space="preserve"> (emphasis added)</w:t>
      </w:r>
    </w:p>
    <w:p w14:paraId="050723D4" w14:textId="77777777" w:rsidR="002D6567" w:rsidRPr="003B680C" w:rsidRDefault="002D6567" w:rsidP="003B680C">
      <w:pPr>
        <w:pStyle w:val="a3"/>
        <w:overflowPunct w:val="0"/>
        <w:autoSpaceDE w:val="0"/>
        <w:autoSpaceDN w:val="0"/>
        <w:rPr>
          <w:rFonts w:ascii="Times New Roman" w:hAnsi="Times New Roman" w:cs="Times New Roman"/>
          <w:szCs w:val="24"/>
        </w:rPr>
      </w:pPr>
    </w:p>
    <w:p w14:paraId="7D7ED039" w14:textId="70727D32" w:rsidR="002D6567" w:rsidRPr="003B680C" w:rsidRDefault="00CF73B0"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Further, Bokhary PJ (at </w:t>
      </w:r>
      <w:r w:rsidR="002F30C2">
        <w:rPr>
          <w:rFonts w:ascii="Times New Roman" w:hAnsi="Times New Roman" w:cs="Times New Roman"/>
          <w:szCs w:val="24"/>
        </w:rPr>
        <w:t xml:space="preserve">paragraph </w:t>
      </w:r>
      <w:r w:rsidRPr="003B680C">
        <w:rPr>
          <w:rFonts w:ascii="Times New Roman" w:hAnsi="Times New Roman" w:cs="Times New Roman"/>
          <w:szCs w:val="24"/>
        </w:rPr>
        <w:t>12) further</w:t>
      </w:r>
      <w:r w:rsidR="00781B21" w:rsidRPr="003B680C">
        <w:rPr>
          <w:rFonts w:ascii="Times New Roman" w:hAnsi="Times New Roman" w:cs="Times New Roman"/>
          <w:szCs w:val="24"/>
        </w:rPr>
        <w:t xml:space="preserve"> had this</w:t>
      </w:r>
      <w:r w:rsidRPr="003B680C">
        <w:rPr>
          <w:rFonts w:ascii="Times New Roman" w:hAnsi="Times New Roman" w:cs="Times New Roman"/>
          <w:szCs w:val="24"/>
        </w:rPr>
        <w:t xml:space="preserve"> observation</w:t>
      </w:r>
      <w:r w:rsidR="002F30C2">
        <w:rPr>
          <w:rFonts w:ascii="Times New Roman" w:hAnsi="Times New Roman" w:cs="Times New Roman"/>
          <w:szCs w:val="24"/>
        </w:rPr>
        <w:t>:</w:t>
      </w:r>
    </w:p>
    <w:p w14:paraId="24BAE54C" w14:textId="77777777" w:rsidR="002D6567" w:rsidRPr="003B680C" w:rsidRDefault="002D6567" w:rsidP="003B680C">
      <w:pPr>
        <w:pStyle w:val="a3"/>
        <w:overflowPunct w:val="0"/>
        <w:autoSpaceDE w:val="0"/>
        <w:autoSpaceDN w:val="0"/>
        <w:ind w:leftChars="0" w:left="425"/>
        <w:jc w:val="both"/>
        <w:rPr>
          <w:rFonts w:ascii="Times New Roman" w:hAnsi="Times New Roman" w:cs="Times New Roman"/>
          <w:szCs w:val="24"/>
        </w:rPr>
      </w:pPr>
    </w:p>
    <w:p w14:paraId="7508AEDD" w14:textId="3BBE5817" w:rsidR="002D6567" w:rsidRPr="003B680C" w:rsidRDefault="002F30C2" w:rsidP="00275841">
      <w:pPr>
        <w:pStyle w:val="a3"/>
        <w:overflowPunct w:val="0"/>
        <w:autoSpaceDE w:val="0"/>
        <w:autoSpaceDN w:val="0"/>
        <w:ind w:leftChars="638" w:left="2268" w:hangingChars="307" w:hanging="737"/>
        <w:jc w:val="both"/>
        <w:rPr>
          <w:rFonts w:ascii="Times New Roman" w:hAnsi="Times New Roman" w:cs="Times New Roman"/>
          <w:szCs w:val="24"/>
        </w:rPr>
      </w:pPr>
      <w:r>
        <w:rPr>
          <w:rFonts w:ascii="Times New Roman" w:hAnsi="Times New Roman" w:cs="Times New Roman"/>
          <w:szCs w:val="24"/>
        </w:rPr>
        <w:t>‘</w:t>
      </w:r>
      <w:r w:rsidR="00ED272F" w:rsidRPr="003B680C">
        <w:rPr>
          <w:rFonts w:ascii="Times New Roman" w:hAnsi="Times New Roman" w:cs="Times New Roman"/>
          <w:i/>
          <w:iCs/>
          <w:szCs w:val="24"/>
        </w:rPr>
        <w:t>[12]</w:t>
      </w:r>
      <w:r w:rsidR="00275841">
        <w:rPr>
          <w:rFonts w:ascii="Times New Roman" w:hAnsi="Times New Roman" w:cs="Times New Roman"/>
          <w:i/>
          <w:iCs/>
          <w:szCs w:val="24"/>
        </w:rPr>
        <w:tab/>
      </w:r>
      <w:r w:rsidR="00781B21" w:rsidRPr="003B680C">
        <w:rPr>
          <w:rFonts w:ascii="Times New Roman" w:hAnsi="Times New Roman" w:cs="Times New Roman"/>
          <w:i/>
          <w:iCs/>
          <w:szCs w:val="24"/>
        </w:rPr>
        <w:t>Although very useful in many cases including the present one,</w:t>
      </w:r>
      <w:r w:rsidR="00781B21" w:rsidRPr="003B680C">
        <w:rPr>
          <w:rFonts w:ascii="Times New Roman" w:hAnsi="Times New Roman" w:cs="Times New Roman"/>
          <w:b/>
          <w:bCs/>
          <w:i/>
          <w:iCs/>
          <w:szCs w:val="24"/>
        </w:rPr>
        <w:t xml:space="preserve"> the </w:t>
      </w:r>
      <w:r w:rsidR="00781B21" w:rsidRPr="003B680C">
        <w:rPr>
          <w:rFonts w:ascii="Times New Roman" w:hAnsi="Times New Roman" w:cs="Times New Roman"/>
          <w:b/>
          <w:bCs/>
          <w:i/>
          <w:iCs/>
          <w:szCs w:val="24"/>
          <w:u w:val="single"/>
        </w:rPr>
        <w:t>Hang Seng Bank</w:t>
      </w:r>
      <w:r w:rsidR="00781B21" w:rsidRPr="003B680C">
        <w:rPr>
          <w:rFonts w:ascii="Times New Roman" w:hAnsi="Times New Roman" w:cs="Times New Roman"/>
          <w:b/>
          <w:bCs/>
          <w:i/>
          <w:iCs/>
          <w:szCs w:val="24"/>
        </w:rPr>
        <w:t xml:space="preserve"> / </w:t>
      </w:r>
      <w:r w:rsidR="00781B21" w:rsidRPr="003B680C">
        <w:rPr>
          <w:rFonts w:ascii="Times New Roman" w:hAnsi="Times New Roman" w:cs="Times New Roman"/>
          <w:b/>
          <w:bCs/>
          <w:i/>
          <w:iCs/>
          <w:szCs w:val="24"/>
          <w:u w:val="single"/>
        </w:rPr>
        <w:t>HK-TVB</w:t>
      </w:r>
      <w:r w:rsidR="00781B21" w:rsidRPr="003B680C">
        <w:rPr>
          <w:rFonts w:ascii="Times New Roman" w:hAnsi="Times New Roman" w:cs="Times New Roman"/>
          <w:b/>
          <w:bCs/>
          <w:i/>
          <w:iCs/>
          <w:szCs w:val="24"/>
        </w:rPr>
        <w:t xml:space="preserve"> broad guiding principle is not meant to be a universal test for ascertaining the source of a profit</w:t>
      </w:r>
      <w:r w:rsidR="00781B21" w:rsidRPr="003B680C">
        <w:rPr>
          <w:rFonts w:ascii="Times New Roman" w:hAnsi="Times New Roman" w:cs="Times New Roman"/>
          <w:i/>
          <w:iCs/>
          <w:szCs w:val="24"/>
        </w:rPr>
        <w:t xml:space="preserve">. Nor would trying to formulate such a test be wise. It is no exaggeration to describe formulating such a test as </w:t>
      </w:r>
      <w:r w:rsidR="00AF11FA">
        <w:rPr>
          <w:rFonts w:ascii="Times New Roman" w:hAnsi="Times New Roman" w:cs="Times New Roman"/>
          <w:i/>
          <w:iCs/>
          <w:szCs w:val="24"/>
        </w:rPr>
        <w:t>“</w:t>
      </w:r>
      <w:r w:rsidR="00781B21" w:rsidRPr="003B680C">
        <w:rPr>
          <w:rFonts w:ascii="Times New Roman" w:hAnsi="Times New Roman" w:cs="Times New Roman"/>
          <w:i/>
          <w:iCs/>
          <w:szCs w:val="24"/>
        </w:rPr>
        <w:t>probably an impossible task</w:t>
      </w:r>
      <w:r w:rsidR="00AF11FA">
        <w:rPr>
          <w:rFonts w:ascii="Times New Roman" w:hAnsi="Times New Roman" w:cs="Times New Roman"/>
          <w:i/>
          <w:iCs/>
          <w:szCs w:val="24"/>
        </w:rPr>
        <w:t>”</w:t>
      </w:r>
      <w:r w:rsidR="00781B21" w:rsidRPr="003B680C">
        <w:rPr>
          <w:rFonts w:ascii="Times New Roman" w:hAnsi="Times New Roman" w:cs="Times New Roman"/>
          <w:i/>
          <w:iCs/>
          <w:szCs w:val="24"/>
        </w:rPr>
        <w:t xml:space="preserve">. We have seen it twice so described in the Appellate Division of the Supreme Court of South Africa - by Watermeyer CJ in </w:t>
      </w:r>
      <w:r w:rsidR="00781B21" w:rsidRPr="003B680C">
        <w:rPr>
          <w:rFonts w:ascii="Times New Roman" w:hAnsi="Times New Roman" w:cs="Times New Roman"/>
          <w:i/>
          <w:iCs/>
          <w:szCs w:val="24"/>
          <w:u w:val="single"/>
        </w:rPr>
        <w:t>CIR</w:t>
      </w:r>
      <w:r w:rsidR="00781B21" w:rsidRPr="003B680C">
        <w:rPr>
          <w:rFonts w:ascii="Times New Roman" w:hAnsi="Times New Roman" w:cs="Times New Roman"/>
          <w:i/>
          <w:iCs/>
          <w:szCs w:val="24"/>
        </w:rPr>
        <w:t xml:space="preserve"> v. </w:t>
      </w:r>
      <w:r w:rsidR="00781B21" w:rsidRPr="003B680C">
        <w:rPr>
          <w:rFonts w:ascii="Times New Roman" w:hAnsi="Times New Roman" w:cs="Times New Roman"/>
          <w:i/>
          <w:iCs/>
          <w:szCs w:val="24"/>
          <w:u w:val="single"/>
        </w:rPr>
        <w:lastRenderedPageBreak/>
        <w:t>Lever Brothers &amp; Unilever Ltd</w:t>
      </w:r>
      <w:r w:rsidR="00781B21" w:rsidRPr="003B680C">
        <w:rPr>
          <w:rFonts w:ascii="Times New Roman" w:hAnsi="Times New Roman" w:cs="Times New Roman"/>
          <w:i/>
          <w:iCs/>
          <w:szCs w:val="24"/>
        </w:rPr>
        <w:t xml:space="preserve"> (1946) 14 SATC 1 at p.13 and then by Centlivres CJ in </w:t>
      </w:r>
      <w:r w:rsidR="00781B21" w:rsidRPr="003B680C">
        <w:rPr>
          <w:rFonts w:ascii="Times New Roman" w:hAnsi="Times New Roman" w:cs="Times New Roman"/>
          <w:i/>
          <w:iCs/>
          <w:szCs w:val="24"/>
          <w:u w:val="single"/>
        </w:rPr>
        <w:t>CIR</w:t>
      </w:r>
      <w:r w:rsidR="00781B21" w:rsidRPr="003B680C">
        <w:rPr>
          <w:rFonts w:ascii="Times New Roman" w:hAnsi="Times New Roman" w:cs="Times New Roman"/>
          <w:i/>
          <w:iCs/>
          <w:szCs w:val="24"/>
        </w:rPr>
        <w:t xml:space="preserve"> v. </w:t>
      </w:r>
      <w:r w:rsidR="00781B21" w:rsidRPr="003B680C">
        <w:rPr>
          <w:rFonts w:ascii="Times New Roman" w:hAnsi="Times New Roman" w:cs="Times New Roman"/>
          <w:i/>
          <w:iCs/>
          <w:szCs w:val="24"/>
          <w:u w:val="single"/>
        </w:rPr>
        <w:t>Epstein</w:t>
      </w:r>
      <w:r w:rsidR="00781B21" w:rsidRPr="003B680C">
        <w:rPr>
          <w:rFonts w:ascii="Times New Roman" w:hAnsi="Times New Roman" w:cs="Times New Roman"/>
          <w:i/>
          <w:iCs/>
          <w:szCs w:val="24"/>
        </w:rPr>
        <w:t xml:space="preserve"> 1954 (3) SA 689 at p.698 C. The situations in which the source of a profit has to be ascertained are too many and varied for a universal judge-made test. A</w:t>
      </w:r>
      <w:r w:rsidR="00781B21" w:rsidRPr="003B680C">
        <w:rPr>
          <w:rFonts w:ascii="Times New Roman" w:hAnsi="Times New Roman" w:cs="Times New Roman"/>
          <w:b/>
          <w:bCs/>
          <w:i/>
          <w:iCs/>
          <w:szCs w:val="24"/>
        </w:rPr>
        <w:t>part from the words of the statute themselves, the only constant is the need to grasp the reality of each case, focusing on effective causes without being distracted by antecedent or incidental matters</w:t>
      </w:r>
      <w:r w:rsidR="00781B21" w:rsidRPr="003B680C">
        <w:rPr>
          <w:rFonts w:ascii="Times New Roman" w:hAnsi="Times New Roman" w:cs="Times New Roman"/>
          <w:i/>
          <w:iCs/>
          <w:szCs w:val="24"/>
        </w:rPr>
        <w:t>.</w:t>
      </w:r>
      <w:r>
        <w:rPr>
          <w:rFonts w:ascii="Times New Roman" w:hAnsi="Times New Roman" w:cs="Times New Roman"/>
          <w:szCs w:val="24"/>
        </w:rPr>
        <w:t>’</w:t>
      </w:r>
      <w:r w:rsidR="00781B21" w:rsidRPr="003B680C">
        <w:rPr>
          <w:rFonts w:ascii="Times New Roman" w:hAnsi="Times New Roman" w:cs="Times New Roman"/>
          <w:szCs w:val="24"/>
        </w:rPr>
        <w:t xml:space="preserve"> (emphasis added)</w:t>
      </w:r>
    </w:p>
    <w:p w14:paraId="737E4A73" w14:textId="77777777" w:rsidR="002D6567" w:rsidRPr="003B680C" w:rsidRDefault="002D6567" w:rsidP="003B680C">
      <w:pPr>
        <w:pStyle w:val="a3"/>
        <w:overflowPunct w:val="0"/>
        <w:autoSpaceDE w:val="0"/>
        <w:autoSpaceDN w:val="0"/>
        <w:rPr>
          <w:rFonts w:ascii="Times New Roman" w:hAnsi="Times New Roman" w:cs="Times New Roman"/>
          <w:szCs w:val="24"/>
        </w:rPr>
      </w:pPr>
    </w:p>
    <w:p w14:paraId="1055E67C" w14:textId="7344A00B" w:rsidR="007D2F6D" w:rsidRPr="003B680C" w:rsidRDefault="00A20E0A"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Thereafter, in </w:t>
      </w:r>
      <w:r w:rsidRPr="003B680C">
        <w:rPr>
          <w:rFonts w:ascii="Times New Roman" w:hAnsi="Times New Roman" w:cs="Times New Roman"/>
          <w:szCs w:val="24"/>
          <w:u w:val="single"/>
        </w:rPr>
        <w:t>ING Baring Securities (Hong Kong) Ltd</w:t>
      </w:r>
      <w:r w:rsidR="002F30C2" w:rsidRPr="002F30C2">
        <w:rPr>
          <w:rFonts w:ascii="Times New Roman" w:hAnsi="Times New Roman" w:cs="Times New Roman"/>
          <w:szCs w:val="24"/>
          <w:u w:val="single"/>
        </w:rPr>
        <w:t xml:space="preserve"> v</w:t>
      </w:r>
      <w:r w:rsidRPr="002F30C2">
        <w:rPr>
          <w:rFonts w:ascii="Times New Roman" w:hAnsi="Times New Roman" w:cs="Times New Roman"/>
          <w:szCs w:val="24"/>
          <w:u w:val="single"/>
        </w:rPr>
        <w:t xml:space="preserve"> </w:t>
      </w:r>
      <w:r w:rsidRPr="003B680C">
        <w:rPr>
          <w:rFonts w:ascii="Times New Roman" w:hAnsi="Times New Roman" w:cs="Times New Roman"/>
          <w:szCs w:val="24"/>
          <w:u w:val="single"/>
        </w:rPr>
        <w:t xml:space="preserve">CIR </w:t>
      </w:r>
      <w:r w:rsidRPr="003B680C">
        <w:rPr>
          <w:rFonts w:ascii="Times New Roman" w:hAnsi="Times New Roman" w:cs="Times New Roman"/>
          <w:szCs w:val="24"/>
        </w:rPr>
        <w:t>(2007) 40 HKCFAR 417</w:t>
      </w:r>
      <w:r w:rsidR="007D2F6D" w:rsidRPr="003B680C">
        <w:rPr>
          <w:rFonts w:ascii="Times New Roman" w:hAnsi="Times New Roman" w:cs="Times New Roman"/>
          <w:szCs w:val="24"/>
        </w:rPr>
        <w:t xml:space="preserve">, Bokhary PJ (at </w:t>
      </w:r>
      <w:r w:rsidR="002F30C2">
        <w:rPr>
          <w:rFonts w:ascii="Times New Roman" w:hAnsi="Times New Roman" w:cs="Times New Roman"/>
          <w:szCs w:val="24"/>
        </w:rPr>
        <w:t xml:space="preserve">paragraph </w:t>
      </w:r>
      <w:r w:rsidR="00275841">
        <w:rPr>
          <w:rFonts w:ascii="Times New Roman" w:hAnsi="Times New Roman" w:cs="Times New Roman"/>
          <w:szCs w:val="24"/>
        </w:rPr>
        <w:t>38) stressed that:</w:t>
      </w:r>
    </w:p>
    <w:p w14:paraId="70CA0E3C" w14:textId="77777777" w:rsidR="007D2F6D" w:rsidRPr="003B680C" w:rsidRDefault="007D2F6D" w:rsidP="003B680C">
      <w:pPr>
        <w:pStyle w:val="a3"/>
        <w:overflowPunct w:val="0"/>
        <w:autoSpaceDE w:val="0"/>
        <w:autoSpaceDN w:val="0"/>
        <w:ind w:leftChars="0" w:left="425"/>
        <w:jc w:val="both"/>
        <w:rPr>
          <w:rFonts w:ascii="Times New Roman" w:hAnsi="Times New Roman" w:cs="Times New Roman"/>
          <w:szCs w:val="24"/>
        </w:rPr>
      </w:pPr>
    </w:p>
    <w:p w14:paraId="5A609675" w14:textId="20E4EA66" w:rsidR="002D6567" w:rsidRPr="003B680C" w:rsidRDefault="002F30C2" w:rsidP="002F30C2">
      <w:pPr>
        <w:pStyle w:val="a3"/>
        <w:overflowPunct w:val="0"/>
        <w:autoSpaceDE w:val="0"/>
        <w:autoSpaceDN w:val="0"/>
        <w:ind w:leftChars="638" w:left="2268" w:hangingChars="307" w:hanging="737"/>
        <w:jc w:val="both"/>
        <w:rPr>
          <w:rFonts w:ascii="Times New Roman" w:hAnsi="Times New Roman" w:cs="Times New Roman"/>
          <w:i/>
          <w:iCs/>
          <w:szCs w:val="24"/>
        </w:rPr>
      </w:pPr>
      <w:r>
        <w:rPr>
          <w:rFonts w:ascii="Times New Roman" w:hAnsi="Times New Roman" w:cs="Times New Roman"/>
          <w:szCs w:val="24"/>
        </w:rPr>
        <w:t>‘</w:t>
      </w:r>
      <w:r w:rsidR="00ED272F" w:rsidRPr="003B680C">
        <w:rPr>
          <w:rFonts w:ascii="Times New Roman" w:hAnsi="Times New Roman" w:cs="Times New Roman"/>
          <w:i/>
          <w:iCs/>
          <w:szCs w:val="24"/>
        </w:rPr>
        <w:t>[38]</w:t>
      </w:r>
      <w:r>
        <w:rPr>
          <w:rFonts w:ascii="Times New Roman" w:hAnsi="Times New Roman" w:cs="Times New Roman"/>
          <w:i/>
          <w:iCs/>
          <w:szCs w:val="24"/>
        </w:rPr>
        <w:tab/>
      </w:r>
      <w:r w:rsidR="007D2F6D" w:rsidRPr="003B680C">
        <w:rPr>
          <w:rFonts w:ascii="Times New Roman" w:hAnsi="Times New Roman" w:cs="Times New Roman"/>
          <w:i/>
          <w:iCs/>
          <w:szCs w:val="24"/>
        </w:rPr>
        <w:t xml:space="preserve">… The focus is therefore on establishing </w:t>
      </w:r>
      <w:r w:rsidR="007D2F6D" w:rsidRPr="003B680C">
        <w:rPr>
          <w:rFonts w:ascii="Times New Roman" w:hAnsi="Times New Roman" w:cs="Times New Roman"/>
          <w:b/>
          <w:bCs/>
          <w:i/>
          <w:iCs/>
          <w:szCs w:val="24"/>
        </w:rPr>
        <w:t>the geographical location of the taxpayer’s profit-producing transactions themselves as distinct from activities antecedent or incidental to those transactions</w:t>
      </w:r>
      <w:r w:rsidR="007D2F6D" w:rsidRPr="003B680C">
        <w:rPr>
          <w:rFonts w:ascii="Times New Roman" w:hAnsi="Times New Roman" w:cs="Times New Roman"/>
          <w:i/>
          <w:iCs/>
          <w:szCs w:val="24"/>
        </w:rPr>
        <w:t>.  Such antecedent activities will often be commercially essential to the operations and profitability of the taxpayer’s business, but they do not provide the legal test for ascertaining the geographical source of profits for the purposes of section 14</w:t>
      </w:r>
      <w:r w:rsidR="002C4F04" w:rsidRPr="003B680C">
        <w:rPr>
          <w:rFonts w:ascii="Times New Roman" w:hAnsi="Times New Roman" w:cs="Times New Roman"/>
          <w:i/>
          <w:iCs/>
          <w:szCs w:val="24"/>
        </w:rPr>
        <w:t>.</w:t>
      </w:r>
      <w:r>
        <w:rPr>
          <w:rFonts w:ascii="Times New Roman" w:hAnsi="Times New Roman" w:cs="Times New Roman"/>
          <w:szCs w:val="24"/>
        </w:rPr>
        <w:t>’</w:t>
      </w:r>
      <w:r w:rsidR="002C4F04" w:rsidRPr="003B680C">
        <w:rPr>
          <w:rFonts w:ascii="Times New Roman" w:hAnsi="Times New Roman" w:cs="Times New Roman"/>
          <w:szCs w:val="24"/>
        </w:rPr>
        <w:t xml:space="preserve"> (emphasis added)</w:t>
      </w:r>
    </w:p>
    <w:p w14:paraId="47D27349" w14:textId="77777777" w:rsidR="002D6567" w:rsidRPr="003B680C" w:rsidRDefault="002D6567" w:rsidP="003B680C">
      <w:pPr>
        <w:pStyle w:val="a3"/>
        <w:overflowPunct w:val="0"/>
        <w:autoSpaceDE w:val="0"/>
        <w:autoSpaceDN w:val="0"/>
        <w:rPr>
          <w:rFonts w:ascii="Times New Roman" w:hAnsi="Times New Roman" w:cs="Times New Roman"/>
          <w:szCs w:val="24"/>
        </w:rPr>
      </w:pPr>
    </w:p>
    <w:p w14:paraId="5FB6FAC5" w14:textId="4B5B8F45" w:rsidR="002D6567" w:rsidRPr="003B680C" w:rsidRDefault="0039279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bookmarkStart w:id="2" w:name="_Ref70165156"/>
      <w:r w:rsidRPr="003B680C">
        <w:rPr>
          <w:rFonts w:ascii="Times New Roman" w:hAnsi="Times New Roman" w:cs="Times New Roman"/>
          <w:szCs w:val="24"/>
        </w:rPr>
        <w:t>In the later part of the judgment</w:t>
      </w:r>
      <w:r w:rsidR="002936FF" w:rsidRPr="003B680C">
        <w:rPr>
          <w:rFonts w:ascii="Times New Roman" w:hAnsi="Times New Roman" w:cs="Times New Roman"/>
          <w:szCs w:val="24"/>
        </w:rPr>
        <w:t xml:space="preserve"> in </w:t>
      </w:r>
      <w:r w:rsidR="002936FF" w:rsidRPr="003B680C">
        <w:rPr>
          <w:rFonts w:ascii="Times New Roman" w:hAnsi="Times New Roman" w:cs="Times New Roman"/>
          <w:szCs w:val="24"/>
          <w:u w:val="single"/>
        </w:rPr>
        <w:t>ING Baring Securities</w:t>
      </w:r>
      <w:r w:rsidR="002936FF" w:rsidRPr="003B680C">
        <w:rPr>
          <w:rFonts w:ascii="Times New Roman" w:hAnsi="Times New Roman" w:cs="Times New Roman"/>
          <w:szCs w:val="24"/>
        </w:rPr>
        <w:t xml:space="preserve"> (</w:t>
      </w:r>
      <w:r w:rsidR="002936FF" w:rsidRPr="003B680C">
        <w:rPr>
          <w:rFonts w:ascii="Times New Roman" w:hAnsi="Times New Roman" w:cs="Times New Roman"/>
          <w:i/>
          <w:iCs/>
          <w:szCs w:val="24"/>
        </w:rPr>
        <w:t>supra</w:t>
      </w:r>
      <w:r w:rsidR="002936FF" w:rsidRPr="003B680C">
        <w:rPr>
          <w:rFonts w:ascii="Times New Roman" w:hAnsi="Times New Roman" w:cs="Times New Roman"/>
          <w:szCs w:val="24"/>
        </w:rPr>
        <w:t>)</w:t>
      </w:r>
      <w:r w:rsidRPr="003B680C">
        <w:rPr>
          <w:rFonts w:ascii="Times New Roman" w:hAnsi="Times New Roman" w:cs="Times New Roman"/>
          <w:szCs w:val="24"/>
        </w:rPr>
        <w:t xml:space="preserve">, Lord Millett NPJ (at </w:t>
      </w:r>
      <w:r w:rsidR="00275841">
        <w:rPr>
          <w:rFonts w:ascii="Times New Roman" w:hAnsi="Times New Roman" w:cs="Times New Roman"/>
          <w:szCs w:val="24"/>
        </w:rPr>
        <w:t xml:space="preserve">paragraph </w:t>
      </w:r>
      <w:r w:rsidR="002936FF" w:rsidRPr="003B680C">
        <w:rPr>
          <w:rFonts w:ascii="Times New Roman" w:hAnsi="Times New Roman" w:cs="Times New Roman"/>
          <w:szCs w:val="24"/>
        </w:rPr>
        <w:t xml:space="preserve">129) </w:t>
      </w:r>
      <w:r w:rsidR="008A1F02" w:rsidRPr="003B680C">
        <w:rPr>
          <w:rFonts w:ascii="Times New Roman" w:hAnsi="Times New Roman" w:cs="Times New Roman"/>
          <w:szCs w:val="24"/>
        </w:rPr>
        <w:t>made a similar observation in the following terms:</w:t>
      </w:r>
      <w:bookmarkEnd w:id="2"/>
    </w:p>
    <w:p w14:paraId="2CD455C7" w14:textId="68EB8DE1" w:rsidR="002936FF" w:rsidRPr="003B680C" w:rsidRDefault="002936FF" w:rsidP="003B680C">
      <w:pPr>
        <w:pStyle w:val="a3"/>
        <w:overflowPunct w:val="0"/>
        <w:autoSpaceDE w:val="0"/>
        <w:autoSpaceDN w:val="0"/>
        <w:ind w:leftChars="0" w:left="425"/>
        <w:jc w:val="both"/>
        <w:rPr>
          <w:rFonts w:ascii="Times New Roman" w:hAnsi="Times New Roman" w:cs="Times New Roman"/>
          <w:szCs w:val="24"/>
        </w:rPr>
      </w:pPr>
    </w:p>
    <w:p w14:paraId="2FAEE1BB" w14:textId="47F3D836" w:rsidR="002936FF" w:rsidRPr="003B680C" w:rsidRDefault="00275841" w:rsidP="002F30C2">
      <w:pPr>
        <w:pStyle w:val="a3"/>
        <w:overflowPunct w:val="0"/>
        <w:autoSpaceDE w:val="0"/>
        <w:autoSpaceDN w:val="0"/>
        <w:ind w:leftChars="638" w:left="2268" w:hangingChars="307" w:hanging="737"/>
        <w:jc w:val="both"/>
        <w:rPr>
          <w:rFonts w:ascii="Times New Roman" w:hAnsi="Times New Roman" w:cs="Times New Roman"/>
          <w:szCs w:val="24"/>
        </w:rPr>
      </w:pPr>
      <w:r>
        <w:rPr>
          <w:rFonts w:ascii="Times New Roman" w:hAnsi="Times New Roman" w:cs="Times New Roman"/>
          <w:szCs w:val="24"/>
        </w:rPr>
        <w:t>‘</w:t>
      </w:r>
      <w:r w:rsidR="00ED272F" w:rsidRPr="003B680C">
        <w:rPr>
          <w:rFonts w:ascii="Times New Roman" w:hAnsi="Times New Roman" w:cs="Times New Roman"/>
          <w:i/>
          <w:iCs/>
          <w:szCs w:val="24"/>
        </w:rPr>
        <w:t>[129]</w:t>
      </w:r>
      <w:r w:rsidR="002F30C2">
        <w:rPr>
          <w:rFonts w:ascii="Times New Roman" w:hAnsi="Times New Roman" w:cs="Times New Roman"/>
          <w:i/>
          <w:iCs/>
          <w:szCs w:val="24"/>
        </w:rPr>
        <w:tab/>
      </w:r>
      <w:r w:rsidR="00D41D45" w:rsidRPr="003B680C">
        <w:rPr>
          <w:rFonts w:ascii="Times New Roman" w:hAnsi="Times New Roman" w:cs="Times New Roman"/>
          <w:i/>
          <w:iCs/>
          <w:szCs w:val="24"/>
        </w:rPr>
        <w:t xml:space="preserve">Lord Jauncey was plainly not intending to enunciate a different test from that stated by Atkin LJ.  The operations “from which the profits in substance arise” to which Atkin LJ referred must be taken to be the operations of the taxpayer from which the profits in substance arise; and they arise in the place where his service is rendered or profit-making activities are carried on.  </w:t>
      </w:r>
      <w:r w:rsidR="00D41D45" w:rsidRPr="003B680C">
        <w:rPr>
          <w:rFonts w:ascii="Times New Roman" w:hAnsi="Times New Roman" w:cs="Times New Roman"/>
          <w:b/>
          <w:bCs/>
          <w:i/>
          <w:iCs/>
          <w:szCs w:val="24"/>
        </w:rPr>
        <w:t>There are thus two limitations: (i) the operations in question must be the operations of the taxpayer; and (ii) the relevant operations do not comprise the whole of the taxpayer’s operations but only those which produce the profit in question</w:t>
      </w:r>
      <w:r w:rsidR="00D41D45" w:rsidRPr="003B680C">
        <w:rPr>
          <w:rFonts w:ascii="Times New Roman" w:hAnsi="Times New Roman" w:cs="Times New Roman"/>
          <w:i/>
          <w:iCs/>
          <w:szCs w:val="24"/>
        </w:rPr>
        <w:t>.</w:t>
      </w:r>
      <w:r>
        <w:rPr>
          <w:rFonts w:ascii="Times New Roman" w:hAnsi="Times New Roman" w:cs="Times New Roman"/>
          <w:szCs w:val="24"/>
        </w:rPr>
        <w:t>’</w:t>
      </w:r>
      <w:r w:rsidR="008A1F02" w:rsidRPr="003B680C">
        <w:rPr>
          <w:rFonts w:ascii="Times New Roman" w:hAnsi="Times New Roman" w:cs="Times New Roman"/>
          <w:szCs w:val="24"/>
        </w:rPr>
        <w:t xml:space="preserve"> (emphasis added)</w:t>
      </w:r>
    </w:p>
    <w:p w14:paraId="750AAF4A" w14:textId="3B919491" w:rsidR="002936FF" w:rsidRPr="003B680C" w:rsidRDefault="002936FF" w:rsidP="003B680C">
      <w:pPr>
        <w:overflowPunct w:val="0"/>
        <w:autoSpaceDE w:val="0"/>
        <w:autoSpaceDN w:val="0"/>
        <w:jc w:val="both"/>
        <w:rPr>
          <w:rFonts w:ascii="Times New Roman" w:hAnsi="Times New Roman" w:cs="Times New Roman"/>
          <w:szCs w:val="24"/>
        </w:rPr>
      </w:pPr>
    </w:p>
    <w:p w14:paraId="5AFD591D" w14:textId="26BEC7B1" w:rsidR="008A1F02" w:rsidRPr="003B680C" w:rsidRDefault="008F0C6A"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I</w:t>
      </w:r>
      <w:r w:rsidR="00FA3A3F" w:rsidRPr="003B680C">
        <w:rPr>
          <w:rFonts w:ascii="Times New Roman" w:hAnsi="Times New Roman" w:cs="Times New Roman"/>
          <w:szCs w:val="24"/>
        </w:rPr>
        <w:t xml:space="preserve">t is </w:t>
      </w:r>
      <w:r w:rsidRPr="003B680C">
        <w:rPr>
          <w:rFonts w:ascii="Times New Roman" w:hAnsi="Times New Roman" w:cs="Times New Roman"/>
          <w:szCs w:val="24"/>
        </w:rPr>
        <w:t xml:space="preserve">perhaps </w:t>
      </w:r>
      <w:r w:rsidR="00FA3A3F" w:rsidRPr="003B680C">
        <w:rPr>
          <w:rFonts w:ascii="Times New Roman" w:hAnsi="Times New Roman" w:cs="Times New Roman"/>
          <w:szCs w:val="24"/>
        </w:rPr>
        <w:t>worth-mentioning at this juncture that</w:t>
      </w:r>
      <w:r w:rsidR="00A939D8" w:rsidRPr="003B680C">
        <w:rPr>
          <w:rFonts w:ascii="Times New Roman" w:hAnsi="Times New Roman" w:cs="Times New Roman"/>
          <w:szCs w:val="24"/>
        </w:rPr>
        <w:t xml:space="preserve"> </w:t>
      </w:r>
      <w:r w:rsidR="00FA3A3F" w:rsidRPr="003B680C">
        <w:rPr>
          <w:rFonts w:ascii="Times New Roman" w:hAnsi="Times New Roman" w:cs="Times New Roman"/>
          <w:szCs w:val="24"/>
        </w:rPr>
        <w:t>i</w:t>
      </w:r>
      <w:r w:rsidR="00684297" w:rsidRPr="003B680C">
        <w:rPr>
          <w:rFonts w:ascii="Times New Roman" w:hAnsi="Times New Roman" w:cs="Times New Roman"/>
          <w:szCs w:val="24"/>
        </w:rPr>
        <w:t>n March 1998, the CIR issued DIPN 21</w:t>
      </w:r>
      <w:r w:rsidR="00FA3A3F" w:rsidRPr="003B680C">
        <w:rPr>
          <w:rStyle w:val="a6"/>
          <w:rFonts w:ascii="Times New Roman" w:hAnsi="Times New Roman" w:cs="Times New Roman"/>
          <w:szCs w:val="24"/>
        </w:rPr>
        <w:footnoteReference w:id="3"/>
      </w:r>
      <w:r w:rsidR="00684297" w:rsidRPr="003B680C">
        <w:rPr>
          <w:rFonts w:ascii="Times New Roman" w:hAnsi="Times New Roman" w:cs="Times New Roman"/>
          <w:szCs w:val="24"/>
        </w:rPr>
        <w:t xml:space="preserve"> which contained the following passages touching on the</w:t>
      </w:r>
      <w:r w:rsidR="00275841">
        <w:rPr>
          <w:rFonts w:ascii="Times New Roman" w:hAnsi="Times New Roman" w:cs="Times New Roman"/>
          <w:szCs w:val="24"/>
        </w:rPr>
        <w:t xml:space="preserve"> issue involved in this appeal:</w:t>
      </w:r>
    </w:p>
    <w:p w14:paraId="4C643EDD" w14:textId="3CCC91D5" w:rsidR="00684297" w:rsidRPr="003B680C" w:rsidRDefault="00684297" w:rsidP="003B680C">
      <w:pPr>
        <w:pStyle w:val="a3"/>
        <w:overflowPunct w:val="0"/>
        <w:autoSpaceDE w:val="0"/>
        <w:autoSpaceDN w:val="0"/>
        <w:ind w:leftChars="0" w:left="425"/>
        <w:jc w:val="both"/>
        <w:rPr>
          <w:rFonts w:ascii="Times New Roman" w:hAnsi="Times New Roman" w:cs="Times New Roman"/>
          <w:szCs w:val="24"/>
        </w:rPr>
      </w:pPr>
    </w:p>
    <w:p w14:paraId="0F036EED" w14:textId="1690B79E" w:rsidR="00684297" w:rsidRPr="003B680C" w:rsidRDefault="00275841" w:rsidP="002F30C2">
      <w:pPr>
        <w:pStyle w:val="a3"/>
        <w:overflowPunct w:val="0"/>
        <w:autoSpaceDE w:val="0"/>
        <w:autoSpaceDN w:val="0"/>
        <w:ind w:leftChars="638" w:left="2268" w:hangingChars="307" w:hanging="737"/>
        <w:jc w:val="both"/>
        <w:rPr>
          <w:rFonts w:ascii="Times New Roman" w:hAnsi="Times New Roman" w:cs="Times New Roman"/>
          <w:i/>
          <w:iCs/>
          <w:szCs w:val="24"/>
        </w:rPr>
      </w:pPr>
      <w:r>
        <w:rPr>
          <w:rFonts w:ascii="Times New Roman" w:hAnsi="Times New Roman" w:cs="Times New Roman"/>
          <w:szCs w:val="24"/>
        </w:rPr>
        <w:t>‘</w:t>
      </w:r>
      <w:r w:rsidR="00684297" w:rsidRPr="003B680C">
        <w:rPr>
          <w:rFonts w:ascii="Times New Roman" w:hAnsi="Times New Roman" w:cs="Times New Roman"/>
          <w:i/>
          <w:iCs/>
          <w:szCs w:val="24"/>
        </w:rPr>
        <w:t>[15]</w:t>
      </w:r>
      <w:r w:rsidR="003B680C">
        <w:rPr>
          <w:rFonts w:ascii="Times New Roman" w:hAnsi="Times New Roman" w:cs="Times New Roman"/>
          <w:i/>
          <w:iCs/>
          <w:szCs w:val="24"/>
        </w:rPr>
        <w:tab/>
      </w:r>
      <w:r w:rsidR="00684297" w:rsidRPr="003B680C">
        <w:rPr>
          <w:rFonts w:ascii="Times New Roman" w:hAnsi="Times New Roman" w:cs="Times New Roman"/>
          <w:i/>
          <w:iCs/>
          <w:szCs w:val="24"/>
        </w:rPr>
        <w:t xml:space="preserve">A </w:t>
      </w:r>
      <w:r w:rsidR="00B01678" w:rsidRPr="003B680C">
        <w:rPr>
          <w:rFonts w:ascii="Times New Roman" w:hAnsi="Times New Roman" w:cs="Times New Roman"/>
          <w:i/>
          <w:iCs/>
          <w:szCs w:val="24"/>
        </w:rPr>
        <w:t xml:space="preserve">Hong Kong manufacturing business, which does not have a licence to carry on a business in the Mainland, may enter into a processing or assembly arrangement with a Mainland entity.  Under these arrangements, the Mainland entity is responsible for processing, manufacturing or assembling </w:t>
      </w:r>
      <w:r w:rsidR="00200007" w:rsidRPr="003B680C">
        <w:rPr>
          <w:rFonts w:ascii="Times New Roman" w:hAnsi="Times New Roman" w:cs="Times New Roman"/>
          <w:i/>
          <w:iCs/>
          <w:szCs w:val="24"/>
        </w:rPr>
        <w:t xml:space="preserve">the goods that are required to be exported to places outside the Mainland.  The </w:t>
      </w:r>
      <w:r w:rsidR="00200007" w:rsidRPr="003B680C">
        <w:rPr>
          <w:rFonts w:ascii="Times New Roman" w:hAnsi="Times New Roman" w:cs="Times New Roman"/>
          <w:i/>
          <w:iCs/>
          <w:szCs w:val="24"/>
        </w:rPr>
        <w:lastRenderedPageBreak/>
        <w:t xml:space="preserve">Mainland entity provides the factory premises, the land and labour.  For this, it charges a processing fee and </w:t>
      </w:r>
      <w:r w:rsidR="0082099E" w:rsidRPr="003B680C">
        <w:rPr>
          <w:rFonts w:ascii="Times New Roman" w:hAnsi="Times New Roman" w:cs="Times New Roman"/>
          <w:i/>
          <w:iCs/>
          <w:szCs w:val="24"/>
        </w:rPr>
        <w:t xml:space="preserve">exports </w:t>
      </w:r>
      <w:r w:rsidR="00200007" w:rsidRPr="003B680C">
        <w:rPr>
          <w:rFonts w:ascii="Times New Roman" w:hAnsi="Times New Roman" w:cs="Times New Roman"/>
          <w:i/>
          <w:iCs/>
          <w:szCs w:val="24"/>
        </w:rPr>
        <w:t>the completed goods to the Hong Kong manufacturing business.  The Hong Kong manufacturing business normally provides the raw materials.  It may also provide technical know-how, management, production skills, design, skilled labour</w:t>
      </w:r>
      <w:r w:rsidR="00477EC2" w:rsidRPr="003B680C">
        <w:rPr>
          <w:rFonts w:ascii="Times New Roman" w:hAnsi="Times New Roman" w:cs="Times New Roman"/>
          <w:i/>
          <w:iCs/>
          <w:szCs w:val="24"/>
        </w:rPr>
        <w:t>, training and supervision for the locally recruited labour and the manufacturing plant and machinery.  The design and technical know-how development are usually carried out in Hong Kong,</w:t>
      </w:r>
    </w:p>
    <w:p w14:paraId="3247FA61" w14:textId="0E5D2280" w:rsidR="00477EC2" w:rsidRPr="003B680C" w:rsidRDefault="00477EC2" w:rsidP="003B680C">
      <w:pPr>
        <w:pStyle w:val="a3"/>
        <w:tabs>
          <w:tab w:val="left" w:pos="2107"/>
        </w:tabs>
        <w:overflowPunct w:val="0"/>
        <w:autoSpaceDE w:val="0"/>
        <w:autoSpaceDN w:val="0"/>
        <w:ind w:leftChars="400" w:left="1536" w:hangingChars="240" w:hanging="576"/>
        <w:jc w:val="both"/>
        <w:rPr>
          <w:rFonts w:ascii="Times New Roman" w:hAnsi="Times New Roman" w:cs="Times New Roman"/>
          <w:i/>
          <w:iCs/>
          <w:szCs w:val="24"/>
        </w:rPr>
      </w:pPr>
    </w:p>
    <w:p w14:paraId="26013203" w14:textId="728087EC" w:rsidR="00477EC2" w:rsidRPr="003B680C" w:rsidRDefault="00477EC2" w:rsidP="00275841">
      <w:pPr>
        <w:pStyle w:val="a3"/>
        <w:overflowPunct w:val="0"/>
        <w:autoSpaceDE w:val="0"/>
        <w:autoSpaceDN w:val="0"/>
        <w:ind w:leftChars="638" w:left="2268" w:hangingChars="307" w:hanging="737"/>
        <w:jc w:val="both"/>
        <w:rPr>
          <w:rFonts w:ascii="Times New Roman" w:hAnsi="Times New Roman" w:cs="Times New Roman"/>
          <w:i/>
          <w:iCs/>
          <w:szCs w:val="24"/>
        </w:rPr>
      </w:pPr>
      <w:r w:rsidRPr="003B680C">
        <w:rPr>
          <w:rFonts w:ascii="Times New Roman" w:hAnsi="Times New Roman" w:cs="Times New Roman"/>
          <w:i/>
          <w:iCs/>
          <w:szCs w:val="24"/>
        </w:rPr>
        <w:t>[16]</w:t>
      </w:r>
      <w:r w:rsidR="003B680C">
        <w:rPr>
          <w:rFonts w:ascii="Times New Roman" w:hAnsi="Times New Roman" w:cs="Times New Roman"/>
          <w:b/>
          <w:bCs/>
          <w:i/>
          <w:iCs/>
          <w:szCs w:val="24"/>
        </w:rPr>
        <w:tab/>
      </w:r>
      <w:r w:rsidRPr="003B680C">
        <w:rPr>
          <w:rFonts w:ascii="Times New Roman" w:hAnsi="Times New Roman" w:cs="Times New Roman"/>
          <w:b/>
          <w:bCs/>
          <w:i/>
          <w:iCs/>
          <w:szCs w:val="24"/>
        </w:rPr>
        <w:t>In law, the Mainland processing unit is a sub-contractor separate and distinct from the Hong Kong manufacturing business</w:t>
      </w:r>
      <w:r w:rsidR="00D2768B" w:rsidRPr="003B680C">
        <w:rPr>
          <w:rFonts w:ascii="Times New Roman" w:hAnsi="Times New Roman" w:cs="Times New Roman"/>
          <w:b/>
          <w:bCs/>
          <w:i/>
          <w:iCs/>
          <w:szCs w:val="24"/>
        </w:rPr>
        <w:t xml:space="preserve"> and the question of apportionment strictly does not arise</w:t>
      </w:r>
      <w:r w:rsidR="00D2768B" w:rsidRPr="003B680C">
        <w:rPr>
          <w:rFonts w:ascii="Times New Roman" w:hAnsi="Times New Roman" w:cs="Times New Roman"/>
          <w:i/>
          <w:iCs/>
          <w:szCs w:val="24"/>
        </w:rPr>
        <w:t>.  However, recognizing that the Hong Kong manufacturing business is involved in the manufacturing activities in the Mainland (in particular in the supply of raw materials, training and supervision of the local labour) the Department is prepared to</w:t>
      </w:r>
      <w:r w:rsidR="00D2768B" w:rsidRPr="003B680C">
        <w:rPr>
          <w:rFonts w:ascii="Times New Roman" w:hAnsi="Times New Roman" w:cs="Times New Roman"/>
          <w:b/>
          <w:bCs/>
          <w:i/>
          <w:iCs/>
          <w:szCs w:val="24"/>
        </w:rPr>
        <w:t xml:space="preserve"> concede</w:t>
      </w:r>
      <w:r w:rsidR="00D2768B" w:rsidRPr="003B680C">
        <w:rPr>
          <w:rFonts w:ascii="Times New Roman" w:hAnsi="Times New Roman" w:cs="Times New Roman"/>
          <w:i/>
          <w:iCs/>
          <w:szCs w:val="24"/>
        </w:rPr>
        <w:t>, in cases of this nature, that</w:t>
      </w:r>
      <w:r w:rsidR="00D2768B" w:rsidRPr="003B680C">
        <w:rPr>
          <w:rFonts w:ascii="Times New Roman" w:hAnsi="Times New Roman" w:cs="Times New Roman"/>
          <w:b/>
          <w:bCs/>
          <w:i/>
          <w:iCs/>
          <w:szCs w:val="24"/>
        </w:rPr>
        <w:t xml:space="preserve"> the profits on the sale of the goods in question can be apportioned</w:t>
      </w:r>
      <w:r w:rsidR="00D2768B" w:rsidRPr="003B680C">
        <w:rPr>
          <w:rFonts w:ascii="Times New Roman" w:hAnsi="Times New Roman" w:cs="Times New Roman"/>
          <w:i/>
          <w:iCs/>
          <w:szCs w:val="24"/>
        </w:rPr>
        <w:t xml:space="preserve">.  </w:t>
      </w:r>
      <w:r w:rsidR="00952000" w:rsidRPr="003B680C">
        <w:rPr>
          <w:rFonts w:ascii="Times New Roman" w:hAnsi="Times New Roman" w:cs="Times New Roman"/>
          <w:i/>
          <w:iCs/>
          <w:szCs w:val="24"/>
        </w:rPr>
        <w:t>In line with paragraphs 21-22 below, this apportionment will generally be on a 50:50 basis.</w:t>
      </w:r>
    </w:p>
    <w:p w14:paraId="12AC70B8" w14:textId="77777777" w:rsidR="00952000" w:rsidRPr="003B680C" w:rsidRDefault="00952000" w:rsidP="003B680C">
      <w:pPr>
        <w:pStyle w:val="a3"/>
        <w:tabs>
          <w:tab w:val="left" w:pos="2107"/>
        </w:tabs>
        <w:overflowPunct w:val="0"/>
        <w:autoSpaceDE w:val="0"/>
        <w:autoSpaceDN w:val="0"/>
        <w:ind w:leftChars="400" w:left="1536" w:hangingChars="240" w:hanging="576"/>
        <w:jc w:val="both"/>
        <w:rPr>
          <w:rFonts w:ascii="Times New Roman" w:hAnsi="Times New Roman" w:cs="Times New Roman"/>
          <w:i/>
          <w:iCs/>
          <w:szCs w:val="24"/>
        </w:rPr>
      </w:pPr>
    </w:p>
    <w:p w14:paraId="30D03C7E" w14:textId="7283D4F7" w:rsidR="00952000" w:rsidRPr="003B680C" w:rsidRDefault="00952000" w:rsidP="00275841">
      <w:pPr>
        <w:pStyle w:val="a3"/>
        <w:overflowPunct w:val="0"/>
        <w:autoSpaceDE w:val="0"/>
        <w:autoSpaceDN w:val="0"/>
        <w:ind w:leftChars="638" w:left="2268" w:hangingChars="307" w:hanging="737"/>
        <w:jc w:val="both"/>
        <w:rPr>
          <w:rFonts w:ascii="Times New Roman" w:hAnsi="Times New Roman" w:cs="Times New Roman"/>
          <w:szCs w:val="24"/>
        </w:rPr>
      </w:pPr>
      <w:r w:rsidRPr="003B680C">
        <w:rPr>
          <w:rFonts w:ascii="Times New Roman" w:hAnsi="Times New Roman" w:cs="Times New Roman"/>
          <w:i/>
          <w:iCs/>
          <w:szCs w:val="24"/>
        </w:rPr>
        <w:t>[17]</w:t>
      </w:r>
      <w:r w:rsidR="003B680C">
        <w:rPr>
          <w:rFonts w:ascii="Times New Roman" w:hAnsi="Times New Roman" w:cs="Times New Roman"/>
          <w:i/>
          <w:iCs/>
          <w:szCs w:val="24"/>
        </w:rPr>
        <w:tab/>
      </w:r>
      <w:r w:rsidRPr="003B680C">
        <w:rPr>
          <w:rFonts w:ascii="Times New Roman" w:hAnsi="Times New Roman" w:cs="Times New Roman"/>
          <w:b/>
          <w:bCs/>
          <w:i/>
          <w:iCs/>
          <w:szCs w:val="24"/>
        </w:rPr>
        <w:t>If, however, the manufacturing in the Mainland has been contracted to a sub-contractor (whether a related party or not) and paid for on an arm’s length basis, with minimal involvement of the Hong Kong business, the question of apportionment will not arise</w:t>
      </w:r>
      <w:r w:rsidRPr="003B680C">
        <w:rPr>
          <w:rFonts w:ascii="Times New Roman" w:hAnsi="Times New Roman" w:cs="Times New Roman"/>
          <w:i/>
          <w:iCs/>
          <w:szCs w:val="24"/>
        </w:rPr>
        <w:t xml:space="preserve">.  For the Hong </w:t>
      </w:r>
      <w:r w:rsidR="004E09E5" w:rsidRPr="003B680C">
        <w:rPr>
          <w:rFonts w:ascii="Times New Roman" w:hAnsi="Times New Roman" w:cs="Times New Roman"/>
          <w:i/>
          <w:iCs/>
          <w:szCs w:val="24"/>
        </w:rPr>
        <w:t>business, this will not be a case of manufacturing profits but rather a case of trading profits</w:t>
      </w:r>
      <w:r w:rsidR="00103337" w:rsidRPr="003B680C">
        <w:rPr>
          <w:rFonts w:ascii="Times New Roman" w:hAnsi="Times New Roman" w:cs="Times New Roman"/>
          <w:i/>
          <w:iCs/>
          <w:szCs w:val="24"/>
        </w:rPr>
        <w:t>…</w:t>
      </w:r>
      <w:r w:rsidR="00275841">
        <w:rPr>
          <w:rFonts w:ascii="Times New Roman" w:hAnsi="Times New Roman" w:cs="Times New Roman"/>
          <w:szCs w:val="24"/>
        </w:rPr>
        <w:t>’</w:t>
      </w:r>
      <w:r w:rsidR="00103337" w:rsidRPr="003B680C">
        <w:rPr>
          <w:rFonts w:ascii="Times New Roman" w:hAnsi="Times New Roman" w:cs="Times New Roman"/>
          <w:szCs w:val="24"/>
        </w:rPr>
        <w:t xml:space="preserve"> (emphasis added</w:t>
      </w:r>
      <w:r w:rsidR="00275841">
        <w:rPr>
          <w:rFonts w:ascii="Times New Roman" w:hAnsi="Times New Roman" w:cs="Times New Roman"/>
          <w:szCs w:val="24"/>
        </w:rPr>
        <w:t>)</w:t>
      </w:r>
    </w:p>
    <w:p w14:paraId="068A5FA8" w14:textId="77777777" w:rsidR="00684297" w:rsidRPr="003B680C" w:rsidRDefault="00684297" w:rsidP="003B680C">
      <w:pPr>
        <w:pStyle w:val="a3"/>
        <w:overflowPunct w:val="0"/>
        <w:autoSpaceDE w:val="0"/>
        <w:autoSpaceDN w:val="0"/>
        <w:ind w:leftChars="0" w:left="425"/>
        <w:jc w:val="both"/>
        <w:rPr>
          <w:rFonts w:ascii="Times New Roman" w:hAnsi="Times New Roman" w:cs="Times New Roman"/>
          <w:szCs w:val="24"/>
        </w:rPr>
      </w:pPr>
    </w:p>
    <w:p w14:paraId="701566B4" w14:textId="6AC227D4" w:rsidR="00684297" w:rsidRPr="00275841" w:rsidRDefault="00132EA2"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Mr Brewer fairly and rightly accepted in his written opening (at </w:t>
      </w:r>
      <w:r w:rsidR="00275841">
        <w:rPr>
          <w:rFonts w:ascii="Times New Roman" w:hAnsi="Times New Roman" w:cs="Times New Roman"/>
          <w:szCs w:val="24"/>
        </w:rPr>
        <w:t xml:space="preserve">paragraph </w:t>
      </w:r>
      <w:r w:rsidRPr="003B680C">
        <w:rPr>
          <w:rFonts w:ascii="Times New Roman" w:hAnsi="Times New Roman" w:cs="Times New Roman"/>
          <w:szCs w:val="24"/>
        </w:rPr>
        <w:t>3</w:t>
      </w:r>
      <w:r w:rsidR="00A43DB2" w:rsidRPr="003B680C">
        <w:rPr>
          <w:rFonts w:ascii="Times New Roman" w:hAnsi="Times New Roman" w:cs="Times New Roman"/>
          <w:szCs w:val="24"/>
        </w:rPr>
        <w:t>3</w:t>
      </w:r>
      <w:r w:rsidRPr="003B680C">
        <w:rPr>
          <w:rFonts w:ascii="Times New Roman" w:hAnsi="Times New Roman" w:cs="Times New Roman"/>
          <w:szCs w:val="24"/>
        </w:rPr>
        <w:t xml:space="preserve">) </w:t>
      </w:r>
      <w:r w:rsidR="00A43DB2" w:rsidRPr="003B680C">
        <w:rPr>
          <w:rFonts w:ascii="Times New Roman" w:hAnsi="Times New Roman" w:cs="Times New Roman"/>
          <w:szCs w:val="24"/>
        </w:rPr>
        <w:t xml:space="preserve">that DIPN 21 </w:t>
      </w:r>
      <w:r w:rsidR="00FB6138" w:rsidRPr="003B680C">
        <w:rPr>
          <w:rFonts w:ascii="Times New Roman" w:hAnsi="Times New Roman" w:cs="Times New Roman"/>
          <w:szCs w:val="24"/>
        </w:rPr>
        <w:t xml:space="preserve">has no legal effect </w:t>
      </w:r>
      <w:r w:rsidR="00103337" w:rsidRPr="003B680C">
        <w:rPr>
          <w:rFonts w:ascii="Times New Roman" w:hAnsi="Times New Roman" w:cs="Times New Roman"/>
          <w:szCs w:val="24"/>
        </w:rPr>
        <w:t>and has no binding force</w:t>
      </w:r>
      <w:r w:rsidR="0007056C" w:rsidRPr="003B680C">
        <w:rPr>
          <w:rFonts w:ascii="Times New Roman" w:hAnsi="Times New Roman" w:cs="Times New Roman"/>
          <w:szCs w:val="24"/>
        </w:rPr>
        <w:t xml:space="preserve"> on this Board or the Court</w:t>
      </w:r>
      <w:r w:rsidR="00103337" w:rsidRPr="003B680C">
        <w:rPr>
          <w:rFonts w:ascii="Times New Roman" w:hAnsi="Times New Roman" w:cs="Times New Roman"/>
          <w:szCs w:val="24"/>
        </w:rPr>
        <w:t xml:space="preserve">: </w:t>
      </w:r>
      <w:r w:rsidR="00103337" w:rsidRPr="00275841">
        <w:rPr>
          <w:rFonts w:ascii="Times New Roman" w:hAnsi="Times New Roman" w:cs="Times New Roman"/>
          <w:iCs/>
          <w:szCs w:val="24"/>
        </w:rPr>
        <w:t>see</w:t>
      </w:r>
      <w:r w:rsidR="00103337" w:rsidRPr="003B680C">
        <w:rPr>
          <w:rFonts w:ascii="Times New Roman" w:hAnsi="Times New Roman" w:cs="Times New Roman"/>
          <w:szCs w:val="24"/>
        </w:rPr>
        <w:t xml:space="preserve"> </w:t>
      </w:r>
      <w:r w:rsidR="00103337" w:rsidRPr="003B680C">
        <w:rPr>
          <w:rFonts w:ascii="Times New Roman" w:hAnsi="Times New Roman" w:cs="Times New Roman"/>
          <w:szCs w:val="24"/>
          <w:u w:val="single"/>
        </w:rPr>
        <w:t>CIR</w:t>
      </w:r>
      <w:r w:rsidR="00275841" w:rsidRPr="00275841">
        <w:rPr>
          <w:rFonts w:ascii="Times New Roman" w:hAnsi="Times New Roman" w:cs="Times New Roman"/>
          <w:szCs w:val="24"/>
          <w:u w:val="single"/>
        </w:rPr>
        <w:t xml:space="preserve"> v</w:t>
      </w:r>
      <w:r w:rsidR="00103337" w:rsidRPr="00275841">
        <w:rPr>
          <w:rFonts w:ascii="Times New Roman" w:hAnsi="Times New Roman" w:cs="Times New Roman"/>
          <w:szCs w:val="24"/>
          <w:u w:val="single"/>
        </w:rPr>
        <w:t xml:space="preserve"> </w:t>
      </w:r>
      <w:r w:rsidR="00103337" w:rsidRPr="003B680C">
        <w:rPr>
          <w:rFonts w:ascii="Times New Roman" w:hAnsi="Times New Roman" w:cs="Times New Roman"/>
          <w:szCs w:val="24"/>
          <w:u w:val="single"/>
        </w:rPr>
        <w:t>Datatronic Ltd</w:t>
      </w:r>
      <w:r w:rsidR="00FB6138" w:rsidRPr="003B680C">
        <w:rPr>
          <w:rFonts w:ascii="Times New Roman" w:hAnsi="Times New Roman" w:cs="Times New Roman"/>
          <w:szCs w:val="24"/>
        </w:rPr>
        <w:t xml:space="preserve"> [2009] 4 HKLRD 675 (at </w:t>
      </w:r>
      <w:r w:rsidR="00275841">
        <w:rPr>
          <w:rFonts w:ascii="Times New Roman" w:hAnsi="Times New Roman" w:cs="Times New Roman"/>
          <w:szCs w:val="24"/>
        </w:rPr>
        <w:t>paragraph</w:t>
      </w:r>
      <w:r w:rsidR="00275841" w:rsidRPr="003B680C">
        <w:rPr>
          <w:rFonts w:ascii="Times New Roman" w:hAnsi="Times New Roman" w:cs="Times New Roman"/>
          <w:szCs w:val="24"/>
        </w:rPr>
        <w:t xml:space="preserve"> </w:t>
      </w:r>
      <w:r w:rsidR="00FB6138" w:rsidRPr="003B680C">
        <w:rPr>
          <w:rFonts w:ascii="Times New Roman" w:hAnsi="Times New Roman" w:cs="Times New Roman"/>
          <w:szCs w:val="24"/>
        </w:rPr>
        <w:t>32).</w:t>
      </w:r>
      <w:r w:rsidR="0007056C" w:rsidRPr="003B680C">
        <w:rPr>
          <w:rFonts w:ascii="Times New Roman" w:hAnsi="Times New Roman" w:cs="Times New Roman"/>
          <w:szCs w:val="24"/>
        </w:rPr>
        <w:t xml:space="preserve">  However, </w:t>
      </w:r>
      <w:r w:rsidR="00E026A2" w:rsidRPr="003B680C">
        <w:rPr>
          <w:rFonts w:ascii="Times New Roman" w:hAnsi="Times New Roman" w:cs="Times New Roman"/>
          <w:szCs w:val="24"/>
        </w:rPr>
        <w:t xml:space="preserve">it appears from DIPN 21 that the </w:t>
      </w:r>
      <w:r w:rsidR="00294F0E" w:rsidRPr="003B680C">
        <w:rPr>
          <w:rFonts w:ascii="Times New Roman" w:hAnsi="Times New Roman" w:cs="Times New Roman"/>
          <w:szCs w:val="24"/>
        </w:rPr>
        <w:t xml:space="preserve">position of IRD (which does not necessarily represent the correct position of the law) is that even if where a Hong Kong manufacturing business </w:t>
      </w:r>
      <w:r w:rsidR="00085B32" w:rsidRPr="003B680C">
        <w:rPr>
          <w:rFonts w:ascii="Times New Roman" w:hAnsi="Times New Roman" w:cs="Times New Roman"/>
          <w:szCs w:val="24"/>
        </w:rPr>
        <w:t>entered into a processi</w:t>
      </w:r>
      <w:r w:rsidR="00085B32" w:rsidRPr="00275841">
        <w:rPr>
          <w:rFonts w:ascii="Times New Roman" w:hAnsi="Times New Roman" w:cs="Times New Roman"/>
          <w:szCs w:val="24"/>
        </w:rPr>
        <w:t xml:space="preserve">ng or assembly arrangement with a Mainland entity and provided production support to such entity, the Mainland processing unit </w:t>
      </w:r>
      <w:r w:rsidR="008F0C6A" w:rsidRPr="00275841">
        <w:rPr>
          <w:rFonts w:ascii="Times New Roman" w:hAnsi="Times New Roman" w:cs="Times New Roman"/>
          <w:iCs/>
          <w:szCs w:val="24"/>
        </w:rPr>
        <w:t>as a matter of</w:t>
      </w:r>
      <w:r w:rsidR="00085B32" w:rsidRPr="00275841">
        <w:rPr>
          <w:rFonts w:ascii="Times New Roman" w:hAnsi="Times New Roman" w:cs="Times New Roman"/>
          <w:iCs/>
          <w:szCs w:val="24"/>
        </w:rPr>
        <w:t xml:space="preserve"> law</w:t>
      </w:r>
      <w:r w:rsidR="00085B32" w:rsidRPr="00275841">
        <w:rPr>
          <w:rFonts w:ascii="Times New Roman" w:hAnsi="Times New Roman" w:cs="Times New Roman"/>
          <w:szCs w:val="24"/>
        </w:rPr>
        <w:t xml:space="preserve"> is a sub-contractor separate and distinct from the Hong Kong manufacturing business and the question of apportionment strictly does not arise; however,</w:t>
      </w:r>
      <w:r w:rsidR="00085B32" w:rsidRPr="00275841">
        <w:rPr>
          <w:rFonts w:ascii="Times New Roman" w:hAnsi="Times New Roman" w:cs="Times New Roman"/>
          <w:iCs/>
          <w:szCs w:val="24"/>
        </w:rPr>
        <w:t xml:space="preserve"> as a matter of concession</w:t>
      </w:r>
      <w:r w:rsidR="00085B32" w:rsidRPr="00275841">
        <w:rPr>
          <w:rFonts w:ascii="Times New Roman" w:hAnsi="Times New Roman" w:cs="Times New Roman"/>
          <w:szCs w:val="24"/>
        </w:rPr>
        <w:t xml:space="preserve">, </w:t>
      </w:r>
      <w:r w:rsidR="008F0C6A" w:rsidRPr="00275841">
        <w:rPr>
          <w:rFonts w:ascii="Times New Roman" w:hAnsi="Times New Roman" w:cs="Times New Roman"/>
          <w:szCs w:val="24"/>
        </w:rPr>
        <w:t>the IRD would be prepared to allow apportionment of the profits arising from the sale of goods in Hong Kong</w:t>
      </w:r>
      <w:r w:rsidR="00342C0C" w:rsidRPr="00275841">
        <w:rPr>
          <w:rFonts w:ascii="Times New Roman" w:hAnsi="Times New Roman" w:cs="Times New Roman"/>
          <w:szCs w:val="24"/>
        </w:rPr>
        <w:t xml:space="preserve"> in view of the involvements of Hong Kong manufacturing activities in the Mainland</w:t>
      </w:r>
      <w:r w:rsidR="008F0C6A" w:rsidRPr="00275841">
        <w:rPr>
          <w:rFonts w:ascii="Times New Roman" w:hAnsi="Times New Roman" w:cs="Times New Roman"/>
          <w:szCs w:val="24"/>
        </w:rPr>
        <w:t xml:space="preserve"> .</w:t>
      </w:r>
    </w:p>
    <w:p w14:paraId="5DFEE3AB" w14:textId="5C07E7CB" w:rsidR="00FB6138" w:rsidRPr="003B680C" w:rsidRDefault="00FB6138" w:rsidP="003B680C">
      <w:pPr>
        <w:overflowPunct w:val="0"/>
        <w:autoSpaceDE w:val="0"/>
        <w:autoSpaceDN w:val="0"/>
        <w:jc w:val="both"/>
        <w:rPr>
          <w:rFonts w:ascii="Times New Roman" w:hAnsi="Times New Roman" w:cs="Times New Roman"/>
          <w:szCs w:val="24"/>
        </w:rPr>
      </w:pPr>
    </w:p>
    <w:p w14:paraId="36543D66" w14:textId="7549006A" w:rsidR="00FB6138" w:rsidRPr="00275841" w:rsidRDefault="00FB6138" w:rsidP="003B680C">
      <w:pPr>
        <w:pStyle w:val="a3"/>
        <w:numPr>
          <w:ilvl w:val="0"/>
          <w:numId w:val="3"/>
        </w:numPr>
        <w:overflowPunct w:val="0"/>
        <w:autoSpaceDE w:val="0"/>
        <w:autoSpaceDN w:val="0"/>
        <w:ind w:leftChars="0" w:left="0" w:firstLine="0"/>
        <w:rPr>
          <w:rFonts w:ascii="Times New Roman" w:hAnsi="Times New Roman" w:cs="Times New Roman"/>
          <w:b/>
          <w:bCs/>
          <w:szCs w:val="24"/>
        </w:rPr>
      </w:pPr>
      <w:r w:rsidRPr="00275841">
        <w:rPr>
          <w:rFonts w:ascii="Times New Roman" w:hAnsi="Times New Roman" w:cs="Times New Roman"/>
          <w:b/>
          <w:bCs/>
          <w:szCs w:val="24"/>
        </w:rPr>
        <w:t xml:space="preserve">Summary of </w:t>
      </w:r>
      <w:r w:rsidR="00D956CB" w:rsidRPr="00275841">
        <w:rPr>
          <w:rFonts w:ascii="Times New Roman" w:hAnsi="Times New Roman" w:cs="Times New Roman"/>
          <w:b/>
          <w:bCs/>
          <w:szCs w:val="24"/>
        </w:rPr>
        <w:t>Company A</w:t>
      </w:r>
      <w:r w:rsidRPr="00275841">
        <w:rPr>
          <w:rFonts w:ascii="Times New Roman" w:hAnsi="Times New Roman" w:cs="Times New Roman"/>
          <w:b/>
          <w:bCs/>
          <w:szCs w:val="24"/>
        </w:rPr>
        <w:t>’s Case</w:t>
      </w:r>
    </w:p>
    <w:p w14:paraId="7CC02BF3" w14:textId="77777777" w:rsidR="00FB6138" w:rsidRPr="003B680C" w:rsidRDefault="00FB6138" w:rsidP="003B680C">
      <w:pPr>
        <w:overflowPunct w:val="0"/>
        <w:autoSpaceDE w:val="0"/>
        <w:autoSpaceDN w:val="0"/>
        <w:jc w:val="both"/>
        <w:rPr>
          <w:rFonts w:ascii="Times New Roman" w:hAnsi="Times New Roman" w:cs="Times New Roman"/>
          <w:szCs w:val="24"/>
        </w:rPr>
      </w:pPr>
    </w:p>
    <w:p w14:paraId="5EF8C8CB" w14:textId="21D7D70F" w:rsidR="00FB6138" w:rsidRPr="00275841" w:rsidRDefault="007268CE"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275841">
        <w:rPr>
          <w:rFonts w:ascii="Times New Roman" w:hAnsi="Times New Roman" w:cs="Times New Roman"/>
          <w:szCs w:val="24"/>
        </w:rPr>
        <w:t xml:space="preserve">As pointed out above, </w:t>
      </w:r>
      <w:r w:rsidR="00D956CB" w:rsidRPr="00275841">
        <w:rPr>
          <w:rFonts w:ascii="Times New Roman" w:hAnsi="Times New Roman" w:cs="Times New Roman"/>
          <w:szCs w:val="24"/>
        </w:rPr>
        <w:t>Company A</w:t>
      </w:r>
      <w:r w:rsidRPr="00275841">
        <w:rPr>
          <w:rFonts w:ascii="Times New Roman" w:hAnsi="Times New Roman" w:cs="Times New Roman"/>
          <w:szCs w:val="24"/>
        </w:rPr>
        <w:t xml:space="preserve"> operated 3 lines of business: </w:t>
      </w:r>
      <w:r w:rsidR="00275841" w:rsidRPr="00275841">
        <w:rPr>
          <w:rFonts w:ascii="Times New Roman" w:hAnsi="Times New Roman" w:cs="Times New Roman"/>
          <w:szCs w:val="24"/>
        </w:rPr>
        <w:t>‘</w:t>
      </w:r>
      <w:r w:rsidRPr="00275841">
        <w:rPr>
          <w:rFonts w:ascii="Times New Roman" w:hAnsi="Times New Roman" w:cs="Times New Roman"/>
          <w:iCs/>
          <w:szCs w:val="24"/>
        </w:rPr>
        <w:t>flat-knit sweaters</w:t>
      </w:r>
      <w:r w:rsidR="00275841" w:rsidRPr="00275841">
        <w:rPr>
          <w:rFonts w:ascii="Times New Roman" w:hAnsi="Times New Roman" w:cs="Times New Roman"/>
          <w:szCs w:val="24"/>
        </w:rPr>
        <w:t>’</w:t>
      </w:r>
      <w:r w:rsidRPr="00275841">
        <w:rPr>
          <w:rFonts w:ascii="Times New Roman" w:hAnsi="Times New Roman" w:cs="Times New Roman"/>
          <w:szCs w:val="24"/>
        </w:rPr>
        <w:t xml:space="preserve">, </w:t>
      </w:r>
      <w:r w:rsidR="00275841" w:rsidRPr="00275841">
        <w:rPr>
          <w:rFonts w:ascii="Times New Roman" w:hAnsi="Times New Roman" w:cs="Times New Roman"/>
          <w:szCs w:val="24"/>
        </w:rPr>
        <w:t>‘</w:t>
      </w:r>
      <w:r w:rsidRPr="00275841">
        <w:rPr>
          <w:rFonts w:ascii="Times New Roman" w:hAnsi="Times New Roman" w:cs="Times New Roman"/>
          <w:iCs/>
          <w:szCs w:val="24"/>
        </w:rPr>
        <w:t>woven garments</w:t>
      </w:r>
      <w:r w:rsidR="00275841" w:rsidRPr="00275841">
        <w:rPr>
          <w:rFonts w:ascii="Times New Roman" w:hAnsi="Times New Roman" w:cs="Times New Roman"/>
          <w:szCs w:val="24"/>
        </w:rPr>
        <w:t>’</w:t>
      </w:r>
      <w:r w:rsidRPr="00275841">
        <w:rPr>
          <w:rFonts w:ascii="Times New Roman" w:hAnsi="Times New Roman" w:cs="Times New Roman"/>
          <w:szCs w:val="24"/>
        </w:rPr>
        <w:t xml:space="preserve"> and </w:t>
      </w:r>
      <w:r w:rsidR="00275841" w:rsidRPr="00275841">
        <w:rPr>
          <w:rFonts w:ascii="Times New Roman" w:hAnsi="Times New Roman" w:cs="Times New Roman"/>
          <w:szCs w:val="24"/>
        </w:rPr>
        <w:t>‘</w:t>
      </w:r>
      <w:r w:rsidRPr="00275841">
        <w:rPr>
          <w:rFonts w:ascii="Times New Roman" w:hAnsi="Times New Roman" w:cs="Times New Roman"/>
          <w:iCs/>
          <w:szCs w:val="24"/>
        </w:rPr>
        <w:t>T-shirts</w:t>
      </w:r>
      <w:r w:rsidR="00275841" w:rsidRPr="00275841">
        <w:rPr>
          <w:rFonts w:ascii="Times New Roman" w:hAnsi="Times New Roman" w:cs="Times New Roman"/>
          <w:szCs w:val="24"/>
        </w:rPr>
        <w:t>’</w:t>
      </w:r>
      <w:r w:rsidR="001675B5" w:rsidRPr="00275841">
        <w:rPr>
          <w:rFonts w:ascii="Times New Roman" w:hAnsi="Times New Roman" w:cs="Times New Roman"/>
          <w:szCs w:val="24"/>
        </w:rPr>
        <w:t>.  Since M</w:t>
      </w:r>
      <w:r w:rsidRPr="00275841">
        <w:rPr>
          <w:rFonts w:ascii="Times New Roman" w:hAnsi="Times New Roman" w:cs="Times New Roman"/>
          <w:szCs w:val="24"/>
        </w:rPr>
        <w:t xml:space="preserve">r Brewer fairly accepted that </w:t>
      </w:r>
      <w:r w:rsidR="001675B5" w:rsidRPr="00275841">
        <w:rPr>
          <w:rFonts w:ascii="Times New Roman" w:hAnsi="Times New Roman" w:cs="Times New Roman"/>
          <w:szCs w:val="24"/>
        </w:rPr>
        <w:t xml:space="preserve">no offshore claim was pursued in respect of the profits deriving from </w:t>
      </w:r>
      <w:r w:rsidR="00275841" w:rsidRPr="00275841">
        <w:rPr>
          <w:rFonts w:ascii="Times New Roman" w:hAnsi="Times New Roman" w:cs="Times New Roman"/>
          <w:szCs w:val="24"/>
        </w:rPr>
        <w:t>‘</w:t>
      </w:r>
      <w:r w:rsidR="001675B5" w:rsidRPr="00275841">
        <w:rPr>
          <w:rFonts w:ascii="Times New Roman" w:hAnsi="Times New Roman" w:cs="Times New Roman"/>
          <w:iCs/>
          <w:szCs w:val="24"/>
        </w:rPr>
        <w:t>flat-knit sweaters</w:t>
      </w:r>
      <w:r w:rsidR="00275841" w:rsidRPr="00275841">
        <w:rPr>
          <w:rFonts w:ascii="Times New Roman" w:hAnsi="Times New Roman" w:cs="Times New Roman"/>
          <w:szCs w:val="24"/>
        </w:rPr>
        <w:t>’</w:t>
      </w:r>
      <w:r w:rsidR="001675B5" w:rsidRPr="00275841">
        <w:rPr>
          <w:rFonts w:ascii="Times New Roman" w:hAnsi="Times New Roman" w:cs="Times New Roman"/>
          <w:szCs w:val="24"/>
        </w:rPr>
        <w:t xml:space="preserve">, </w:t>
      </w:r>
      <w:r w:rsidR="00EF062B" w:rsidRPr="00275841">
        <w:rPr>
          <w:rFonts w:ascii="Times New Roman" w:hAnsi="Times New Roman" w:cs="Times New Roman"/>
          <w:szCs w:val="24"/>
        </w:rPr>
        <w:t>our</w:t>
      </w:r>
      <w:r w:rsidR="001675B5" w:rsidRPr="00275841">
        <w:rPr>
          <w:rFonts w:ascii="Times New Roman" w:hAnsi="Times New Roman" w:cs="Times New Roman"/>
          <w:szCs w:val="24"/>
        </w:rPr>
        <w:t xml:space="preserve"> concern </w:t>
      </w:r>
      <w:r w:rsidR="00EF062B" w:rsidRPr="00275841">
        <w:rPr>
          <w:rFonts w:ascii="Times New Roman" w:hAnsi="Times New Roman" w:cs="Times New Roman"/>
          <w:szCs w:val="24"/>
        </w:rPr>
        <w:t xml:space="preserve">in this appeal </w:t>
      </w:r>
      <w:r w:rsidR="001675B5" w:rsidRPr="00275841">
        <w:rPr>
          <w:rFonts w:ascii="Times New Roman" w:hAnsi="Times New Roman" w:cs="Times New Roman"/>
          <w:szCs w:val="24"/>
        </w:rPr>
        <w:t xml:space="preserve">relates to the locality of the profits derived from </w:t>
      </w:r>
      <w:r w:rsidR="00275841" w:rsidRPr="00275841">
        <w:rPr>
          <w:rFonts w:ascii="Times New Roman" w:hAnsi="Times New Roman" w:cs="Times New Roman"/>
          <w:szCs w:val="24"/>
        </w:rPr>
        <w:t>‘</w:t>
      </w:r>
      <w:r w:rsidR="001675B5" w:rsidRPr="00275841">
        <w:rPr>
          <w:rFonts w:ascii="Times New Roman" w:hAnsi="Times New Roman" w:cs="Times New Roman"/>
          <w:iCs/>
          <w:szCs w:val="24"/>
        </w:rPr>
        <w:t>woven garments</w:t>
      </w:r>
      <w:r w:rsidR="00275841" w:rsidRPr="00275841">
        <w:rPr>
          <w:rFonts w:ascii="Times New Roman" w:hAnsi="Times New Roman" w:cs="Times New Roman"/>
          <w:szCs w:val="24"/>
        </w:rPr>
        <w:t>’</w:t>
      </w:r>
      <w:r w:rsidR="001675B5" w:rsidRPr="00275841">
        <w:rPr>
          <w:rFonts w:ascii="Times New Roman" w:hAnsi="Times New Roman" w:cs="Times New Roman"/>
          <w:szCs w:val="24"/>
        </w:rPr>
        <w:t xml:space="preserve"> and </w:t>
      </w:r>
      <w:r w:rsidR="00275841" w:rsidRPr="00275841">
        <w:rPr>
          <w:rFonts w:ascii="Times New Roman" w:hAnsi="Times New Roman" w:cs="Times New Roman"/>
          <w:szCs w:val="24"/>
        </w:rPr>
        <w:t>‘</w:t>
      </w:r>
      <w:r w:rsidR="00BF1E7B" w:rsidRPr="00275841">
        <w:rPr>
          <w:rFonts w:ascii="Times New Roman" w:hAnsi="Times New Roman" w:cs="Times New Roman"/>
          <w:iCs/>
          <w:szCs w:val="24"/>
        </w:rPr>
        <w:t>T-shirts</w:t>
      </w:r>
      <w:r w:rsidR="00275841" w:rsidRPr="00275841">
        <w:rPr>
          <w:rFonts w:ascii="Times New Roman" w:hAnsi="Times New Roman" w:cs="Times New Roman"/>
          <w:szCs w:val="24"/>
        </w:rPr>
        <w:t>’</w:t>
      </w:r>
      <w:r w:rsidR="00BF1E7B" w:rsidRPr="00275841">
        <w:rPr>
          <w:rFonts w:ascii="Times New Roman" w:hAnsi="Times New Roman" w:cs="Times New Roman"/>
          <w:szCs w:val="24"/>
        </w:rPr>
        <w:t>.</w:t>
      </w:r>
    </w:p>
    <w:p w14:paraId="5E8900FA" w14:textId="77777777" w:rsidR="00BF1E7B" w:rsidRPr="003B680C" w:rsidRDefault="00BF1E7B" w:rsidP="003B680C">
      <w:pPr>
        <w:pStyle w:val="a3"/>
        <w:overflowPunct w:val="0"/>
        <w:autoSpaceDE w:val="0"/>
        <w:autoSpaceDN w:val="0"/>
        <w:ind w:leftChars="0" w:left="0"/>
        <w:jc w:val="both"/>
        <w:rPr>
          <w:rFonts w:ascii="Times New Roman" w:hAnsi="Times New Roman" w:cs="Times New Roman"/>
          <w:szCs w:val="24"/>
        </w:rPr>
      </w:pPr>
    </w:p>
    <w:p w14:paraId="3FED05F3" w14:textId="763C92FD" w:rsidR="0052656C" w:rsidRPr="003B680C" w:rsidRDefault="00BF1E7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As far as </w:t>
      </w:r>
      <w:r w:rsidR="00275841">
        <w:rPr>
          <w:rFonts w:ascii="Times New Roman" w:hAnsi="Times New Roman" w:cs="Times New Roman"/>
          <w:szCs w:val="24"/>
        </w:rPr>
        <w:t>‘</w:t>
      </w:r>
      <w:r w:rsidRPr="00275841">
        <w:rPr>
          <w:rFonts w:ascii="Times New Roman" w:hAnsi="Times New Roman" w:cs="Times New Roman"/>
          <w:iCs/>
          <w:szCs w:val="24"/>
        </w:rPr>
        <w:t>woven garments</w:t>
      </w:r>
      <w:r w:rsidR="00275841">
        <w:rPr>
          <w:rFonts w:ascii="Times New Roman" w:hAnsi="Times New Roman" w:cs="Times New Roman"/>
          <w:szCs w:val="24"/>
        </w:rPr>
        <w:t>’</w:t>
      </w:r>
      <w:r w:rsidRPr="003B680C">
        <w:rPr>
          <w:rFonts w:ascii="Times New Roman" w:hAnsi="Times New Roman" w:cs="Times New Roman"/>
          <w:szCs w:val="24"/>
        </w:rPr>
        <w:t xml:space="preserve"> </w:t>
      </w:r>
      <w:r w:rsidR="008D6DCD" w:rsidRPr="003B680C">
        <w:rPr>
          <w:rFonts w:ascii="Times New Roman" w:hAnsi="Times New Roman" w:cs="Times New Roman"/>
          <w:szCs w:val="24"/>
        </w:rPr>
        <w:t xml:space="preserve">business </w:t>
      </w:r>
      <w:r w:rsidRPr="003B680C">
        <w:rPr>
          <w:rFonts w:ascii="Times New Roman" w:hAnsi="Times New Roman" w:cs="Times New Roman"/>
          <w:szCs w:val="24"/>
        </w:rPr>
        <w:t xml:space="preserve">are concerned, </w:t>
      </w:r>
      <w:r w:rsidR="00D956CB">
        <w:rPr>
          <w:rFonts w:ascii="Times New Roman" w:hAnsi="Times New Roman" w:cs="Times New Roman"/>
          <w:szCs w:val="24"/>
        </w:rPr>
        <w:t>Company A</w:t>
      </w:r>
      <w:r w:rsidRPr="003B680C">
        <w:rPr>
          <w:rFonts w:ascii="Times New Roman" w:hAnsi="Times New Roman" w:cs="Times New Roman"/>
          <w:szCs w:val="24"/>
        </w:rPr>
        <w:t>’s case</w:t>
      </w:r>
      <w:r w:rsidR="002A0E76" w:rsidRPr="003B680C">
        <w:rPr>
          <w:rFonts w:ascii="Times New Roman" w:hAnsi="Times New Roman" w:cs="Times New Roman"/>
          <w:szCs w:val="24"/>
        </w:rPr>
        <w:t xml:space="preserve"> is that </w:t>
      </w:r>
      <w:r w:rsidR="004D4220" w:rsidRPr="003B680C">
        <w:rPr>
          <w:rFonts w:ascii="Times New Roman" w:hAnsi="Times New Roman" w:cs="Times New Roman"/>
          <w:szCs w:val="24"/>
        </w:rPr>
        <w:t>r</w:t>
      </w:r>
      <w:r w:rsidRPr="003B680C">
        <w:rPr>
          <w:rFonts w:ascii="Times New Roman" w:hAnsi="Times New Roman" w:cs="Times New Roman"/>
          <w:szCs w:val="24"/>
        </w:rPr>
        <w:t xml:space="preserve">aw materials were supplied </w:t>
      </w:r>
      <w:r w:rsidR="0007384A" w:rsidRPr="003B680C">
        <w:rPr>
          <w:rFonts w:ascii="Times New Roman" w:hAnsi="Times New Roman" w:cs="Times New Roman"/>
          <w:szCs w:val="24"/>
        </w:rPr>
        <w:t xml:space="preserve">by </w:t>
      </w:r>
      <w:r w:rsidR="00D956CB">
        <w:rPr>
          <w:rFonts w:ascii="Times New Roman" w:hAnsi="Times New Roman" w:cs="Times New Roman"/>
          <w:szCs w:val="24"/>
        </w:rPr>
        <w:t>Company A</w:t>
      </w:r>
      <w:r w:rsidRPr="003B680C">
        <w:rPr>
          <w:rFonts w:ascii="Times New Roman" w:hAnsi="Times New Roman" w:cs="Times New Roman"/>
          <w:szCs w:val="24"/>
        </w:rPr>
        <w:t xml:space="preserve"> to </w:t>
      </w:r>
      <w:r w:rsidR="003B4905" w:rsidRPr="003B680C">
        <w:rPr>
          <w:rFonts w:ascii="Times New Roman" w:hAnsi="Times New Roman" w:cs="Times New Roman"/>
          <w:szCs w:val="24"/>
        </w:rPr>
        <w:t xml:space="preserve">the factories of </w:t>
      </w:r>
      <w:r w:rsidR="00275841">
        <w:rPr>
          <w:rFonts w:ascii="Times New Roman" w:hAnsi="Times New Roman" w:cs="Times New Roman"/>
          <w:szCs w:val="24"/>
        </w:rPr>
        <w:t>Company M</w:t>
      </w:r>
      <w:r w:rsidR="003B4905" w:rsidRPr="003B680C">
        <w:rPr>
          <w:rFonts w:ascii="Times New Roman" w:hAnsi="Times New Roman" w:cs="Times New Roman"/>
          <w:szCs w:val="24"/>
        </w:rPr>
        <w:t xml:space="preserve">, </w:t>
      </w:r>
      <w:r w:rsidR="00275841">
        <w:rPr>
          <w:rFonts w:ascii="Times New Roman" w:hAnsi="Times New Roman" w:cs="Times New Roman"/>
          <w:szCs w:val="24"/>
        </w:rPr>
        <w:t>Company N</w:t>
      </w:r>
      <w:r w:rsidR="003B4905" w:rsidRPr="003B680C">
        <w:rPr>
          <w:rFonts w:ascii="Times New Roman" w:hAnsi="Times New Roman" w:cs="Times New Roman"/>
          <w:szCs w:val="24"/>
        </w:rPr>
        <w:t xml:space="preserve"> and </w:t>
      </w:r>
      <w:r w:rsidR="00275841">
        <w:rPr>
          <w:rFonts w:ascii="Times New Roman" w:hAnsi="Times New Roman" w:cs="Times New Roman"/>
          <w:szCs w:val="24"/>
        </w:rPr>
        <w:t>Company P</w:t>
      </w:r>
      <w:r w:rsidR="003B4905" w:rsidRPr="003B680C">
        <w:rPr>
          <w:rFonts w:ascii="Times New Roman" w:hAnsi="Times New Roman" w:cs="Times New Roman"/>
          <w:szCs w:val="24"/>
        </w:rPr>
        <w:t xml:space="preserve"> in the </w:t>
      </w:r>
      <w:r w:rsidR="0007384A" w:rsidRPr="003B680C">
        <w:rPr>
          <w:rFonts w:ascii="Times New Roman" w:hAnsi="Times New Roman" w:cs="Times New Roman"/>
          <w:szCs w:val="24"/>
        </w:rPr>
        <w:t>Mainland</w:t>
      </w:r>
      <w:r w:rsidR="00D67C1E" w:rsidRPr="003B680C">
        <w:rPr>
          <w:rFonts w:ascii="Times New Roman" w:hAnsi="Times New Roman" w:cs="Times New Roman"/>
          <w:szCs w:val="24"/>
        </w:rPr>
        <w:t xml:space="preserve"> (collectively, the </w:t>
      </w:r>
      <w:r w:rsidR="00275841">
        <w:rPr>
          <w:rFonts w:ascii="Times New Roman" w:hAnsi="Times New Roman" w:cs="Times New Roman"/>
          <w:szCs w:val="24"/>
        </w:rPr>
        <w:t>‘</w:t>
      </w:r>
      <w:r w:rsidR="00D67C1E" w:rsidRPr="00275841">
        <w:rPr>
          <w:rFonts w:ascii="Times New Roman" w:hAnsi="Times New Roman" w:cs="Times New Roman"/>
          <w:bCs/>
          <w:szCs w:val="24"/>
        </w:rPr>
        <w:t>Subcontractors</w:t>
      </w:r>
      <w:r w:rsidR="00275841">
        <w:rPr>
          <w:rFonts w:ascii="Times New Roman" w:hAnsi="Times New Roman" w:cs="Times New Roman"/>
          <w:szCs w:val="24"/>
        </w:rPr>
        <w:t>’</w:t>
      </w:r>
      <w:r w:rsidR="00D67C1E" w:rsidRPr="003B680C">
        <w:rPr>
          <w:rFonts w:ascii="Times New Roman" w:hAnsi="Times New Roman" w:cs="Times New Roman"/>
          <w:szCs w:val="24"/>
        </w:rPr>
        <w:t>)</w:t>
      </w:r>
      <w:r w:rsidR="0007384A" w:rsidRPr="003B680C">
        <w:rPr>
          <w:rFonts w:ascii="Times New Roman" w:hAnsi="Times New Roman" w:cs="Times New Roman"/>
          <w:szCs w:val="24"/>
        </w:rPr>
        <w:t xml:space="preserve">, which turned those raw materials into finished </w:t>
      </w:r>
      <w:r w:rsidR="0014165B" w:rsidRPr="003B680C">
        <w:rPr>
          <w:rFonts w:ascii="Times New Roman" w:hAnsi="Times New Roman" w:cs="Times New Roman"/>
          <w:szCs w:val="24"/>
        </w:rPr>
        <w:t xml:space="preserve">products </w:t>
      </w:r>
      <w:r w:rsidR="0007384A" w:rsidRPr="003B680C">
        <w:rPr>
          <w:rFonts w:ascii="Times New Roman" w:hAnsi="Times New Roman" w:cs="Times New Roman"/>
          <w:szCs w:val="24"/>
        </w:rPr>
        <w:t xml:space="preserve">and charged </w:t>
      </w:r>
      <w:r w:rsidR="00D956CB">
        <w:rPr>
          <w:rFonts w:ascii="Times New Roman" w:hAnsi="Times New Roman" w:cs="Times New Roman"/>
          <w:szCs w:val="24"/>
        </w:rPr>
        <w:t>Company A</w:t>
      </w:r>
      <w:r w:rsidR="0007384A" w:rsidRPr="003B680C">
        <w:rPr>
          <w:rFonts w:ascii="Times New Roman" w:hAnsi="Times New Roman" w:cs="Times New Roman"/>
          <w:szCs w:val="24"/>
        </w:rPr>
        <w:t xml:space="preserve"> for their cut, make and trim works (</w:t>
      </w:r>
      <w:r w:rsidR="005C234B">
        <w:rPr>
          <w:rFonts w:ascii="Times New Roman" w:hAnsi="Times New Roman" w:cs="Times New Roman"/>
          <w:szCs w:val="24"/>
        </w:rPr>
        <w:t>‘</w:t>
      </w:r>
      <w:r w:rsidR="0007384A" w:rsidRPr="005C234B">
        <w:rPr>
          <w:rFonts w:ascii="Times New Roman" w:hAnsi="Times New Roman" w:cs="Times New Roman"/>
          <w:bCs/>
          <w:szCs w:val="24"/>
        </w:rPr>
        <w:t>CMT works</w:t>
      </w:r>
      <w:r w:rsidR="005C234B">
        <w:rPr>
          <w:rFonts w:ascii="Times New Roman" w:hAnsi="Times New Roman" w:cs="Times New Roman"/>
          <w:szCs w:val="24"/>
        </w:rPr>
        <w:t>’</w:t>
      </w:r>
      <w:r w:rsidR="0007384A" w:rsidRPr="003B680C">
        <w:rPr>
          <w:rFonts w:ascii="Times New Roman" w:hAnsi="Times New Roman" w:cs="Times New Roman"/>
          <w:szCs w:val="24"/>
        </w:rPr>
        <w:t xml:space="preserve">).  </w:t>
      </w:r>
      <w:r w:rsidR="0052656C" w:rsidRPr="003B680C">
        <w:rPr>
          <w:rFonts w:ascii="Times New Roman" w:hAnsi="Times New Roman" w:cs="Times New Roman"/>
          <w:szCs w:val="24"/>
        </w:rPr>
        <w:t>N</w:t>
      </w:r>
      <w:r w:rsidR="00D67C1E" w:rsidRPr="003B680C">
        <w:rPr>
          <w:rFonts w:ascii="Times New Roman" w:hAnsi="Times New Roman" w:cs="Times New Roman"/>
          <w:szCs w:val="24"/>
        </w:rPr>
        <w:t xml:space="preserve">otwithstanding the appearance of </w:t>
      </w:r>
      <w:r w:rsidR="00D956CB">
        <w:rPr>
          <w:rFonts w:ascii="Times New Roman" w:hAnsi="Times New Roman" w:cs="Times New Roman"/>
          <w:szCs w:val="24"/>
        </w:rPr>
        <w:t>Company A</w:t>
      </w:r>
      <w:r w:rsidR="00D67C1E" w:rsidRPr="003B680C">
        <w:rPr>
          <w:rFonts w:ascii="Times New Roman" w:hAnsi="Times New Roman" w:cs="Times New Roman"/>
          <w:szCs w:val="24"/>
        </w:rPr>
        <w:t xml:space="preserve"> selling raw materials and purchasing finished goods from the Subcontractors, no payments were made by the Subcontractors for the raw materials supplied by </w:t>
      </w:r>
      <w:r w:rsidR="00D956CB">
        <w:rPr>
          <w:rFonts w:ascii="Times New Roman" w:hAnsi="Times New Roman" w:cs="Times New Roman"/>
          <w:szCs w:val="24"/>
        </w:rPr>
        <w:t>Company A</w:t>
      </w:r>
      <w:r w:rsidR="00D67C1E" w:rsidRPr="003B680C">
        <w:rPr>
          <w:rFonts w:ascii="Times New Roman" w:hAnsi="Times New Roman" w:cs="Times New Roman"/>
          <w:szCs w:val="24"/>
        </w:rPr>
        <w:t xml:space="preserve"> and that </w:t>
      </w:r>
      <w:r w:rsidR="00D956CB">
        <w:rPr>
          <w:rFonts w:ascii="Times New Roman" w:hAnsi="Times New Roman" w:cs="Times New Roman"/>
          <w:szCs w:val="24"/>
        </w:rPr>
        <w:t>Company A</w:t>
      </w:r>
      <w:r w:rsidR="0052656C" w:rsidRPr="003B680C">
        <w:rPr>
          <w:rFonts w:ascii="Times New Roman" w:hAnsi="Times New Roman" w:cs="Times New Roman"/>
          <w:szCs w:val="24"/>
        </w:rPr>
        <w:t xml:space="preserve"> retained title to those raw materials at all time.</w:t>
      </w:r>
      <w:r w:rsidR="002A0E76" w:rsidRPr="003B680C">
        <w:rPr>
          <w:rFonts w:ascii="Times New Roman" w:hAnsi="Times New Roman" w:cs="Times New Roman"/>
          <w:szCs w:val="24"/>
        </w:rPr>
        <w:t xml:space="preserve"> </w:t>
      </w:r>
      <w:r w:rsidR="004D4220" w:rsidRPr="003B680C">
        <w:rPr>
          <w:rFonts w:ascii="Times New Roman" w:hAnsi="Times New Roman" w:cs="Times New Roman"/>
          <w:szCs w:val="24"/>
        </w:rPr>
        <w:t xml:space="preserve"> </w:t>
      </w:r>
      <w:r w:rsidR="0052656C" w:rsidRPr="003B680C">
        <w:rPr>
          <w:rFonts w:ascii="Times New Roman" w:hAnsi="Times New Roman" w:cs="Times New Roman"/>
          <w:szCs w:val="24"/>
        </w:rPr>
        <w:t xml:space="preserve">Production and quality control support was provided by </w:t>
      </w:r>
      <w:r w:rsidR="00D956CB">
        <w:rPr>
          <w:rFonts w:ascii="Times New Roman" w:hAnsi="Times New Roman" w:cs="Times New Roman"/>
          <w:szCs w:val="24"/>
        </w:rPr>
        <w:t>Company A</w:t>
      </w:r>
      <w:r w:rsidR="0014165B" w:rsidRPr="003B680C">
        <w:rPr>
          <w:rFonts w:ascii="Times New Roman" w:hAnsi="Times New Roman" w:cs="Times New Roman"/>
          <w:szCs w:val="24"/>
        </w:rPr>
        <w:t xml:space="preserve"> in relation to the manufacturing activities of the Subcontractors carried out in the Mainland.</w:t>
      </w:r>
      <w:r w:rsidR="008D6DCD" w:rsidRPr="003B680C">
        <w:rPr>
          <w:rFonts w:ascii="Times New Roman" w:hAnsi="Times New Roman" w:cs="Times New Roman"/>
          <w:szCs w:val="24"/>
        </w:rPr>
        <w:t xml:space="preserve">  Thus, part of the profits was derived from </w:t>
      </w:r>
      <w:r w:rsidR="00D956CB">
        <w:rPr>
          <w:rFonts w:ascii="Times New Roman" w:hAnsi="Times New Roman" w:cs="Times New Roman"/>
          <w:szCs w:val="24"/>
        </w:rPr>
        <w:t>Company A</w:t>
      </w:r>
      <w:r w:rsidR="008D6DCD" w:rsidRPr="003B680C">
        <w:rPr>
          <w:rFonts w:ascii="Times New Roman" w:hAnsi="Times New Roman" w:cs="Times New Roman"/>
          <w:szCs w:val="24"/>
        </w:rPr>
        <w:t>’s manufacturing activities in the Mainland.</w:t>
      </w:r>
    </w:p>
    <w:p w14:paraId="5ECE8E34" w14:textId="77777777" w:rsidR="0014165B" w:rsidRPr="003B680C" w:rsidRDefault="0014165B" w:rsidP="003B680C">
      <w:pPr>
        <w:pStyle w:val="a3"/>
        <w:overflowPunct w:val="0"/>
        <w:autoSpaceDE w:val="0"/>
        <w:autoSpaceDN w:val="0"/>
        <w:rPr>
          <w:rFonts w:ascii="Times New Roman" w:hAnsi="Times New Roman" w:cs="Times New Roman"/>
          <w:szCs w:val="24"/>
        </w:rPr>
      </w:pPr>
    </w:p>
    <w:p w14:paraId="07E0159F" w14:textId="4FE6982C" w:rsidR="0014165B" w:rsidRPr="003B680C" w:rsidRDefault="008D6DCD"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Regarding </w:t>
      </w:r>
      <w:r w:rsidR="005C234B">
        <w:rPr>
          <w:rFonts w:ascii="Times New Roman" w:hAnsi="Times New Roman" w:cs="Times New Roman"/>
          <w:szCs w:val="24"/>
        </w:rPr>
        <w:t>‘</w:t>
      </w:r>
      <w:r w:rsidR="0014165B" w:rsidRPr="005C234B">
        <w:rPr>
          <w:rFonts w:ascii="Times New Roman" w:hAnsi="Times New Roman" w:cs="Times New Roman"/>
          <w:iCs/>
          <w:szCs w:val="24"/>
        </w:rPr>
        <w:t>T-shirts</w:t>
      </w:r>
      <w:r w:rsidR="005C234B">
        <w:rPr>
          <w:rFonts w:ascii="Times New Roman" w:hAnsi="Times New Roman" w:cs="Times New Roman"/>
          <w:szCs w:val="24"/>
        </w:rPr>
        <w:t>’</w:t>
      </w:r>
      <w:r w:rsidRPr="003B680C">
        <w:rPr>
          <w:rFonts w:ascii="Times New Roman" w:hAnsi="Times New Roman" w:cs="Times New Roman"/>
          <w:szCs w:val="24"/>
        </w:rPr>
        <w:t xml:space="preserve"> business</w:t>
      </w:r>
      <w:r w:rsidR="0014165B" w:rsidRPr="003B680C">
        <w:rPr>
          <w:rFonts w:ascii="Times New Roman" w:hAnsi="Times New Roman" w:cs="Times New Roman"/>
          <w:szCs w:val="24"/>
        </w:rPr>
        <w:t xml:space="preserve">, </w:t>
      </w:r>
      <w:r w:rsidR="00D956CB">
        <w:rPr>
          <w:rFonts w:ascii="Times New Roman" w:hAnsi="Times New Roman" w:cs="Times New Roman"/>
          <w:szCs w:val="24"/>
        </w:rPr>
        <w:t>Company A</w:t>
      </w:r>
      <w:r w:rsidR="0014165B" w:rsidRPr="003B680C">
        <w:rPr>
          <w:rFonts w:ascii="Times New Roman" w:hAnsi="Times New Roman" w:cs="Times New Roman"/>
          <w:szCs w:val="24"/>
        </w:rPr>
        <w:t xml:space="preserve">’s case </w:t>
      </w:r>
      <w:r w:rsidR="002A0E76" w:rsidRPr="003B680C">
        <w:rPr>
          <w:rFonts w:ascii="Times New Roman" w:hAnsi="Times New Roman" w:cs="Times New Roman"/>
          <w:szCs w:val="24"/>
        </w:rPr>
        <w:t>is that t</w:t>
      </w:r>
      <w:r w:rsidR="0014165B" w:rsidRPr="003B680C">
        <w:rPr>
          <w:rFonts w:ascii="Times New Roman" w:hAnsi="Times New Roman" w:cs="Times New Roman"/>
          <w:szCs w:val="24"/>
        </w:rPr>
        <w:t xml:space="preserve">he manufacture of this line of products took place at the </w:t>
      </w:r>
      <w:r w:rsidR="005C234B">
        <w:rPr>
          <w:rFonts w:ascii="Times New Roman" w:hAnsi="Times New Roman" w:cs="Times New Roman"/>
          <w:szCs w:val="24"/>
        </w:rPr>
        <w:t>City B</w:t>
      </w:r>
      <w:r w:rsidR="002A0E76" w:rsidRPr="003B680C">
        <w:rPr>
          <w:rFonts w:ascii="Times New Roman" w:hAnsi="Times New Roman" w:cs="Times New Roman"/>
          <w:szCs w:val="24"/>
        </w:rPr>
        <w:t xml:space="preserve"> Factory, which wa</w:t>
      </w:r>
      <w:r w:rsidR="004D4220" w:rsidRPr="003B680C">
        <w:rPr>
          <w:rFonts w:ascii="Times New Roman" w:hAnsi="Times New Roman" w:cs="Times New Roman"/>
          <w:szCs w:val="24"/>
        </w:rPr>
        <w:t xml:space="preserve">s constructed, owned and operated by </w:t>
      </w:r>
      <w:r w:rsidR="00D956CB">
        <w:rPr>
          <w:rFonts w:ascii="Times New Roman" w:hAnsi="Times New Roman" w:cs="Times New Roman"/>
          <w:szCs w:val="24"/>
        </w:rPr>
        <w:t>Company A</w:t>
      </w:r>
      <w:r w:rsidRPr="003B680C">
        <w:rPr>
          <w:rFonts w:ascii="Times New Roman" w:hAnsi="Times New Roman" w:cs="Times New Roman"/>
          <w:szCs w:val="24"/>
        </w:rPr>
        <w:t>.</w:t>
      </w:r>
      <w:r w:rsidR="004D4220" w:rsidRPr="003B680C">
        <w:rPr>
          <w:rFonts w:ascii="Times New Roman" w:hAnsi="Times New Roman" w:cs="Times New Roman"/>
          <w:szCs w:val="24"/>
        </w:rPr>
        <w:t xml:space="preserve"> </w:t>
      </w:r>
      <w:r w:rsidRPr="003B680C">
        <w:rPr>
          <w:rFonts w:ascii="Times New Roman" w:hAnsi="Times New Roman" w:cs="Times New Roman"/>
          <w:szCs w:val="24"/>
        </w:rPr>
        <w:t xml:space="preserve">Thus, part of the profits was derived from </w:t>
      </w:r>
      <w:r w:rsidR="00D956CB">
        <w:rPr>
          <w:rFonts w:ascii="Times New Roman" w:hAnsi="Times New Roman" w:cs="Times New Roman"/>
          <w:szCs w:val="24"/>
        </w:rPr>
        <w:t>Company A</w:t>
      </w:r>
      <w:r w:rsidRPr="003B680C">
        <w:rPr>
          <w:rFonts w:ascii="Times New Roman" w:hAnsi="Times New Roman" w:cs="Times New Roman"/>
          <w:szCs w:val="24"/>
        </w:rPr>
        <w:t>’s manufacturing activities in the Mainland.</w:t>
      </w:r>
    </w:p>
    <w:p w14:paraId="153EAFDD" w14:textId="20ED6C42" w:rsidR="005371C3" w:rsidRPr="003B680C" w:rsidRDefault="005371C3" w:rsidP="003B680C">
      <w:pPr>
        <w:overflowPunct w:val="0"/>
        <w:autoSpaceDE w:val="0"/>
        <w:autoSpaceDN w:val="0"/>
        <w:rPr>
          <w:rFonts w:ascii="Times New Roman" w:hAnsi="Times New Roman" w:cs="Times New Roman"/>
          <w:szCs w:val="24"/>
        </w:rPr>
      </w:pPr>
    </w:p>
    <w:p w14:paraId="4F5ED194" w14:textId="4C6E34EE" w:rsidR="005371C3" w:rsidRPr="005C234B" w:rsidRDefault="005371C3" w:rsidP="003B680C">
      <w:pPr>
        <w:pStyle w:val="a3"/>
        <w:numPr>
          <w:ilvl w:val="0"/>
          <w:numId w:val="3"/>
        </w:numPr>
        <w:overflowPunct w:val="0"/>
        <w:autoSpaceDE w:val="0"/>
        <w:autoSpaceDN w:val="0"/>
        <w:ind w:leftChars="0" w:left="0" w:firstLine="0"/>
        <w:rPr>
          <w:rFonts w:ascii="Times New Roman" w:hAnsi="Times New Roman" w:cs="Times New Roman"/>
          <w:b/>
          <w:bCs/>
          <w:szCs w:val="24"/>
        </w:rPr>
      </w:pPr>
      <w:r w:rsidRPr="005C234B">
        <w:rPr>
          <w:rFonts w:ascii="Times New Roman" w:hAnsi="Times New Roman" w:cs="Times New Roman"/>
          <w:b/>
          <w:bCs/>
          <w:szCs w:val="24"/>
        </w:rPr>
        <w:t xml:space="preserve">Analysis of </w:t>
      </w:r>
      <w:r w:rsidR="00D956CB" w:rsidRPr="005C234B">
        <w:rPr>
          <w:rFonts w:ascii="Times New Roman" w:hAnsi="Times New Roman" w:cs="Times New Roman"/>
          <w:b/>
          <w:bCs/>
          <w:szCs w:val="24"/>
        </w:rPr>
        <w:t>Company A</w:t>
      </w:r>
      <w:r w:rsidRPr="005C234B">
        <w:rPr>
          <w:rFonts w:ascii="Times New Roman" w:hAnsi="Times New Roman" w:cs="Times New Roman"/>
          <w:b/>
          <w:bCs/>
          <w:szCs w:val="24"/>
        </w:rPr>
        <w:t>’s evidence</w:t>
      </w:r>
    </w:p>
    <w:p w14:paraId="66393052" w14:textId="7F488D61" w:rsidR="005371C3" w:rsidRPr="003B680C" w:rsidRDefault="005371C3" w:rsidP="003B680C">
      <w:pPr>
        <w:pStyle w:val="a3"/>
        <w:overflowPunct w:val="0"/>
        <w:autoSpaceDE w:val="0"/>
        <w:autoSpaceDN w:val="0"/>
        <w:ind w:leftChars="0" w:left="0"/>
        <w:jc w:val="both"/>
        <w:rPr>
          <w:rFonts w:ascii="Times New Roman" w:hAnsi="Times New Roman" w:cs="Times New Roman"/>
          <w:szCs w:val="24"/>
        </w:rPr>
      </w:pPr>
    </w:p>
    <w:p w14:paraId="0107A6FF" w14:textId="6942EF4B" w:rsidR="005371C3" w:rsidRPr="003B680C" w:rsidRDefault="005371C3"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support of this appeal, </w:t>
      </w:r>
      <w:r w:rsidR="00D956CB">
        <w:rPr>
          <w:rFonts w:ascii="Times New Roman" w:hAnsi="Times New Roman" w:cs="Times New Roman"/>
          <w:szCs w:val="24"/>
        </w:rPr>
        <w:t>Company A</w:t>
      </w:r>
      <w:r w:rsidRPr="003B680C">
        <w:rPr>
          <w:rFonts w:ascii="Times New Roman" w:hAnsi="Times New Roman" w:cs="Times New Roman"/>
          <w:szCs w:val="24"/>
        </w:rPr>
        <w:t xml:space="preserve"> </w:t>
      </w:r>
      <w:r w:rsidR="0082099E" w:rsidRPr="003B680C">
        <w:rPr>
          <w:rFonts w:ascii="Times New Roman" w:hAnsi="Times New Roman" w:cs="Times New Roman"/>
          <w:szCs w:val="24"/>
        </w:rPr>
        <w:t xml:space="preserve">adduced </w:t>
      </w:r>
      <w:r w:rsidR="00EB15FD" w:rsidRPr="003B680C">
        <w:rPr>
          <w:rFonts w:ascii="Times New Roman" w:hAnsi="Times New Roman" w:cs="Times New Roman"/>
          <w:szCs w:val="24"/>
        </w:rPr>
        <w:t xml:space="preserve">evidence from Mr </w:t>
      </w:r>
      <w:r w:rsidR="005C234B">
        <w:rPr>
          <w:rFonts w:ascii="Times New Roman" w:hAnsi="Times New Roman" w:cs="Times New Roman"/>
          <w:szCs w:val="24"/>
        </w:rPr>
        <w:t>E</w:t>
      </w:r>
      <w:r w:rsidR="00EB15FD" w:rsidRPr="003B680C">
        <w:rPr>
          <w:rFonts w:ascii="Times New Roman" w:hAnsi="Times New Roman" w:cs="Times New Roman"/>
          <w:szCs w:val="24"/>
        </w:rPr>
        <w:t xml:space="preserve">, Mr </w:t>
      </w:r>
      <w:r w:rsidR="005C234B">
        <w:rPr>
          <w:rFonts w:ascii="Times New Roman" w:hAnsi="Times New Roman" w:cs="Times New Roman"/>
          <w:szCs w:val="24"/>
        </w:rPr>
        <w:t>S</w:t>
      </w:r>
      <w:r w:rsidR="00EB15FD" w:rsidRPr="003B680C">
        <w:rPr>
          <w:rFonts w:ascii="Times New Roman" w:hAnsi="Times New Roman" w:cs="Times New Roman"/>
          <w:szCs w:val="24"/>
        </w:rPr>
        <w:t xml:space="preserve">, Mr </w:t>
      </w:r>
      <w:r w:rsidR="005C234B">
        <w:rPr>
          <w:rFonts w:ascii="Times New Roman" w:hAnsi="Times New Roman" w:cs="Times New Roman"/>
          <w:szCs w:val="24"/>
        </w:rPr>
        <w:t>T</w:t>
      </w:r>
      <w:r w:rsidR="00EB15FD" w:rsidRPr="003B680C">
        <w:rPr>
          <w:rFonts w:ascii="Times New Roman" w:hAnsi="Times New Roman" w:cs="Times New Roman"/>
          <w:szCs w:val="24"/>
        </w:rPr>
        <w:t xml:space="preserve"> and </w:t>
      </w:r>
      <w:r w:rsidR="002535C1">
        <w:rPr>
          <w:rFonts w:ascii="Times New Roman" w:hAnsi="Times New Roman" w:cs="Times New Roman"/>
          <w:szCs w:val="24"/>
        </w:rPr>
        <w:t>Mr L</w:t>
      </w:r>
      <w:r w:rsidR="00EB15FD" w:rsidRPr="003B680C">
        <w:rPr>
          <w:rFonts w:ascii="Times New Roman" w:hAnsi="Times New Roman" w:cs="Times New Roman"/>
          <w:szCs w:val="24"/>
        </w:rPr>
        <w:t xml:space="preserve">.  Since </w:t>
      </w:r>
      <w:r w:rsidR="002535C1">
        <w:rPr>
          <w:rFonts w:ascii="Times New Roman" w:hAnsi="Times New Roman" w:cs="Times New Roman"/>
          <w:szCs w:val="24"/>
        </w:rPr>
        <w:t>Mr L</w:t>
      </w:r>
      <w:r w:rsidR="00EB15FD" w:rsidRPr="003B680C">
        <w:rPr>
          <w:rFonts w:ascii="Times New Roman" w:hAnsi="Times New Roman" w:cs="Times New Roman"/>
          <w:szCs w:val="24"/>
        </w:rPr>
        <w:t xml:space="preserve"> had passed away before the appeal hearing, </w:t>
      </w:r>
      <w:r w:rsidR="00D956CB">
        <w:rPr>
          <w:rFonts w:ascii="Times New Roman" w:hAnsi="Times New Roman" w:cs="Times New Roman"/>
          <w:szCs w:val="24"/>
        </w:rPr>
        <w:t>Company A</w:t>
      </w:r>
      <w:r w:rsidR="00EB15FD" w:rsidRPr="003B680C">
        <w:rPr>
          <w:rFonts w:ascii="Times New Roman" w:hAnsi="Times New Roman" w:cs="Times New Roman"/>
          <w:szCs w:val="24"/>
        </w:rPr>
        <w:t xml:space="preserve"> was unable to tender </w:t>
      </w:r>
      <w:r w:rsidR="002535C1">
        <w:rPr>
          <w:rFonts w:ascii="Times New Roman" w:hAnsi="Times New Roman" w:cs="Times New Roman"/>
          <w:szCs w:val="24"/>
        </w:rPr>
        <w:t>Mr L</w:t>
      </w:r>
      <w:r w:rsidR="00EB15FD" w:rsidRPr="003B680C">
        <w:rPr>
          <w:rFonts w:ascii="Times New Roman" w:hAnsi="Times New Roman" w:cs="Times New Roman"/>
          <w:szCs w:val="24"/>
        </w:rPr>
        <w:t xml:space="preserve"> for cross-examination at the appeal hearing.  Mr Leung</w:t>
      </w:r>
      <w:r w:rsidR="00CD7B8B" w:rsidRPr="003B680C">
        <w:rPr>
          <w:rFonts w:ascii="Times New Roman" w:hAnsi="Times New Roman" w:cs="Times New Roman"/>
          <w:szCs w:val="24"/>
        </w:rPr>
        <w:t xml:space="preserve"> </w:t>
      </w:r>
      <w:r w:rsidR="00EB15FD" w:rsidRPr="003B680C">
        <w:rPr>
          <w:rFonts w:ascii="Times New Roman" w:hAnsi="Times New Roman" w:cs="Times New Roman"/>
          <w:szCs w:val="24"/>
        </w:rPr>
        <w:t xml:space="preserve">very fairly raised no objection to the admission of </w:t>
      </w:r>
      <w:r w:rsidR="002535C1">
        <w:rPr>
          <w:rFonts w:ascii="Times New Roman" w:hAnsi="Times New Roman" w:cs="Times New Roman"/>
          <w:szCs w:val="24"/>
        </w:rPr>
        <w:t>Mr L</w:t>
      </w:r>
      <w:r w:rsidR="00EB15FD" w:rsidRPr="003B680C">
        <w:rPr>
          <w:rFonts w:ascii="Times New Roman" w:hAnsi="Times New Roman" w:cs="Times New Roman"/>
          <w:szCs w:val="24"/>
        </w:rPr>
        <w:t>’</w:t>
      </w:r>
      <w:r w:rsidR="00CD7B8B" w:rsidRPr="003B680C">
        <w:rPr>
          <w:rFonts w:ascii="Times New Roman" w:hAnsi="Times New Roman" w:cs="Times New Roman"/>
          <w:szCs w:val="24"/>
        </w:rPr>
        <w:t xml:space="preserve">s affirmation as part of the evidence for this appeal, </w:t>
      </w:r>
      <w:r w:rsidR="00484EF2" w:rsidRPr="003B680C">
        <w:rPr>
          <w:rFonts w:ascii="Times New Roman" w:hAnsi="Times New Roman" w:cs="Times New Roman"/>
          <w:szCs w:val="24"/>
        </w:rPr>
        <w:t>but he submitted that no weight should be given to such evidence.</w:t>
      </w:r>
    </w:p>
    <w:p w14:paraId="40524D20" w14:textId="77777777" w:rsidR="00484EF2" w:rsidRPr="003B680C" w:rsidRDefault="00484EF2" w:rsidP="003B680C">
      <w:pPr>
        <w:pStyle w:val="a3"/>
        <w:overflowPunct w:val="0"/>
        <w:autoSpaceDE w:val="0"/>
        <w:autoSpaceDN w:val="0"/>
        <w:ind w:leftChars="0" w:left="0"/>
        <w:jc w:val="both"/>
        <w:rPr>
          <w:rFonts w:ascii="Times New Roman" w:hAnsi="Times New Roman" w:cs="Times New Roman"/>
          <w:szCs w:val="24"/>
        </w:rPr>
      </w:pPr>
    </w:p>
    <w:p w14:paraId="1EDA8FE0" w14:textId="1B3B0304" w:rsidR="005C234B" w:rsidRPr="00ED628B" w:rsidRDefault="00EF062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We</w:t>
      </w:r>
      <w:r w:rsidR="00484EF2" w:rsidRPr="003B680C">
        <w:rPr>
          <w:rFonts w:ascii="Times New Roman" w:hAnsi="Times New Roman" w:cs="Times New Roman"/>
          <w:szCs w:val="24"/>
        </w:rPr>
        <w:t xml:space="preserve"> will consider the evidence of each of these witnesses in turn.</w:t>
      </w:r>
    </w:p>
    <w:p w14:paraId="2271D324" w14:textId="77777777" w:rsidR="005C234B" w:rsidRPr="003B680C" w:rsidRDefault="005C234B" w:rsidP="003B680C">
      <w:pPr>
        <w:overflowPunct w:val="0"/>
        <w:autoSpaceDE w:val="0"/>
        <w:autoSpaceDN w:val="0"/>
        <w:rPr>
          <w:rFonts w:ascii="Times New Roman" w:hAnsi="Times New Roman" w:cs="Times New Roman"/>
          <w:szCs w:val="24"/>
        </w:rPr>
      </w:pPr>
    </w:p>
    <w:p w14:paraId="77FE1073" w14:textId="68381448" w:rsidR="00F83A23" w:rsidRPr="005C234B" w:rsidRDefault="00F83A23" w:rsidP="005C234B">
      <w:pPr>
        <w:overflowPunct w:val="0"/>
        <w:autoSpaceDE w:val="0"/>
        <w:autoSpaceDN w:val="0"/>
        <w:rPr>
          <w:rFonts w:ascii="Times New Roman" w:hAnsi="Times New Roman" w:cs="Times New Roman"/>
          <w:b/>
          <w:bCs/>
          <w:i/>
          <w:szCs w:val="24"/>
        </w:rPr>
      </w:pPr>
      <w:r w:rsidRPr="005C234B">
        <w:rPr>
          <w:rFonts w:ascii="Times New Roman" w:hAnsi="Times New Roman" w:cs="Times New Roman"/>
          <w:b/>
          <w:bCs/>
          <w:i/>
          <w:szCs w:val="24"/>
        </w:rPr>
        <w:t>G1.</w:t>
      </w:r>
      <w:r w:rsidRPr="005C234B">
        <w:rPr>
          <w:rFonts w:ascii="Times New Roman" w:hAnsi="Times New Roman" w:cs="Times New Roman"/>
          <w:b/>
          <w:bCs/>
          <w:i/>
          <w:szCs w:val="24"/>
        </w:rPr>
        <w:tab/>
        <w:t xml:space="preserve">Evidence of Mr </w:t>
      </w:r>
      <w:r w:rsidR="005C234B" w:rsidRPr="005C234B">
        <w:rPr>
          <w:rFonts w:ascii="Times New Roman" w:hAnsi="Times New Roman" w:cs="Times New Roman"/>
          <w:b/>
          <w:bCs/>
          <w:i/>
          <w:szCs w:val="24"/>
        </w:rPr>
        <w:t>E</w:t>
      </w:r>
    </w:p>
    <w:p w14:paraId="2B42E209" w14:textId="77777777" w:rsidR="00F83A23" w:rsidRPr="003B680C" w:rsidRDefault="00F83A23" w:rsidP="003B680C">
      <w:pPr>
        <w:overflowPunct w:val="0"/>
        <w:autoSpaceDE w:val="0"/>
        <w:autoSpaceDN w:val="0"/>
        <w:rPr>
          <w:rFonts w:ascii="Times New Roman" w:hAnsi="Times New Roman" w:cs="Times New Roman"/>
          <w:szCs w:val="24"/>
        </w:rPr>
      </w:pPr>
    </w:p>
    <w:p w14:paraId="75CD697F" w14:textId="242D9C72" w:rsidR="00BF2D98" w:rsidRPr="003B680C" w:rsidRDefault="00BF2D98"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Mr </w:t>
      </w:r>
      <w:r w:rsidR="005C234B">
        <w:rPr>
          <w:rFonts w:ascii="Times New Roman" w:hAnsi="Times New Roman" w:cs="Times New Roman"/>
          <w:szCs w:val="24"/>
        </w:rPr>
        <w:t>E</w:t>
      </w:r>
      <w:r w:rsidRPr="003B680C">
        <w:rPr>
          <w:rFonts w:ascii="Times New Roman" w:hAnsi="Times New Roman" w:cs="Times New Roman"/>
          <w:szCs w:val="24"/>
        </w:rPr>
        <w:t xml:space="preserve"> made one affirmation and one statement, which simply confirms the contents of his affirmation.</w:t>
      </w:r>
    </w:p>
    <w:p w14:paraId="33AD8949" w14:textId="77777777" w:rsidR="00BF2D98" w:rsidRPr="003B680C" w:rsidRDefault="00BF2D98" w:rsidP="003B680C">
      <w:pPr>
        <w:pStyle w:val="a3"/>
        <w:overflowPunct w:val="0"/>
        <w:autoSpaceDE w:val="0"/>
        <w:autoSpaceDN w:val="0"/>
        <w:ind w:leftChars="0" w:left="0"/>
        <w:jc w:val="both"/>
        <w:rPr>
          <w:rFonts w:ascii="Times New Roman" w:hAnsi="Times New Roman" w:cs="Times New Roman"/>
          <w:szCs w:val="24"/>
        </w:rPr>
      </w:pPr>
    </w:p>
    <w:p w14:paraId="28D57690" w14:textId="54B35941" w:rsidR="00F83A23" w:rsidRPr="003B680C" w:rsidRDefault="00F83A23"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his </w:t>
      </w:r>
      <w:r w:rsidR="00BF2D98" w:rsidRPr="003B680C">
        <w:rPr>
          <w:rFonts w:ascii="Times New Roman" w:hAnsi="Times New Roman" w:cs="Times New Roman"/>
          <w:szCs w:val="24"/>
        </w:rPr>
        <w:t>a</w:t>
      </w:r>
      <w:r w:rsidRPr="003B680C">
        <w:rPr>
          <w:rFonts w:ascii="Times New Roman" w:hAnsi="Times New Roman" w:cs="Times New Roman"/>
          <w:szCs w:val="24"/>
        </w:rPr>
        <w:t xml:space="preserve">ffirmation, Mr </w:t>
      </w:r>
      <w:r w:rsidR="005C234B">
        <w:rPr>
          <w:rFonts w:ascii="Times New Roman" w:hAnsi="Times New Roman" w:cs="Times New Roman"/>
          <w:szCs w:val="24"/>
        </w:rPr>
        <w:t>E</w:t>
      </w:r>
      <w:r w:rsidRPr="003B680C">
        <w:rPr>
          <w:rFonts w:ascii="Times New Roman" w:hAnsi="Times New Roman" w:cs="Times New Roman"/>
          <w:szCs w:val="24"/>
        </w:rPr>
        <w:t xml:space="preserve"> </w:t>
      </w:r>
      <w:r w:rsidR="006A4EB7" w:rsidRPr="003B680C">
        <w:rPr>
          <w:rFonts w:ascii="Times New Roman" w:hAnsi="Times New Roman" w:cs="Times New Roman"/>
          <w:szCs w:val="24"/>
        </w:rPr>
        <w:t xml:space="preserve">stated </w:t>
      </w:r>
      <w:r w:rsidRPr="003B680C">
        <w:rPr>
          <w:rFonts w:ascii="Times New Roman" w:hAnsi="Times New Roman" w:cs="Times New Roman"/>
          <w:szCs w:val="24"/>
        </w:rPr>
        <w:t xml:space="preserve">that </w:t>
      </w:r>
      <w:r w:rsidR="00D956CB">
        <w:rPr>
          <w:rFonts w:ascii="Times New Roman" w:hAnsi="Times New Roman" w:cs="Times New Roman"/>
          <w:szCs w:val="24"/>
        </w:rPr>
        <w:t>Company A</w:t>
      </w:r>
      <w:r w:rsidRPr="003B680C">
        <w:rPr>
          <w:rFonts w:ascii="Times New Roman" w:hAnsi="Times New Roman" w:cs="Times New Roman"/>
          <w:szCs w:val="24"/>
        </w:rPr>
        <w:t xml:space="preserve"> was set up</w:t>
      </w:r>
      <w:r w:rsidR="00482475" w:rsidRPr="003B680C">
        <w:rPr>
          <w:rFonts w:ascii="Times New Roman" w:hAnsi="Times New Roman" w:cs="Times New Roman"/>
          <w:szCs w:val="24"/>
        </w:rPr>
        <w:t xml:space="preserve"> by a company founded by his father</w:t>
      </w:r>
      <w:r w:rsidRPr="003B680C">
        <w:rPr>
          <w:rFonts w:ascii="Times New Roman" w:hAnsi="Times New Roman" w:cs="Times New Roman"/>
          <w:szCs w:val="24"/>
        </w:rPr>
        <w:t xml:space="preserve"> with the objective of taking advantage of the low labour costs in Hong Kong </w:t>
      </w:r>
      <w:r w:rsidR="00743623" w:rsidRPr="003B680C">
        <w:rPr>
          <w:rFonts w:ascii="Times New Roman" w:hAnsi="Times New Roman" w:cs="Times New Roman"/>
          <w:szCs w:val="24"/>
        </w:rPr>
        <w:t xml:space="preserve">to manufacture garments for sales to customers of its related company in Europe.  However, in early 1990s, as the Mainland was opening up for foreign investors to set up production facilities, upon </w:t>
      </w:r>
      <w:r w:rsidR="00772F39" w:rsidRPr="003B680C">
        <w:rPr>
          <w:rFonts w:ascii="Times New Roman" w:hAnsi="Times New Roman" w:cs="Times New Roman"/>
          <w:szCs w:val="24"/>
        </w:rPr>
        <w:t xml:space="preserve">Mrs </w:t>
      </w:r>
      <w:r w:rsidR="005C234B">
        <w:rPr>
          <w:rFonts w:ascii="Times New Roman" w:hAnsi="Times New Roman" w:cs="Times New Roman"/>
          <w:szCs w:val="24"/>
        </w:rPr>
        <w:t>C</w:t>
      </w:r>
      <w:r w:rsidR="00772F39" w:rsidRPr="003B680C">
        <w:rPr>
          <w:rFonts w:ascii="Times New Roman" w:hAnsi="Times New Roman" w:cs="Times New Roman"/>
          <w:szCs w:val="24"/>
        </w:rPr>
        <w:t xml:space="preserve">’s advice, he approached </w:t>
      </w:r>
      <w:r w:rsidR="002535C1">
        <w:rPr>
          <w:rFonts w:ascii="Times New Roman" w:hAnsi="Times New Roman" w:cs="Times New Roman"/>
          <w:szCs w:val="24"/>
        </w:rPr>
        <w:t>Mr L</w:t>
      </w:r>
      <w:r w:rsidR="00772F39" w:rsidRPr="003B680C">
        <w:rPr>
          <w:rFonts w:ascii="Times New Roman" w:hAnsi="Times New Roman" w:cs="Times New Roman"/>
          <w:szCs w:val="24"/>
        </w:rPr>
        <w:t xml:space="preserve"> </w:t>
      </w:r>
      <w:r w:rsidR="006A4EB7" w:rsidRPr="003B680C">
        <w:rPr>
          <w:rFonts w:ascii="Times New Roman" w:hAnsi="Times New Roman" w:cs="Times New Roman"/>
          <w:szCs w:val="24"/>
        </w:rPr>
        <w:t xml:space="preserve">(who was the legal representative of </w:t>
      </w:r>
      <w:r w:rsidR="002535C1">
        <w:rPr>
          <w:rFonts w:ascii="Times New Roman" w:hAnsi="Times New Roman" w:cs="Times New Roman"/>
          <w:szCs w:val="24"/>
        </w:rPr>
        <w:t>Company H</w:t>
      </w:r>
      <w:r w:rsidR="006A4EB7" w:rsidRPr="003B680C">
        <w:rPr>
          <w:rFonts w:ascii="Times New Roman" w:hAnsi="Times New Roman" w:cs="Times New Roman"/>
          <w:szCs w:val="24"/>
        </w:rPr>
        <w:t xml:space="preserve">) </w:t>
      </w:r>
      <w:r w:rsidR="00772F39" w:rsidRPr="003B680C">
        <w:rPr>
          <w:rFonts w:ascii="Times New Roman" w:hAnsi="Times New Roman" w:cs="Times New Roman"/>
          <w:szCs w:val="24"/>
        </w:rPr>
        <w:t xml:space="preserve">to discuss the setting up of a factory for production by </w:t>
      </w:r>
      <w:r w:rsidR="00D956CB">
        <w:rPr>
          <w:rFonts w:ascii="Times New Roman" w:hAnsi="Times New Roman" w:cs="Times New Roman"/>
          <w:szCs w:val="24"/>
        </w:rPr>
        <w:t>Company A</w:t>
      </w:r>
      <w:r w:rsidR="00772F39" w:rsidRPr="003B680C">
        <w:rPr>
          <w:rFonts w:ascii="Times New Roman" w:hAnsi="Times New Roman" w:cs="Times New Roman"/>
          <w:szCs w:val="24"/>
        </w:rPr>
        <w:t xml:space="preserve"> in the Mainland.  </w:t>
      </w:r>
      <w:r w:rsidR="002535C1">
        <w:rPr>
          <w:rFonts w:ascii="Times New Roman" w:hAnsi="Times New Roman" w:cs="Times New Roman"/>
          <w:szCs w:val="24"/>
        </w:rPr>
        <w:t>Mr L</w:t>
      </w:r>
      <w:r w:rsidR="00772F39" w:rsidRPr="003B680C">
        <w:rPr>
          <w:rFonts w:ascii="Times New Roman" w:hAnsi="Times New Roman" w:cs="Times New Roman"/>
          <w:szCs w:val="24"/>
        </w:rPr>
        <w:t xml:space="preserve"> agreed to sell </w:t>
      </w:r>
      <w:r w:rsidR="006A4EB7" w:rsidRPr="003B680C">
        <w:rPr>
          <w:rFonts w:ascii="Times New Roman" w:hAnsi="Times New Roman" w:cs="Times New Roman"/>
          <w:szCs w:val="24"/>
        </w:rPr>
        <w:t>the land use right</w:t>
      </w:r>
      <w:r w:rsidR="00B76B3A">
        <w:rPr>
          <w:rFonts w:ascii="Times New Roman" w:hAnsi="Times New Roman" w:cs="Times New Roman"/>
          <w:szCs w:val="24"/>
        </w:rPr>
        <w:t>s</w:t>
      </w:r>
      <w:r w:rsidR="006A4EB7" w:rsidRPr="003B680C">
        <w:rPr>
          <w:rFonts w:ascii="Times New Roman" w:hAnsi="Times New Roman" w:cs="Times New Roman"/>
          <w:szCs w:val="24"/>
        </w:rPr>
        <w:t xml:space="preserve"> over the Land to </w:t>
      </w:r>
      <w:r w:rsidR="00D956CB">
        <w:rPr>
          <w:rFonts w:ascii="Times New Roman" w:hAnsi="Times New Roman" w:cs="Times New Roman"/>
          <w:szCs w:val="24"/>
        </w:rPr>
        <w:t>Company A</w:t>
      </w:r>
      <w:r w:rsidR="006A4EB7" w:rsidRPr="003B680C">
        <w:rPr>
          <w:rFonts w:ascii="Times New Roman" w:hAnsi="Times New Roman" w:cs="Times New Roman"/>
          <w:szCs w:val="24"/>
        </w:rPr>
        <w:t xml:space="preserve"> to build its own factory and to operate that factory using the factory licence of </w:t>
      </w:r>
      <w:r w:rsidR="002535C1">
        <w:rPr>
          <w:rFonts w:ascii="Times New Roman" w:hAnsi="Times New Roman" w:cs="Times New Roman"/>
          <w:szCs w:val="24"/>
        </w:rPr>
        <w:t>Company H</w:t>
      </w:r>
      <w:r w:rsidR="006A4EB7" w:rsidRPr="003B680C">
        <w:rPr>
          <w:rFonts w:ascii="Times New Roman" w:hAnsi="Times New Roman" w:cs="Times New Roman"/>
          <w:szCs w:val="24"/>
        </w:rPr>
        <w:t xml:space="preserve">.   </w:t>
      </w:r>
      <w:r w:rsidR="002535C1">
        <w:rPr>
          <w:rFonts w:ascii="Times New Roman" w:hAnsi="Times New Roman" w:cs="Times New Roman"/>
          <w:szCs w:val="24"/>
        </w:rPr>
        <w:t>Mr L</w:t>
      </w:r>
      <w:r w:rsidR="006A4EB7" w:rsidRPr="003B680C">
        <w:rPr>
          <w:rFonts w:ascii="Times New Roman" w:hAnsi="Times New Roman" w:cs="Times New Roman"/>
          <w:szCs w:val="24"/>
        </w:rPr>
        <w:t xml:space="preserve"> explained to </w:t>
      </w:r>
      <w:r w:rsidR="00223AAB" w:rsidRPr="003B680C">
        <w:rPr>
          <w:rFonts w:ascii="Times New Roman" w:hAnsi="Times New Roman" w:cs="Times New Roman"/>
          <w:szCs w:val="24"/>
        </w:rPr>
        <w:t xml:space="preserve">him that (i) it was very </w:t>
      </w:r>
      <w:r w:rsidR="0082099E" w:rsidRPr="003B680C">
        <w:rPr>
          <w:rFonts w:ascii="Times New Roman" w:hAnsi="Times New Roman" w:cs="Times New Roman"/>
          <w:szCs w:val="24"/>
        </w:rPr>
        <w:t xml:space="preserve">time </w:t>
      </w:r>
      <w:r w:rsidR="00223AAB" w:rsidRPr="003B680C">
        <w:rPr>
          <w:rFonts w:ascii="Times New Roman" w:hAnsi="Times New Roman" w:cs="Times New Roman"/>
          <w:szCs w:val="24"/>
        </w:rPr>
        <w:t xml:space="preserve">consuming for </w:t>
      </w:r>
      <w:r w:rsidR="00D956CB">
        <w:rPr>
          <w:rFonts w:ascii="Times New Roman" w:hAnsi="Times New Roman" w:cs="Times New Roman"/>
          <w:szCs w:val="24"/>
        </w:rPr>
        <w:t>Company A</w:t>
      </w:r>
      <w:r w:rsidR="00223AAB" w:rsidRPr="003B680C">
        <w:rPr>
          <w:rFonts w:ascii="Times New Roman" w:hAnsi="Times New Roman" w:cs="Times New Roman"/>
          <w:szCs w:val="24"/>
        </w:rPr>
        <w:t xml:space="preserve"> to identify a proper Mainland partner to set up a joint venture, (ii) it was difficult for </w:t>
      </w:r>
      <w:r w:rsidR="00D956CB">
        <w:rPr>
          <w:rFonts w:ascii="Times New Roman" w:hAnsi="Times New Roman" w:cs="Times New Roman"/>
          <w:szCs w:val="24"/>
        </w:rPr>
        <w:t>Company A</w:t>
      </w:r>
      <w:r w:rsidR="00223AAB" w:rsidRPr="003B680C">
        <w:rPr>
          <w:rFonts w:ascii="Times New Roman" w:hAnsi="Times New Roman" w:cs="Times New Roman"/>
          <w:szCs w:val="24"/>
        </w:rPr>
        <w:t xml:space="preserve"> to obtain a contract processing licence</w:t>
      </w:r>
      <w:r w:rsidR="00255E60" w:rsidRPr="003B680C">
        <w:rPr>
          <w:rFonts w:ascii="Times New Roman" w:hAnsi="Times New Roman" w:cs="Times New Roman"/>
          <w:szCs w:val="24"/>
        </w:rPr>
        <w:t>,</w:t>
      </w:r>
      <w:r w:rsidR="00223AAB" w:rsidRPr="003B680C">
        <w:rPr>
          <w:rFonts w:ascii="Times New Roman" w:hAnsi="Times New Roman" w:cs="Times New Roman"/>
          <w:szCs w:val="24"/>
        </w:rPr>
        <w:t xml:space="preserve"> and (iii) </w:t>
      </w:r>
      <w:r w:rsidR="00D956CB">
        <w:rPr>
          <w:rFonts w:ascii="Times New Roman" w:hAnsi="Times New Roman" w:cs="Times New Roman"/>
          <w:szCs w:val="24"/>
        </w:rPr>
        <w:t>Company A</w:t>
      </w:r>
      <w:r w:rsidR="00223AAB" w:rsidRPr="003B680C">
        <w:rPr>
          <w:rFonts w:ascii="Times New Roman" w:hAnsi="Times New Roman" w:cs="Times New Roman"/>
          <w:szCs w:val="24"/>
        </w:rPr>
        <w:t xml:space="preserve"> would lower its costs by agreeing with </w:t>
      </w:r>
      <w:r w:rsidR="002535C1">
        <w:rPr>
          <w:rFonts w:ascii="Times New Roman" w:hAnsi="Times New Roman" w:cs="Times New Roman"/>
          <w:szCs w:val="24"/>
        </w:rPr>
        <w:t>Company H</w:t>
      </w:r>
      <w:r w:rsidR="00223AAB" w:rsidRPr="003B680C">
        <w:rPr>
          <w:rFonts w:ascii="Times New Roman" w:hAnsi="Times New Roman" w:cs="Times New Roman"/>
          <w:szCs w:val="24"/>
        </w:rPr>
        <w:t xml:space="preserve"> to shoulder an allocation </w:t>
      </w:r>
      <w:r w:rsidR="004E3457" w:rsidRPr="003B680C">
        <w:rPr>
          <w:rFonts w:ascii="Times New Roman" w:hAnsi="Times New Roman" w:cs="Times New Roman"/>
          <w:szCs w:val="24"/>
        </w:rPr>
        <w:t xml:space="preserve">of operating costs.  Eventually, </w:t>
      </w:r>
      <w:r w:rsidR="00D956CB">
        <w:rPr>
          <w:rFonts w:ascii="Times New Roman" w:hAnsi="Times New Roman" w:cs="Times New Roman"/>
          <w:szCs w:val="24"/>
        </w:rPr>
        <w:t>Company A</w:t>
      </w:r>
      <w:r w:rsidR="004E3457" w:rsidRPr="003B680C">
        <w:rPr>
          <w:rFonts w:ascii="Times New Roman" w:hAnsi="Times New Roman" w:cs="Times New Roman"/>
          <w:szCs w:val="24"/>
        </w:rPr>
        <w:t xml:space="preserve"> acquired the land use right</w:t>
      </w:r>
      <w:r w:rsidR="00B76B3A">
        <w:rPr>
          <w:rFonts w:ascii="Times New Roman" w:hAnsi="Times New Roman" w:cs="Times New Roman"/>
          <w:szCs w:val="24"/>
        </w:rPr>
        <w:t>s</w:t>
      </w:r>
      <w:r w:rsidR="004E3457" w:rsidRPr="003B680C">
        <w:rPr>
          <w:rFonts w:ascii="Times New Roman" w:hAnsi="Times New Roman" w:cs="Times New Roman"/>
          <w:szCs w:val="24"/>
        </w:rPr>
        <w:t xml:space="preserve"> from </w:t>
      </w:r>
      <w:r w:rsidR="002535C1">
        <w:rPr>
          <w:rFonts w:ascii="Times New Roman" w:hAnsi="Times New Roman" w:cs="Times New Roman"/>
          <w:szCs w:val="24"/>
        </w:rPr>
        <w:t>Company H</w:t>
      </w:r>
      <w:r w:rsidR="004E3457" w:rsidRPr="003B680C">
        <w:rPr>
          <w:rFonts w:ascii="Times New Roman" w:hAnsi="Times New Roman" w:cs="Times New Roman"/>
          <w:szCs w:val="24"/>
        </w:rPr>
        <w:t xml:space="preserve"> to build the </w:t>
      </w:r>
      <w:r w:rsidR="002535C1">
        <w:rPr>
          <w:rFonts w:ascii="Times New Roman" w:hAnsi="Times New Roman" w:cs="Times New Roman"/>
          <w:szCs w:val="24"/>
        </w:rPr>
        <w:t>City B</w:t>
      </w:r>
      <w:r w:rsidR="004E3457" w:rsidRPr="003B680C">
        <w:rPr>
          <w:rFonts w:ascii="Times New Roman" w:hAnsi="Times New Roman" w:cs="Times New Roman"/>
          <w:szCs w:val="24"/>
        </w:rPr>
        <w:t xml:space="preserve"> Factory</w:t>
      </w:r>
      <w:r w:rsidR="00255E60" w:rsidRPr="003B680C">
        <w:rPr>
          <w:rFonts w:ascii="Times New Roman" w:hAnsi="Times New Roman" w:cs="Times New Roman"/>
          <w:szCs w:val="24"/>
        </w:rPr>
        <w:t xml:space="preserve">, and also engaged Mr </w:t>
      </w:r>
      <w:r w:rsidR="005C234B">
        <w:rPr>
          <w:rFonts w:ascii="Times New Roman" w:hAnsi="Times New Roman" w:cs="Times New Roman"/>
          <w:szCs w:val="24"/>
        </w:rPr>
        <w:t>S</w:t>
      </w:r>
      <w:r w:rsidR="00255E60" w:rsidRPr="003B680C">
        <w:rPr>
          <w:rFonts w:ascii="Times New Roman" w:hAnsi="Times New Roman" w:cs="Times New Roman"/>
          <w:szCs w:val="24"/>
        </w:rPr>
        <w:t xml:space="preserve"> as </w:t>
      </w:r>
      <w:r w:rsidR="00D956CB">
        <w:rPr>
          <w:rFonts w:ascii="Times New Roman" w:hAnsi="Times New Roman" w:cs="Times New Roman"/>
          <w:szCs w:val="24"/>
        </w:rPr>
        <w:t>Company A</w:t>
      </w:r>
      <w:r w:rsidR="00255E60" w:rsidRPr="003B680C">
        <w:rPr>
          <w:rFonts w:ascii="Times New Roman" w:hAnsi="Times New Roman" w:cs="Times New Roman"/>
          <w:szCs w:val="24"/>
        </w:rPr>
        <w:t xml:space="preserve">’s </w:t>
      </w:r>
      <w:r w:rsidR="00D4738A">
        <w:rPr>
          <w:rFonts w:ascii="Times New Roman" w:hAnsi="Times New Roman" w:cs="Times New Roman"/>
          <w:szCs w:val="24"/>
        </w:rPr>
        <w:t>Position U</w:t>
      </w:r>
      <w:r w:rsidR="00255E60" w:rsidRPr="003B680C">
        <w:rPr>
          <w:rFonts w:ascii="Times New Roman" w:hAnsi="Times New Roman" w:cs="Times New Roman"/>
          <w:szCs w:val="24"/>
        </w:rPr>
        <w:t xml:space="preserve"> to (i) set up production facilities </w:t>
      </w:r>
      <w:r w:rsidR="00255E60" w:rsidRPr="003B680C">
        <w:rPr>
          <w:rFonts w:ascii="Times New Roman" w:hAnsi="Times New Roman" w:cs="Times New Roman"/>
          <w:szCs w:val="24"/>
        </w:rPr>
        <w:lastRenderedPageBreak/>
        <w:t xml:space="preserve">at the </w:t>
      </w:r>
      <w:r w:rsidR="002535C1">
        <w:rPr>
          <w:rFonts w:ascii="Times New Roman" w:hAnsi="Times New Roman" w:cs="Times New Roman"/>
          <w:szCs w:val="24"/>
        </w:rPr>
        <w:t>City B</w:t>
      </w:r>
      <w:r w:rsidR="00255E60" w:rsidRPr="003B680C">
        <w:rPr>
          <w:rFonts w:ascii="Times New Roman" w:hAnsi="Times New Roman" w:cs="Times New Roman"/>
          <w:szCs w:val="24"/>
        </w:rPr>
        <w:t xml:space="preserve"> Factory, (ii) manage relocation of Hong Kong technical teams to the </w:t>
      </w:r>
      <w:r w:rsidR="002535C1">
        <w:rPr>
          <w:rFonts w:ascii="Times New Roman" w:hAnsi="Times New Roman" w:cs="Times New Roman"/>
          <w:szCs w:val="24"/>
        </w:rPr>
        <w:t>City B</w:t>
      </w:r>
      <w:r w:rsidR="00255E60" w:rsidRPr="003B680C">
        <w:rPr>
          <w:rFonts w:ascii="Times New Roman" w:hAnsi="Times New Roman" w:cs="Times New Roman"/>
          <w:szCs w:val="24"/>
        </w:rPr>
        <w:t xml:space="preserve"> Factory, and (iii) supervise and manage the operation of </w:t>
      </w:r>
      <w:r w:rsidR="003E1826" w:rsidRPr="003B680C">
        <w:rPr>
          <w:rFonts w:ascii="Times New Roman" w:hAnsi="Times New Roman" w:cs="Times New Roman"/>
          <w:szCs w:val="24"/>
        </w:rPr>
        <w:t xml:space="preserve">the </w:t>
      </w:r>
      <w:r w:rsidR="002535C1">
        <w:rPr>
          <w:rFonts w:ascii="Times New Roman" w:hAnsi="Times New Roman" w:cs="Times New Roman"/>
          <w:szCs w:val="24"/>
        </w:rPr>
        <w:t>City B</w:t>
      </w:r>
      <w:r w:rsidR="003E1826" w:rsidRPr="003B680C">
        <w:rPr>
          <w:rFonts w:ascii="Times New Roman" w:hAnsi="Times New Roman" w:cs="Times New Roman"/>
          <w:szCs w:val="24"/>
        </w:rPr>
        <w:t xml:space="preserve"> Factory.  He also approved </w:t>
      </w:r>
      <w:r w:rsidR="002535C1">
        <w:rPr>
          <w:rFonts w:ascii="Times New Roman" w:hAnsi="Times New Roman" w:cs="Times New Roman"/>
          <w:szCs w:val="24"/>
        </w:rPr>
        <w:t>Mr L</w:t>
      </w:r>
      <w:r w:rsidR="003E1826" w:rsidRPr="003B680C">
        <w:rPr>
          <w:rFonts w:ascii="Times New Roman" w:hAnsi="Times New Roman" w:cs="Times New Roman"/>
          <w:szCs w:val="24"/>
        </w:rPr>
        <w:t xml:space="preserve">’s proposal to use </w:t>
      </w:r>
      <w:r w:rsidR="002535C1">
        <w:rPr>
          <w:rFonts w:ascii="Times New Roman" w:hAnsi="Times New Roman" w:cs="Times New Roman"/>
          <w:szCs w:val="24"/>
        </w:rPr>
        <w:t>Company H</w:t>
      </w:r>
      <w:r w:rsidR="003E1826" w:rsidRPr="003B680C">
        <w:rPr>
          <w:rFonts w:ascii="Times New Roman" w:hAnsi="Times New Roman" w:cs="Times New Roman"/>
          <w:szCs w:val="24"/>
        </w:rPr>
        <w:t xml:space="preserve">’s factory licence for the production of </w:t>
      </w:r>
      <w:r w:rsidR="00D956CB">
        <w:rPr>
          <w:rFonts w:ascii="Times New Roman" w:hAnsi="Times New Roman" w:cs="Times New Roman"/>
          <w:szCs w:val="24"/>
        </w:rPr>
        <w:t>Company A</w:t>
      </w:r>
      <w:r w:rsidR="003E1826" w:rsidRPr="003B680C">
        <w:rPr>
          <w:rFonts w:ascii="Times New Roman" w:hAnsi="Times New Roman" w:cs="Times New Roman"/>
          <w:szCs w:val="24"/>
        </w:rPr>
        <w:t>’s goods.</w:t>
      </w:r>
    </w:p>
    <w:p w14:paraId="0482665A" w14:textId="77777777" w:rsidR="003E1826" w:rsidRPr="003B680C" w:rsidRDefault="003E1826" w:rsidP="003B680C">
      <w:pPr>
        <w:pStyle w:val="a3"/>
        <w:overflowPunct w:val="0"/>
        <w:autoSpaceDE w:val="0"/>
        <w:autoSpaceDN w:val="0"/>
        <w:ind w:leftChars="0" w:left="0"/>
        <w:jc w:val="both"/>
        <w:rPr>
          <w:rFonts w:ascii="Times New Roman" w:hAnsi="Times New Roman" w:cs="Times New Roman"/>
          <w:szCs w:val="24"/>
        </w:rPr>
      </w:pPr>
    </w:p>
    <w:p w14:paraId="38FCEAA5" w14:textId="7F73EC26" w:rsidR="00596D2E" w:rsidRPr="003B680C" w:rsidRDefault="00C1641A"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There is no dispute that Mr </w:t>
      </w:r>
      <w:r w:rsidR="005C234B">
        <w:rPr>
          <w:rFonts w:ascii="Times New Roman" w:hAnsi="Times New Roman" w:cs="Times New Roman"/>
          <w:szCs w:val="24"/>
        </w:rPr>
        <w:t>E</w:t>
      </w:r>
      <w:r w:rsidRPr="003B680C">
        <w:rPr>
          <w:rFonts w:ascii="Times New Roman" w:hAnsi="Times New Roman" w:cs="Times New Roman"/>
          <w:szCs w:val="24"/>
        </w:rPr>
        <w:t xml:space="preserve"> was not a director of </w:t>
      </w:r>
      <w:r w:rsidR="00D956CB">
        <w:rPr>
          <w:rFonts w:ascii="Times New Roman" w:hAnsi="Times New Roman" w:cs="Times New Roman"/>
          <w:szCs w:val="24"/>
        </w:rPr>
        <w:t>Company A</w:t>
      </w:r>
      <w:r w:rsidRPr="003B680C">
        <w:rPr>
          <w:rFonts w:ascii="Times New Roman" w:hAnsi="Times New Roman" w:cs="Times New Roman"/>
          <w:szCs w:val="24"/>
        </w:rPr>
        <w:t xml:space="preserve"> at the time when </w:t>
      </w:r>
      <w:r w:rsidR="00D956CB">
        <w:rPr>
          <w:rFonts w:ascii="Times New Roman" w:hAnsi="Times New Roman" w:cs="Times New Roman"/>
          <w:szCs w:val="24"/>
        </w:rPr>
        <w:t>Company A</w:t>
      </w:r>
      <w:r w:rsidRPr="003B680C">
        <w:rPr>
          <w:rFonts w:ascii="Times New Roman" w:hAnsi="Times New Roman" w:cs="Times New Roman"/>
          <w:szCs w:val="24"/>
        </w:rPr>
        <w:t xml:space="preserve"> acquired the land use right</w:t>
      </w:r>
      <w:r w:rsidR="00B76B3A">
        <w:rPr>
          <w:rFonts w:ascii="Times New Roman" w:hAnsi="Times New Roman" w:cs="Times New Roman"/>
          <w:szCs w:val="24"/>
        </w:rPr>
        <w:t>s</w:t>
      </w:r>
      <w:r w:rsidRPr="003B680C">
        <w:rPr>
          <w:rFonts w:ascii="Times New Roman" w:hAnsi="Times New Roman" w:cs="Times New Roman"/>
          <w:szCs w:val="24"/>
        </w:rPr>
        <w:t xml:space="preserve"> over the Land to build and operate the </w:t>
      </w:r>
      <w:r w:rsidR="002535C1">
        <w:rPr>
          <w:rFonts w:ascii="Times New Roman" w:hAnsi="Times New Roman" w:cs="Times New Roman"/>
          <w:szCs w:val="24"/>
        </w:rPr>
        <w:t>City B</w:t>
      </w:r>
      <w:r w:rsidRPr="003B680C">
        <w:rPr>
          <w:rFonts w:ascii="Times New Roman" w:hAnsi="Times New Roman" w:cs="Times New Roman"/>
          <w:szCs w:val="24"/>
        </w:rPr>
        <w:t xml:space="preserve"> Factory</w:t>
      </w:r>
      <w:r w:rsidR="00044674" w:rsidRPr="003B680C">
        <w:rPr>
          <w:rFonts w:ascii="Times New Roman" w:hAnsi="Times New Roman" w:cs="Times New Roman"/>
          <w:szCs w:val="24"/>
        </w:rPr>
        <w:t xml:space="preserve"> in mid-1990s. Indeed, upon cross-examination, Mr </w:t>
      </w:r>
      <w:r w:rsidR="005C234B">
        <w:rPr>
          <w:rFonts w:ascii="Times New Roman" w:hAnsi="Times New Roman" w:cs="Times New Roman"/>
          <w:szCs w:val="24"/>
        </w:rPr>
        <w:t>E</w:t>
      </w:r>
      <w:r w:rsidR="00044674" w:rsidRPr="003B680C">
        <w:rPr>
          <w:rFonts w:ascii="Times New Roman" w:hAnsi="Times New Roman" w:cs="Times New Roman"/>
          <w:szCs w:val="24"/>
        </w:rPr>
        <w:t xml:space="preserve"> admitted that he had not </w:t>
      </w:r>
      <w:r w:rsidR="00494BDB" w:rsidRPr="003B680C">
        <w:rPr>
          <w:rFonts w:ascii="Times New Roman" w:hAnsi="Times New Roman" w:cs="Times New Roman"/>
          <w:szCs w:val="24"/>
        </w:rPr>
        <w:t xml:space="preserve">even </w:t>
      </w:r>
      <w:r w:rsidR="00044674" w:rsidRPr="003B680C">
        <w:rPr>
          <w:rFonts w:ascii="Times New Roman" w:hAnsi="Times New Roman" w:cs="Times New Roman"/>
          <w:szCs w:val="24"/>
        </w:rPr>
        <w:t xml:space="preserve">seen the </w:t>
      </w:r>
      <w:r w:rsidR="002F50A5" w:rsidRPr="003B680C">
        <w:rPr>
          <w:rFonts w:ascii="Times New Roman" w:hAnsi="Times New Roman" w:cs="Times New Roman"/>
          <w:szCs w:val="24"/>
        </w:rPr>
        <w:t xml:space="preserve">land use contract dated 28 April 1994 signed between </w:t>
      </w:r>
      <w:r w:rsidR="002535C1">
        <w:rPr>
          <w:rFonts w:ascii="Times New Roman" w:hAnsi="Times New Roman" w:cs="Times New Roman"/>
          <w:szCs w:val="24"/>
        </w:rPr>
        <w:t>Company H</w:t>
      </w:r>
      <w:r w:rsidR="00494BDB" w:rsidRPr="003B680C">
        <w:rPr>
          <w:rFonts w:ascii="Times New Roman" w:hAnsi="Times New Roman" w:cs="Times New Roman"/>
          <w:szCs w:val="24"/>
        </w:rPr>
        <w:t xml:space="preserve"> and </w:t>
      </w:r>
      <w:r w:rsidR="00D956CB">
        <w:rPr>
          <w:rFonts w:ascii="Times New Roman" w:hAnsi="Times New Roman" w:cs="Times New Roman"/>
          <w:szCs w:val="24"/>
        </w:rPr>
        <w:t>Company A</w:t>
      </w:r>
      <w:r w:rsidR="002F50A5" w:rsidRPr="003B680C">
        <w:rPr>
          <w:rFonts w:ascii="Times New Roman" w:hAnsi="Times New Roman" w:cs="Times New Roman"/>
          <w:szCs w:val="24"/>
        </w:rPr>
        <w:t>, which was</w:t>
      </w:r>
      <w:r w:rsidR="00494BDB" w:rsidRPr="003B680C">
        <w:rPr>
          <w:rFonts w:ascii="Times New Roman" w:hAnsi="Times New Roman" w:cs="Times New Roman"/>
          <w:szCs w:val="24"/>
        </w:rPr>
        <w:t xml:space="preserve"> </w:t>
      </w:r>
      <w:r w:rsidR="002F50A5" w:rsidRPr="003B680C">
        <w:rPr>
          <w:rFonts w:ascii="Times New Roman" w:hAnsi="Times New Roman" w:cs="Times New Roman"/>
          <w:szCs w:val="24"/>
        </w:rPr>
        <w:t xml:space="preserve">signed by </w:t>
      </w:r>
      <w:r w:rsidR="002535C1">
        <w:rPr>
          <w:rFonts w:ascii="Times New Roman" w:hAnsi="Times New Roman" w:cs="Times New Roman"/>
          <w:szCs w:val="24"/>
        </w:rPr>
        <w:t>Mr L</w:t>
      </w:r>
      <w:r w:rsidR="002F50A5" w:rsidRPr="003B680C">
        <w:rPr>
          <w:rFonts w:ascii="Times New Roman" w:hAnsi="Times New Roman" w:cs="Times New Roman"/>
          <w:szCs w:val="24"/>
        </w:rPr>
        <w:t xml:space="preserve"> </w:t>
      </w:r>
      <w:r w:rsidR="00494BDB" w:rsidRPr="003B680C">
        <w:rPr>
          <w:rFonts w:ascii="Times New Roman" w:hAnsi="Times New Roman" w:cs="Times New Roman"/>
          <w:szCs w:val="24"/>
        </w:rPr>
        <w:t xml:space="preserve">on behalf of </w:t>
      </w:r>
      <w:r w:rsidR="002535C1">
        <w:rPr>
          <w:rFonts w:ascii="Times New Roman" w:hAnsi="Times New Roman" w:cs="Times New Roman"/>
          <w:szCs w:val="24"/>
        </w:rPr>
        <w:t>Company H</w:t>
      </w:r>
      <w:r w:rsidR="00494BDB" w:rsidRPr="003B680C">
        <w:rPr>
          <w:rFonts w:ascii="Times New Roman" w:hAnsi="Times New Roman" w:cs="Times New Roman"/>
          <w:szCs w:val="24"/>
        </w:rPr>
        <w:t xml:space="preserve"> and by Mrs </w:t>
      </w:r>
      <w:r w:rsidR="005C234B">
        <w:rPr>
          <w:rFonts w:ascii="Times New Roman" w:hAnsi="Times New Roman" w:cs="Times New Roman"/>
          <w:szCs w:val="24"/>
        </w:rPr>
        <w:t>C</w:t>
      </w:r>
      <w:r w:rsidR="00494BDB" w:rsidRPr="003B680C">
        <w:rPr>
          <w:rFonts w:ascii="Times New Roman" w:hAnsi="Times New Roman" w:cs="Times New Roman"/>
          <w:szCs w:val="24"/>
        </w:rPr>
        <w:t xml:space="preserve"> on behalf of </w:t>
      </w:r>
      <w:r w:rsidR="00D956CB">
        <w:rPr>
          <w:rFonts w:ascii="Times New Roman" w:hAnsi="Times New Roman" w:cs="Times New Roman"/>
          <w:szCs w:val="24"/>
        </w:rPr>
        <w:t>Company A</w:t>
      </w:r>
      <w:r w:rsidR="00494BDB" w:rsidRPr="003B680C">
        <w:rPr>
          <w:rFonts w:ascii="Times New Roman" w:hAnsi="Times New Roman" w:cs="Times New Roman"/>
          <w:szCs w:val="24"/>
        </w:rPr>
        <w:t xml:space="preserve">. </w:t>
      </w:r>
      <w:r w:rsidR="00596D2E" w:rsidRPr="003B680C">
        <w:rPr>
          <w:rFonts w:ascii="Times New Roman" w:hAnsi="Times New Roman" w:cs="Times New Roman"/>
          <w:szCs w:val="24"/>
        </w:rPr>
        <w:t xml:space="preserve"> </w:t>
      </w:r>
      <w:r w:rsidR="0041025B" w:rsidRPr="003B680C">
        <w:rPr>
          <w:rFonts w:ascii="Times New Roman" w:hAnsi="Times New Roman" w:cs="Times New Roman"/>
          <w:szCs w:val="24"/>
        </w:rPr>
        <w:t xml:space="preserve">Further, upon cross-examination, Mr </w:t>
      </w:r>
      <w:r w:rsidR="005C234B">
        <w:rPr>
          <w:rFonts w:ascii="Times New Roman" w:hAnsi="Times New Roman" w:cs="Times New Roman"/>
          <w:szCs w:val="24"/>
        </w:rPr>
        <w:t>E</w:t>
      </w:r>
      <w:r w:rsidR="0041025B" w:rsidRPr="003B680C">
        <w:rPr>
          <w:rFonts w:ascii="Times New Roman" w:hAnsi="Times New Roman" w:cs="Times New Roman"/>
          <w:szCs w:val="24"/>
        </w:rPr>
        <w:t xml:space="preserve"> accepted that </w:t>
      </w:r>
      <w:r w:rsidR="00067CAC" w:rsidRPr="003B680C">
        <w:rPr>
          <w:rFonts w:ascii="Times New Roman" w:hAnsi="Times New Roman" w:cs="Times New Roman"/>
          <w:szCs w:val="24"/>
        </w:rPr>
        <w:t xml:space="preserve">he had not heard of the term </w:t>
      </w:r>
      <w:r w:rsidR="005C234B">
        <w:rPr>
          <w:rFonts w:ascii="Times New Roman" w:hAnsi="Times New Roman" w:cs="Times New Roman"/>
          <w:szCs w:val="24"/>
        </w:rPr>
        <w:t>‘</w:t>
      </w:r>
      <w:r w:rsidR="00067CAC" w:rsidRPr="003B680C">
        <w:rPr>
          <w:rFonts w:ascii="Times New Roman" w:hAnsi="Times New Roman" w:cs="Times New Roman"/>
          <w:szCs w:val="24"/>
        </w:rPr>
        <w:t>import processing</w:t>
      </w:r>
      <w:r w:rsidR="005C234B">
        <w:rPr>
          <w:rFonts w:ascii="Times New Roman" w:hAnsi="Times New Roman" w:cs="Times New Roman"/>
          <w:szCs w:val="24"/>
        </w:rPr>
        <w:t>’</w:t>
      </w:r>
      <w:r w:rsidR="00067CAC" w:rsidRPr="003B680C">
        <w:rPr>
          <w:rFonts w:ascii="Times New Roman" w:hAnsi="Times New Roman" w:cs="Times New Roman"/>
          <w:szCs w:val="24"/>
        </w:rPr>
        <w:t xml:space="preserve"> in relation to manufacturing activities carried out in the Mainland.  The evidence of Mr </w:t>
      </w:r>
      <w:r w:rsidR="005C234B">
        <w:rPr>
          <w:rFonts w:ascii="Times New Roman" w:hAnsi="Times New Roman" w:cs="Times New Roman"/>
          <w:szCs w:val="24"/>
        </w:rPr>
        <w:t>E</w:t>
      </w:r>
      <w:r w:rsidR="00067CAC" w:rsidRPr="003B680C">
        <w:rPr>
          <w:rFonts w:ascii="Times New Roman" w:hAnsi="Times New Roman" w:cs="Times New Roman"/>
          <w:szCs w:val="24"/>
        </w:rPr>
        <w:t xml:space="preserve"> </w:t>
      </w:r>
      <w:r w:rsidR="0071662F" w:rsidRPr="003B680C">
        <w:rPr>
          <w:rFonts w:ascii="Times New Roman" w:hAnsi="Times New Roman" w:cs="Times New Roman"/>
          <w:szCs w:val="24"/>
        </w:rPr>
        <w:t xml:space="preserve">gave </w:t>
      </w:r>
      <w:r w:rsidR="00EF062B" w:rsidRPr="003B680C">
        <w:rPr>
          <w:rFonts w:ascii="Times New Roman" w:hAnsi="Times New Roman" w:cs="Times New Roman"/>
          <w:szCs w:val="24"/>
        </w:rPr>
        <w:t xml:space="preserve">us </w:t>
      </w:r>
      <w:r w:rsidR="0071662F" w:rsidRPr="003B680C">
        <w:rPr>
          <w:rFonts w:ascii="Times New Roman" w:hAnsi="Times New Roman" w:cs="Times New Roman"/>
          <w:szCs w:val="24"/>
        </w:rPr>
        <w:t xml:space="preserve">a distinct impression that he only had some </w:t>
      </w:r>
      <w:r w:rsidR="005C234B">
        <w:rPr>
          <w:rFonts w:ascii="Times New Roman" w:hAnsi="Times New Roman" w:cs="Times New Roman"/>
          <w:szCs w:val="24"/>
        </w:rPr>
        <w:t>‘</w:t>
      </w:r>
      <w:r w:rsidR="0071662F" w:rsidRPr="003B680C">
        <w:rPr>
          <w:rFonts w:ascii="Times New Roman" w:hAnsi="Times New Roman" w:cs="Times New Roman"/>
          <w:szCs w:val="24"/>
        </w:rPr>
        <w:t>high level</w:t>
      </w:r>
      <w:r w:rsidR="005C234B">
        <w:rPr>
          <w:rFonts w:ascii="Times New Roman" w:hAnsi="Times New Roman" w:cs="Times New Roman"/>
          <w:szCs w:val="24"/>
        </w:rPr>
        <w:t>’</w:t>
      </w:r>
      <w:r w:rsidR="0071662F" w:rsidRPr="003B680C">
        <w:rPr>
          <w:rFonts w:ascii="Times New Roman" w:hAnsi="Times New Roman" w:cs="Times New Roman"/>
          <w:szCs w:val="24"/>
        </w:rPr>
        <w:t xml:space="preserve"> knowledge of the operation of </w:t>
      </w:r>
      <w:r w:rsidR="00D956CB">
        <w:rPr>
          <w:rFonts w:ascii="Times New Roman" w:hAnsi="Times New Roman" w:cs="Times New Roman"/>
          <w:szCs w:val="24"/>
        </w:rPr>
        <w:t>Company A</w:t>
      </w:r>
      <w:r w:rsidR="0071662F" w:rsidRPr="003B680C">
        <w:rPr>
          <w:rFonts w:ascii="Times New Roman" w:hAnsi="Times New Roman" w:cs="Times New Roman"/>
          <w:szCs w:val="24"/>
        </w:rPr>
        <w:t xml:space="preserve">, and that he had little personal knowledge as to the mode of business cooperation between </w:t>
      </w:r>
      <w:r w:rsidR="00D956CB">
        <w:rPr>
          <w:rFonts w:ascii="Times New Roman" w:hAnsi="Times New Roman" w:cs="Times New Roman"/>
          <w:szCs w:val="24"/>
        </w:rPr>
        <w:t>Company A</w:t>
      </w:r>
      <w:r w:rsidR="0071662F" w:rsidRPr="003B680C">
        <w:rPr>
          <w:rFonts w:ascii="Times New Roman" w:hAnsi="Times New Roman" w:cs="Times New Roman"/>
          <w:szCs w:val="24"/>
        </w:rPr>
        <w:t xml:space="preserve"> and </w:t>
      </w:r>
      <w:r w:rsidR="002535C1">
        <w:rPr>
          <w:rFonts w:ascii="Times New Roman" w:hAnsi="Times New Roman" w:cs="Times New Roman"/>
          <w:szCs w:val="24"/>
        </w:rPr>
        <w:t>Company H</w:t>
      </w:r>
      <w:r w:rsidR="0071662F" w:rsidRPr="003B680C">
        <w:rPr>
          <w:rFonts w:ascii="Times New Roman" w:hAnsi="Times New Roman" w:cs="Times New Roman"/>
          <w:szCs w:val="24"/>
        </w:rPr>
        <w:t>.</w:t>
      </w:r>
    </w:p>
    <w:p w14:paraId="59C28778" w14:textId="77777777" w:rsidR="00596D2E" w:rsidRPr="003B680C" w:rsidRDefault="00596D2E" w:rsidP="003B680C">
      <w:pPr>
        <w:pStyle w:val="a3"/>
        <w:overflowPunct w:val="0"/>
        <w:autoSpaceDE w:val="0"/>
        <w:autoSpaceDN w:val="0"/>
        <w:rPr>
          <w:rFonts w:ascii="Times New Roman" w:hAnsi="Times New Roman" w:cs="Times New Roman"/>
          <w:szCs w:val="24"/>
        </w:rPr>
      </w:pPr>
    </w:p>
    <w:p w14:paraId="4990B762" w14:textId="61DEA5D3" w:rsidR="002E1F10" w:rsidRPr="003B680C" w:rsidRDefault="00494BDB"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Obviously, Mrs </w:t>
      </w:r>
      <w:r w:rsidR="005C234B">
        <w:rPr>
          <w:rFonts w:ascii="Times New Roman" w:hAnsi="Times New Roman" w:cs="Times New Roman"/>
          <w:szCs w:val="24"/>
        </w:rPr>
        <w:t>C</w:t>
      </w:r>
      <w:r w:rsidR="0071662F" w:rsidRPr="003B680C">
        <w:rPr>
          <w:rFonts w:ascii="Times New Roman" w:hAnsi="Times New Roman" w:cs="Times New Roman"/>
          <w:szCs w:val="24"/>
        </w:rPr>
        <w:t>,</w:t>
      </w:r>
      <w:r w:rsidR="00596D2E" w:rsidRPr="003B680C">
        <w:rPr>
          <w:rFonts w:ascii="Times New Roman" w:hAnsi="Times New Roman" w:cs="Times New Roman"/>
          <w:szCs w:val="24"/>
        </w:rPr>
        <w:t xml:space="preserve"> </w:t>
      </w:r>
      <w:r w:rsidRPr="003B680C">
        <w:rPr>
          <w:rFonts w:ascii="Times New Roman" w:hAnsi="Times New Roman" w:cs="Times New Roman"/>
          <w:szCs w:val="24"/>
        </w:rPr>
        <w:t>who was at the time</w:t>
      </w:r>
      <w:r w:rsidR="0071662F" w:rsidRPr="003B680C">
        <w:rPr>
          <w:rFonts w:ascii="Times New Roman" w:hAnsi="Times New Roman" w:cs="Times New Roman"/>
          <w:szCs w:val="24"/>
        </w:rPr>
        <w:t xml:space="preserve"> the local </w:t>
      </w:r>
      <w:r w:rsidRPr="003B680C">
        <w:rPr>
          <w:rFonts w:ascii="Times New Roman" w:hAnsi="Times New Roman" w:cs="Times New Roman"/>
          <w:szCs w:val="24"/>
        </w:rPr>
        <w:t xml:space="preserve">director of </w:t>
      </w:r>
      <w:r w:rsidR="00D956CB">
        <w:rPr>
          <w:rFonts w:ascii="Times New Roman" w:hAnsi="Times New Roman" w:cs="Times New Roman"/>
          <w:szCs w:val="24"/>
        </w:rPr>
        <w:t>Company A</w:t>
      </w:r>
      <w:r w:rsidR="00B96510" w:rsidRPr="003B680C">
        <w:rPr>
          <w:rFonts w:ascii="Times New Roman" w:hAnsi="Times New Roman" w:cs="Times New Roman"/>
          <w:szCs w:val="24"/>
        </w:rPr>
        <w:t xml:space="preserve">, </w:t>
      </w:r>
      <w:r w:rsidRPr="003B680C">
        <w:rPr>
          <w:rFonts w:ascii="Times New Roman" w:hAnsi="Times New Roman" w:cs="Times New Roman"/>
          <w:szCs w:val="24"/>
        </w:rPr>
        <w:t xml:space="preserve">would be in </w:t>
      </w:r>
      <w:r w:rsidR="00B96510" w:rsidRPr="003B680C">
        <w:rPr>
          <w:rFonts w:ascii="Times New Roman" w:hAnsi="Times New Roman" w:cs="Times New Roman"/>
          <w:szCs w:val="24"/>
        </w:rPr>
        <w:t xml:space="preserve">a better </w:t>
      </w:r>
      <w:r w:rsidRPr="003B680C">
        <w:rPr>
          <w:rFonts w:ascii="Times New Roman" w:hAnsi="Times New Roman" w:cs="Times New Roman"/>
          <w:szCs w:val="24"/>
        </w:rPr>
        <w:t xml:space="preserve">position </w:t>
      </w:r>
      <w:r w:rsidR="00540351" w:rsidRPr="003B680C">
        <w:rPr>
          <w:rFonts w:ascii="Times New Roman" w:hAnsi="Times New Roman" w:cs="Times New Roman"/>
          <w:szCs w:val="24"/>
        </w:rPr>
        <w:t xml:space="preserve">to explain to </w:t>
      </w:r>
      <w:r w:rsidR="00EF062B" w:rsidRPr="003B680C">
        <w:rPr>
          <w:rFonts w:ascii="Times New Roman" w:hAnsi="Times New Roman" w:cs="Times New Roman"/>
          <w:szCs w:val="24"/>
        </w:rPr>
        <w:t xml:space="preserve">us </w:t>
      </w:r>
      <w:r w:rsidR="00540351" w:rsidRPr="003B680C">
        <w:rPr>
          <w:rFonts w:ascii="Times New Roman" w:hAnsi="Times New Roman" w:cs="Times New Roman"/>
          <w:szCs w:val="24"/>
        </w:rPr>
        <w:t xml:space="preserve">the genesis of the co-operation between </w:t>
      </w:r>
      <w:r w:rsidR="002535C1">
        <w:rPr>
          <w:rFonts w:ascii="Times New Roman" w:hAnsi="Times New Roman" w:cs="Times New Roman"/>
          <w:szCs w:val="24"/>
        </w:rPr>
        <w:t>Company H</w:t>
      </w:r>
      <w:r w:rsidR="00540351" w:rsidRPr="003B680C">
        <w:rPr>
          <w:rFonts w:ascii="Times New Roman" w:hAnsi="Times New Roman" w:cs="Times New Roman"/>
          <w:szCs w:val="24"/>
        </w:rPr>
        <w:t xml:space="preserve"> and </w:t>
      </w:r>
      <w:r w:rsidR="00D956CB">
        <w:rPr>
          <w:rFonts w:ascii="Times New Roman" w:hAnsi="Times New Roman" w:cs="Times New Roman"/>
          <w:szCs w:val="24"/>
        </w:rPr>
        <w:t>Company A</w:t>
      </w:r>
      <w:r w:rsidR="00B96510" w:rsidRPr="003B680C">
        <w:rPr>
          <w:rFonts w:ascii="Times New Roman" w:hAnsi="Times New Roman" w:cs="Times New Roman"/>
          <w:szCs w:val="24"/>
        </w:rPr>
        <w:t>, and their exact mode of operation</w:t>
      </w:r>
      <w:r w:rsidR="00540351" w:rsidRPr="003B680C">
        <w:rPr>
          <w:rFonts w:ascii="Times New Roman" w:hAnsi="Times New Roman" w:cs="Times New Roman"/>
          <w:szCs w:val="24"/>
        </w:rPr>
        <w:t xml:space="preserve">.  </w:t>
      </w:r>
      <w:r w:rsidR="0030194E" w:rsidRPr="003B680C">
        <w:rPr>
          <w:rFonts w:ascii="Times New Roman" w:hAnsi="Times New Roman" w:cs="Times New Roman"/>
          <w:szCs w:val="24"/>
        </w:rPr>
        <w:t xml:space="preserve">Indeed, Mr </w:t>
      </w:r>
      <w:r w:rsidR="005C234B">
        <w:rPr>
          <w:rFonts w:ascii="Times New Roman" w:hAnsi="Times New Roman" w:cs="Times New Roman"/>
          <w:szCs w:val="24"/>
        </w:rPr>
        <w:t>E</w:t>
      </w:r>
      <w:r w:rsidR="0030194E" w:rsidRPr="003B680C">
        <w:rPr>
          <w:rFonts w:ascii="Times New Roman" w:hAnsi="Times New Roman" w:cs="Times New Roman"/>
          <w:szCs w:val="24"/>
        </w:rPr>
        <w:t xml:space="preserve"> accepted in cross-examination that Mrs </w:t>
      </w:r>
      <w:r w:rsidR="005C234B">
        <w:rPr>
          <w:rFonts w:ascii="Times New Roman" w:hAnsi="Times New Roman" w:cs="Times New Roman"/>
          <w:szCs w:val="24"/>
        </w:rPr>
        <w:t>C</w:t>
      </w:r>
      <w:r w:rsidR="0030194E" w:rsidRPr="003B680C">
        <w:rPr>
          <w:rFonts w:ascii="Times New Roman" w:hAnsi="Times New Roman" w:cs="Times New Roman"/>
          <w:szCs w:val="24"/>
        </w:rPr>
        <w:t xml:space="preserve"> was </w:t>
      </w:r>
      <w:r w:rsidR="002E1F10" w:rsidRPr="003B680C">
        <w:rPr>
          <w:rFonts w:ascii="Times New Roman" w:hAnsi="Times New Roman" w:cs="Times New Roman"/>
          <w:szCs w:val="24"/>
        </w:rPr>
        <w:t xml:space="preserve">closely </w:t>
      </w:r>
      <w:r w:rsidR="0030194E" w:rsidRPr="003B680C">
        <w:rPr>
          <w:rFonts w:ascii="Times New Roman" w:hAnsi="Times New Roman" w:cs="Times New Roman"/>
          <w:szCs w:val="24"/>
        </w:rPr>
        <w:t xml:space="preserve">involved in the operations of </w:t>
      </w:r>
      <w:r w:rsidR="00D956CB">
        <w:rPr>
          <w:rFonts w:ascii="Times New Roman" w:hAnsi="Times New Roman" w:cs="Times New Roman"/>
          <w:szCs w:val="24"/>
        </w:rPr>
        <w:t>Company A</w:t>
      </w:r>
      <w:r w:rsidR="0030194E" w:rsidRPr="003B680C">
        <w:rPr>
          <w:rFonts w:ascii="Times New Roman" w:hAnsi="Times New Roman" w:cs="Times New Roman"/>
          <w:szCs w:val="24"/>
        </w:rPr>
        <w:t xml:space="preserve"> both in Hong Kong and in the Mainland</w:t>
      </w:r>
      <w:r w:rsidR="002E1F10" w:rsidRPr="003B680C">
        <w:rPr>
          <w:rFonts w:ascii="Times New Roman" w:hAnsi="Times New Roman" w:cs="Times New Roman"/>
          <w:szCs w:val="24"/>
        </w:rPr>
        <w:t>,</w:t>
      </w:r>
      <w:r w:rsidR="0030194E" w:rsidRPr="003B680C">
        <w:rPr>
          <w:rFonts w:ascii="Times New Roman" w:hAnsi="Times New Roman" w:cs="Times New Roman"/>
          <w:szCs w:val="24"/>
        </w:rPr>
        <w:t xml:space="preserve"> and</w:t>
      </w:r>
      <w:r w:rsidR="002E1F10" w:rsidRPr="003B680C">
        <w:rPr>
          <w:rFonts w:ascii="Times New Roman" w:hAnsi="Times New Roman" w:cs="Times New Roman"/>
          <w:szCs w:val="24"/>
        </w:rPr>
        <w:t xml:space="preserve"> that she was </w:t>
      </w:r>
      <w:r w:rsidR="005C234B">
        <w:rPr>
          <w:rFonts w:ascii="Times New Roman" w:hAnsi="Times New Roman" w:cs="Times New Roman"/>
          <w:szCs w:val="24"/>
        </w:rPr>
        <w:t>‘</w:t>
      </w:r>
      <w:r w:rsidR="002E1F10" w:rsidRPr="003B680C">
        <w:rPr>
          <w:rFonts w:ascii="Times New Roman" w:hAnsi="Times New Roman" w:cs="Times New Roman"/>
          <w:szCs w:val="24"/>
        </w:rPr>
        <w:t>hands-on</w:t>
      </w:r>
      <w:r w:rsidR="005C234B">
        <w:rPr>
          <w:rFonts w:ascii="Times New Roman" w:hAnsi="Times New Roman" w:cs="Times New Roman"/>
          <w:szCs w:val="24"/>
        </w:rPr>
        <w:t>’</w:t>
      </w:r>
      <w:r w:rsidR="002E1F10" w:rsidRPr="003B680C">
        <w:rPr>
          <w:rFonts w:ascii="Times New Roman" w:hAnsi="Times New Roman" w:cs="Times New Roman"/>
          <w:szCs w:val="24"/>
        </w:rPr>
        <w:t xml:space="preserve"> with the business.  </w:t>
      </w:r>
      <w:r w:rsidR="00540351" w:rsidRPr="003B680C">
        <w:rPr>
          <w:rFonts w:ascii="Times New Roman" w:hAnsi="Times New Roman" w:cs="Times New Roman"/>
          <w:szCs w:val="24"/>
        </w:rPr>
        <w:t xml:space="preserve">However, Mrs </w:t>
      </w:r>
      <w:r w:rsidR="005C234B">
        <w:rPr>
          <w:rFonts w:ascii="Times New Roman" w:hAnsi="Times New Roman" w:cs="Times New Roman"/>
          <w:szCs w:val="24"/>
        </w:rPr>
        <w:t>C</w:t>
      </w:r>
      <w:r w:rsidR="00540351" w:rsidRPr="003B680C">
        <w:rPr>
          <w:rFonts w:ascii="Times New Roman" w:hAnsi="Times New Roman" w:cs="Times New Roman"/>
          <w:szCs w:val="24"/>
        </w:rPr>
        <w:t xml:space="preserve"> was not asked to give evidence in this appeal.  In this regard, Mr </w:t>
      </w:r>
      <w:r w:rsidR="005C234B">
        <w:rPr>
          <w:rFonts w:ascii="Times New Roman" w:hAnsi="Times New Roman" w:cs="Times New Roman"/>
          <w:szCs w:val="24"/>
        </w:rPr>
        <w:t>E</w:t>
      </w:r>
      <w:r w:rsidR="00540351" w:rsidRPr="003B680C">
        <w:rPr>
          <w:rFonts w:ascii="Times New Roman" w:hAnsi="Times New Roman" w:cs="Times New Roman"/>
          <w:szCs w:val="24"/>
        </w:rPr>
        <w:t xml:space="preserve"> admitted upon cross-examination </w:t>
      </w:r>
      <w:r w:rsidR="00820BB8" w:rsidRPr="003B680C">
        <w:rPr>
          <w:rFonts w:ascii="Times New Roman" w:hAnsi="Times New Roman" w:cs="Times New Roman"/>
          <w:szCs w:val="24"/>
        </w:rPr>
        <w:t xml:space="preserve">that he maintained regular contacts with Mrs </w:t>
      </w:r>
      <w:r w:rsidR="005C234B">
        <w:rPr>
          <w:rFonts w:ascii="Times New Roman" w:hAnsi="Times New Roman" w:cs="Times New Roman"/>
          <w:szCs w:val="24"/>
        </w:rPr>
        <w:t>C</w:t>
      </w:r>
      <w:r w:rsidR="00820BB8" w:rsidRPr="003B680C">
        <w:rPr>
          <w:rFonts w:ascii="Times New Roman" w:hAnsi="Times New Roman" w:cs="Times New Roman"/>
          <w:szCs w:val="24"/>
        </w:rPr>
        <w:t xml:space="preserve">, who was in good health and residing in Hong Kong, and that he met her shortly before giving </w:t>
      </w:r>
      <w:r w:rsidR="00B96510" w:rsidRPr="003B680C">
        <w:rPr>
          <w:rFonts w:ascii="Times New Roman" w:hAnsi="Times New Roman" w:cs="Times New Roman"/>
          <w:szCs w:val="24"/>
        </w:rPr>
        <w:t xml:space="preserve">evidence at the appeal hearing.  </w:t>
      </w:r>
    </w:p>
    <w:p w14:paraId="4FD81081" w14:textId="77777777" w:rsidR="002E1F10" w:rsidRPr="003B680C" w:rsidRDefault="002E1F10" w:rsidP="003B680C">
      <w:pPr>
        <w:pStyle w:val="a3"/>
        <w:overflowPunct w:val="0"/>
        <w:autoSpaceDE w:val="0"/>
        <w:autoSpaceDN w:val="0"/>
        <w:rPr>
          <w:rFonts w:ascii="Times New Roman" w:hAnsi="Times New Roman" w:cs="Times New Roman"/>
          <w:szCs w:val="24"/>
        </w:rPr>
      </w:pPr>
    </w:p>
    <w:p w14:paraId="719579AE" w14:textId="11E7BC4C" w:rsidR="00E26DB4" w:rsidRPr="003B680C" w:rsidRDefault="002E1F10"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In these circumstances,</w:t>
      </w:r>
      <w:r w:rsidR="00C51778" w:rsidRPr="003B680C">
        <w:rPr>
          <w:rFonts w:ascii="Times New Roman" w:hAnsi="Times New Roman" w:cs="Times New Roman"/>
          <w:szCs w:val="24"/>
        </w:rPr>
        <w:t xml:space="preserve"> whilst </w:t>
      </w:r>
      <w:r w:rsidR="00EF062B" w:rsidRPr="003B680C">
        <w:rPr>
          <w:rFonts w:ascii="Times New Roman" w:hAnsi="Times New Roman" w:cs="Times New Roman"/>
          <w:szCs w:val="24"/>
        </w:rPr>
        <w:t xml:space="preserve">we are </w:t>
      </w:r>
      <w:r w:rsidR="00C51778" w:rsidRPr="003B680C">
        <w:rPr>
          <w:rFonts w:ascii="Times New Roman" w:hAnsi="Times New Roman" w:cs="Times New Roman"/>
          <w:szCs w:val="24"/>
        </w:rPr>
        <w:t xml:space="preserve">prepared to accept Mr </w:t>
      </w:r>
      <w:r w:rsidR="005C234B">
        <w:rPr>
          <w:rFonts w:ascii="Times New Roman" w:hAnsi="Times New Roman" w:cs="Times New Roman"/>
          <w:szCs w:val="24"/>
        </w:rPr>
        <w:t>E</w:t>
      </w:r>
      <w:r w:rsidR="00C51778" w:rsidRPr="003B680C">
        <w:rPr>
          <w:rFonts w:ascii="Times New Roman" w:hAnsi="Times New Roman" w:cs="Times New Roman"/>
          <w:szCs w:val="24"/>
        </w:rPr>
        <w:t xml:space="preserve">’s evidence that there was some kind of cooperation between </w:t>
      </w:r>
      <w:r w:rsidR="00D956CB">
        <w:rPr>
          <w:rFonts w:ascii="Times New Roman" w:hAnsi="Times New Roman" w:cs="Times New Roman"/>
          <w:szCs w:val="24"/>
        </w:rPr>
        <w:t>Company A</w:t>
      </w:r>
      <w:r w:rsidR="00C51778" w:rsidRPr="003B680C">
        <w:rPr>
          <w:rFonts w:ascii="Times New Roman" w:hAnsi="Times New Roman" w:cs="Times New Roman"/>
          <w:szCs w:val="24"/>
        </w:rPr>
        <w:t xml:space="preserve"> and </w:t>
      </w:r>
      <w:r w:rsidR="002535C1">
        <w:rPr>
          <w:rFonts w:ascii="Times New Roman" w:hAnsi="Times New Roman" w:cs="Times New Roman"/>
          <w:szCs w:val="24"/>
        </w:rPr>
        <w:t>Company H</w:t>
      </w:r>
      <w:r w:rsidR="00C51778" w:rsidRPr="003B680C">
        <w:rPr>
          <w:rFonts w:ascii="Times New Roman" w:hAnsi="Times New Roman" w:cs="Times New Roman"/>
          <w:szCs w:val="24"/>
        </w:rPr>
        <w:t xml:space="preserve"> in relation to the operation of the </w:t>
      </w:r>
      <w:r w:rsidR="002535C1">
        <w:rPr>
          <w:rFonts w:ascii="Times New Roman" w:hAnsi="Times New Roman" w:cs="Times New Roman"/>
          <w:szCs w:val="24"/>
        </w:rPr>
        <w:t>City B</w:t>
      </w:r>
      <w:r w:rsidR="00C51778" w:rsidRPr="003B680C">
        <w:rPr>
          <w:rFonts w:ascii="Times New Roman" w:hAnsi="Times New Roman" w:cs="Times New Roman"/>
          <w:szCs w:val="24"/>
        </w:rPr>
        <w:t xml:space="preserve"> Factory, </w:t>
      </w:r>
      <w:r w:rsidR="00EF062B" w:rsidRPr="003B680C">
        <w:rPr>
          <w:rFonts w:ascii="Times New Roman" w:hAnsi="Times New Roman" w:cs="Times New Roman"/>
          <w:szCs w:val="24"/>
        </w:rPr>
        <w:t>we take</w:t>
      </w:r>
      <w:r w:rsidRPr="003B680C">
        <w:rPr>
          <w:rFonts w:ascii="Times New Roman" w:hAnsi="Times New Roman" w:cs="Times New Roman"/>
          <w:szCs w:val="24"/>
        </w:rPr>
        <w:t xml:space="preserve"> the view that the evidence given by </w:t>
      </w:r>
      <w:r w:rsidR="00E26DB4" w:rsidRPr="003B680C">
        <w:rPr>
          <w:rFonts w:ascii="Times New Roman" w:hAnsi="Times New Roman" w:cs="Times New Roman"/>
          <w:szCs w:val="24"/>
        </w:rPr>
        <w:t xml:space="preserve">Mr </w:t>
      </w:r>
      <w:r w:rsidR="005C234B">
        <w:rPr>
          <w:rFonts w:ascii="Times New Roman" w:hAnsi="Times New Roman" w:cs="Times New Roman"/>
          <w:szCs w:val="24"/>
        </w:rPr>
        <w:t>E</w:t>
      </w:r>
      <w:r w:rsidR="00E26DB4" w:rsidRPr="003B680C">
        <w:rPr>
          <w:rFonts w:ascii="Times New Roman" w:hAnsi="Times New Roman" w:cs="Times New Roman"/>
          <w:szCs w:val="24"/>
        </w:rPr>
        <w:t xml:space="preserve"> is not</w:t>
      </w:r>
      <w:r w:rsidR="00C51778" w:rsidRPr="003B680C">
        <w:rPr>
          <w:rFonts w:ascii="Times New Roman" w:hAnsi="Times New Roman" w:cs="Times New Roman"/>
          <w:szCs w:val="24"/>
        </w:rPr>
        <w:t xml:space="preserve"> particularly </w:t>
      </w:r>
      <w:r w:rsidR="00E26DB4" w:rsidRPr="003B680C">
        <w:rPr>
          <w:rFonts w:ascii="Times New Roman" w:hAnsi="Times New Roman" w:cs="Times New Roman"/>
          <w:szCs w:val="24"/>
        </w:rPr>
        <w:t xml:space="preserve">helpful to the determination of the issue concerning the locality of the profits derived from </w:t>
      </w:r>
      <w:r w:rsidR="005C234B">
        <w:rPr>
          <w:rFonts w:ascii="Times New Roman" w:hAnsi="Times New Roman" w:cs="Times New Roman"/>
          <w:szCs w:val="24"/>
        </w:rPr>
        <w:t>‘</w:t>
      </w:r>
      <w:r w:rsidR="00E26DB4" w:rsidRPr="003B680C">
        <w:rPr>
          <w:rFonts w:ascii="Times New Roman" w:hAnsi="Times New Roman" w:cs="Times New Roman"/>
          <w:szCs w:val="24"/>
        </w:rPr>
        <w:t>T-shirts</w:t>
      </w:r>
      <w:r w:rsidR="005C234B">
        <w:rPr>
          <w:rFonts w:ascii="Times New Roman" w:hAnsi="Times New Roman" w:cs="Times New Roman"/>
          <w:szCs w:val="24"/>
        </w:rPr>
        <w:t>’</w:t>
      </w:r>
      <w:r w:rsidR="00E26DB4" w:rsidRPr="003B680C">
        <w:rPr>
          <w:rFonts w:ascii="Times New Roman" w:hAnsi="Times New Roman" w:cs="Times New Roman"/>
          <w:szCs w:val="24"/>
        </w:rPr>
        <w:t xml:space="preserve"> and/or </w:t>
      </w:r>
      <w:r w:rsidR="005C234B">
        <w:rPr>
          <w:rFonts w:ascii="Times New Roman" w:hAnsi="Times New Roman" w:cs="Times New Roman"/>
          <w:szCs w:val="24"/>
        </w:rPr>
        <w:t>‘</w:t>
      </w:r>
      <w:r w:rsidR="00E26DB4" w:rsidRPr="003B680C">
        <w:rPr>
          <w:rFonts w:ascii="Times New Roman" w:hAnsi="Times New Roman" w:cs="Times New Roman"/>
          <w:szCs w:val="24"/>
        </w:rPr>
        <w:t>woven garments</w:t>
      </w:r>
      <w:r w:rsidR="005C234B">
        <w:rPr>
          <w:rFonts w:ascii="Times New Roman" w:hAnsi="Times New Roman" w:cs="Times New Roman"/>
          <w:szCs w:val="24"/>
        </w:rPr>
        <w:t>’</w:t>
      </w:r>
      <w:r w:rsidR="00E26DB4" w:rsidRPr="003B680C">
        <w:rPr>
          <w:rFonts w:ascii="Times New Roman" w:hAnsi="Times New Roman" w:cs="Times New Roman"/>
          <w:szCs w:val="24"/>
        </w:rPr>
        <w:t xml:space="preserve"> businesses operated by </w:t>
      </w:r>
      <w:r w:rsidR="00D956CB">
        <w:rPr>
          <w:rFonts w:ascii="Times New Roman" w:hAnsi="Times New Roman" w:cs="Times New Roman"/>
          <w:szCs w:val="24"/>
        </w:rPr>
        <w:t>Company A</w:t>
      </w:r>
      <w:r w:rsidR="00E26DB4" w:rsidRPr="003B680C">
        <w:rPr>
          <w:rFonts w:ascii="Times New Roman" w:hAnsi="Times New Roman" w:cs="Times New Roman"/>
          <w:szCs w:val="24"/>
        </w:rPr>
        <w:t>.</w:t>
      </w:r>
    </w:p>
    <w:p w14:paraId="0E6A02DF" w14:textId="37C58012" w:rsidR="00E26DB4" w:rsidRPr="003B680C" w:rsidRDefault="00E26DB4" w:rsidP="003B680C">
      <w:pPr>
        <w:overflowPunct w:val="0"/>
        <w:autoSpaceDE w:val="0"/>
        <w:autoSpaceDN w:val="0"/>
        <w:rPr>
          <w:rFonts w:ascii="Times New Roman" w:hAnsi="Times New Roman" w:cs="Times New Roman"/>
          <w:szCs w:val="24"/>
        </w:rPr>
      </w:pPr>
    </w:p>
    <w:p w14:paraId="2ECF08C9" w14:textId="19FAF19B" w:rsidR="00E26DB4" w:rsidRPr="003B680C" w:rsidRDefault="00E26DB4" w:rsidP="005C234B">
      <w:pPr>
        <w:overflowPunct w:val="0"/>
        <w:autoSpaceDE w:val="0"/>
        <w:autoSpaceDN w:val="0"/>
        <w:rPr>
          <w:rFonts w:ascii="Times New Roman" w:hAnsi="Times New Roman" w:cs="Times New Roman"/>
          <w:b/>
          <w:bCs/>
          <w:i/>
          <w:iCs/>
          <w:szCs w:val="24"/>
        </w:rPr>
      </w:pPr>
      <w:r w:rsidRPr="003B680C">
        <w:rPr>
          <w:rFonts w:ascii="Times New Roman" w:hAnsi="Times New Roman" w:cs="Times New Roman"/>
          <w:b/>
          <w:bCs/>
          <w:i/>
          <w:iCs/>
          <w:szCs w:val="24"/>
        </w:rPr>
        <w:t>G2.</w:t>
      </w:r>
      <w:r w:rsidRPr="003B680C">
        <w:rPr>
          <w:rFonts w:ascii="Times New Roman" w:hAnsi="Times New Roman" w:cs="Times New Roman"/>
          <w:b/>
          <w:bCs/>
          <w:i/>
          <w:iCs/>
          <w:szCs w:val="24"/>
        </w:rPr>
        <w:tab/>
        <w:t xml:space="preserve">Evidence of Mr </w:t>
      </w:r>
      <w:r w:rsidR="005C234B">
        <w:rPr>
          <w:rFonts w:ascii="Times New Roman" w:hAnsi="Times New Roman" w:cs="Times New Roman"/>
          <w:b/>
          <w:bCs/>
          <w:i/>
          <w:iCs/>
          <w:szCs w:val="24"/>
        </w:rPr>
        <w:t>S</w:t>
      </w:r>
    </w:p>
    <w:p w14:paraId="68BF2FBE" w14:textId="77777777" w:rsidR="00E26DB4" w:rsidRPr="003B680C" w:rsidRDefault="00E26DB4" w:rsidP="003B680C">
      <w:pPr>
        <w:overflowPunct w:val="0"/>
        <w:autoSpaceDE w:val="0"/>
        <w:autoSpaceDN w:val="0"/>
        <w:rPr>
          <w:rFonts w:ascii="Times New Roman" w:hAnsi="Times New Roman" w:cs="Times New Roman"/>
          <w:szCs w:val="24"/>
        </w:rPr>
      </w:pPr>
    </w:p>
    <w:p w14:paraId="67F13AD1" w14:textId="44744D0A" w:rsidR="003E1826" w:rsidRPr="003B680C" w:rsidRDefault="00957DE9"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Mr </w:t>
      </w:r>
      <w:r w:rsidR="005C234B">
        <w:rPr>
          <w:rFonts w:ascii="Times New Roman" w:hAnsi="Times New Roman" w:cs="Times New Roman"/>
          <w:szCs w:val="24"/>
        </w:rPr>
        <w:t>S</w:t>
      </w:r>
      <w:r w:rsidRPr="003B680C">
        <w:rPr>
          <w:rFonts w:ascii="Times New Roman" w:hAnsi="Times New Roman" w:cs="Times New Roman"/>
          <w:szCs w:val="24"/>
        </w:rPr>
        <w:t xml:space="preserve"> </w:t>
      </w:r>
      <w:r w:rsidR="00482475" w:rsidRPr="003B680C">
        <w:rPr>
          <w:rFonts w:ascii="Times New Roman" w:hAnsi="Times New Roman" w:cs="Times New Roman"/>
          <w:szCs w:val="24"/>
        </w:rPr>
        <w:t>made two affirmations and two statements</w:t>
      </w:r>
      <w:r w:rsidR="00B25EE5" w:rsidRPr="003B680C">
        <w:rPr>
          <w:rFonts w:ascii="Times New Roman" w:hAnsi="Times New Roman" w:cs="Times New Roman"/>
          <w:szCs w:val="24"/>
        </w:rPr>
        <w:t xml:space="preserve">, </w:t>
      </w:r>
      <w:r w:rsidR="00482475" w:rsidRPr="003B680C">
        <w:rPr>
          <w:rFonts w:ascii="Times New Roman" w:hAnsi="Times New Roman" w:cs="Times New Roman"/>
          <w:szCs w:val="24"/>
        </w:rPr>
        <w:t xml:space="preserve">one of which simply confirms his evidence given </w:t>
      </w:r>
      <w:r w:rsidR="00B25EE5" w:rsidRPr="003B680C">
        <w:rPr>
          <w:rFonts w:ascii="Times New Roman" w:hAnsi="Times New Roman" w:cs="Times New Roman"/>
          <w:szCs w:val="24"/>
        </w:rPr>
        <w:t>in his affirmations.</w:t>
      </w:r>
    </w:p>
    <w:p w14:paraId="4C09B9AB" w14:textId="77777777" w:rsidR="00B25EE5" w:rsidRPr="003B680C" w:rsidRDefault="00B25EE5" w:rsidP="003B680C">
      <w:pPr>
        <w:pStyle w:val="a3"/>
        <w:overflowPunct w:val="0"/>
        <w:autoSpaceDE w:val="0"/>
        <w:autoSpaceDN w:val="0"/>
        <w:ind w:leftChars="0" w:left="0"/>
        <w:jc w:val="both"/>
        <w:rPr>
          <w:rFonts w:ascii="Times New Roman" w:hAnsi="Times New Roman" w:cs="Times New Roman"/>
          <w:szCs w:val="24"/>
        </w:rPr>
      </w:pPr>
    </w:p>
    <w:p w14:paraId="0EEE4005" w14:textId="1D4D994F" w:rsidR="00B25EE5" w:rsidRPr="003B680C" w:rsidRDefault="00B25EE5" w:rsidP="003B680C">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 evidence given by Mr </w:t>
      </w:r>
      <w:r w:rsidR="005C234B">
        <w:rPr>
          <w:rFonts w:ascii="Times New Roman" w:hAnsi="Times New Roman" w:cs="Times New Roman"/>
          <w:szCs w:val="24"/>
        </w:rPr>
        <w:t>S</w:t>
      </w:r>
      <w:r w:rsidRPr="003B680C">
        <w:rPr>
          <w:rFonts w:ascii="Times New Roman" w:hAnsi="Times New Roman" w:cs="Times New Roman"/>
          <w:szCs w:val="24"/>
        </w:rPr>
        <w:t xml:space="preserve"> in his affirmations and witness statements can be briefly </w:t>
      </w:r>
      <w:r w:rsidR="003B680C">
        <w:rPr>
          <w:rFonts w:ascii="Times New Roman" w:hAnsi="Times New Roman" w:cs="Times New Roman"/>
          <w:szCs w:val="24"/>
        </w:rPr>
        <w:t>summarized as follows:</w:t>
      </w:r>
    </w:p>
    <w:p w14:paraId="32ECD4F0" w14:textId="77777777" w:rsidR="00B25EE5" w:rsidRPr="003B680C" w:rsidRDefault="00B25EE5" w:rsidP="003B680C">
      <w:pPr>
        <w:pStyle w:val="a3"/>
        <w:overflowPunct w:val="0"/>
        <w:autoSpaceDE w:val="0"/>
        <w:autoSpaceDN w:val="0"/>
        <w:rPr>
          <w:rFonts w:ascii="Times New Roman" w:hAnsi="Times New Roman" w:cs="Times New Roman"/>
          <w:szCs w:val="24"/>
        </w:rPr>
      </w:pPr>
    </w:p>
    <w:p w14:paraId="3F1C120A" w14:textId="0E5E43C0" w:rsidR="00B25EE5" w:rsidRPr="003B680C" w:rsidRDefault="00B25EE5"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He was employed by </w:t>
      </w:r>
      <w:r w:rsidR="00D956CB">
        <w:rPr>
          <w:rFonts w:ascii="Times New Roman" w:hAnsi="Times New Roman" w:cs="Times New Roman"/>
          <w:szCs w:val="24"/>
        </w:rPr>
        <w:t>Company A</w:t>
      </w:r>
      <w:r w:rsidRPr="003B680C">
        <w:rPr>
          <w:rFonts w:ascii="Times New Roman" w:hAnsi="Times New Roman" w:cs="Times New Roman"/>
          <w:szCs w:val="24"/>
        </w:rPr>
        <w:t xml:space="preserve"> as its </w:t>
      </w:r>
      <w:r w:rsidR="00D4738A">
        <w:rPr>
          <w:rFonts w:ascii="Times New Roman" w:hAnsi="Times New Roman" w:cs="Times New Roman"/>
          <w:szCs w:val="24"/>
        </w:rPr>
        <w:t>Position U</w:t>
      </w:r>
      <w:r w:rsidRPr="003B680C">
        <w:rPr>
          <w:rFonts w:ascii="Times New Roman" w:hAnsi="Times New Roman" w:cs="Times New Roman"/>
          <w:szCs w:val="24"/>
        </w:rPr>
        <w:t xml:space="preserve"> in 1995</w:t>
      </w:r>
      <w:r w:rsidR="004703CB" w:rsidRPr="003B680C">
        <w:rPr>
          <w:rFonts w:ascii="Times New Roman" w:hAnsi="Times New Roman" w:cs="Times New Roman"/>
          <w:szCs w:val="24"/>
        </w:rPr>
        <w:t xml:space="preserve"> and had worked in such position until he retired in 2015.  He at the material time reported to Mrs </w:t>
      </w:r>
      <w:r w:rsidR="005C234B">
        <w:rPr>
          <w:rFonts w:ascii="Times New Roman" w:hAnsi="Times New Roman" w:cs="Times New Roman"/>
          <w:szCs w:val="24"/>
        </w:rPr>
        <w:t>C</w:t>
      </w:r>
      <w:r w:rsidR="004703CB" w:rsidRPr="003B680C">
        <w:rPr>
          <w:rFonts w:ascii="Times New Roman" w:hAnsi="Times New Roman" w:cs="Times New Roman"/>
          <w:szCs w:val="24"/>
        </w:rPr>
        <w:t xml:space="preserve">, the managing director of </w:t>
      </w:r>
      <w:r w:rsidR="00D956CB">
        <w:rPr>
          <w:rFonts w:ascii="Times New Roman" w:hAnsi="Times New Roman" w:cs="Times New Roman"/>
          <w:szCs w:val="24"/>
        </w:rPr>
        <w:t>Company A</w:t>
      </w:r>
      <w:r w:rsidR="004703CB" w:rsidRPr="003B680C">
        <w:rPr>
          <w:rFonts w:ascii="Times New Roman" w:hAnsi="Times New Roman" w:cs="Times New Roman"/>
          <w:szCs w:val="24"/>
        </w:rPr>
        <w:t>.</w:t>
      </w:r>
    </w:p>
    <w:p w14:paraId="2D230C9F" w14:textId="77777777" w:rsidR="004703CB" w:rsidRPr="003B680C" w:rsidRDefault="004703CB" w:rsidP="00312983">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14:paraId="330B74D4" w14:textId="47089B66" w:rsidR="004703CB" w:rsidRPr="003B680C" w:rsidRDefault="004703CB"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In 1995, his primary responsibility was to manage the relocation of the Hong Kong technical team to the </w:t>
      </w:r>
      <w:r w:rsidR="002535C1">
        <w:rPr>
          <w:rFonts w:ascii="Times New Roman" w:hAnsi="Times New Roman" w:cs="Times New Roman"/>
          <w:szCs w:val="24"/>
        </w:rPr>
        <w:t>City B</w:t>
      </w:r>
      <w:r w:rsidRPr="003B680C">
        <w:rPr>
          <w:rFonts w:ascii="Times New Roman" w:hAnsi="Times New Roman" w:cs="Times New Roman"/>
          <w:szCs w:val="24"/>
        </w:rPr>
        <w:t xml:space="preserve"> Factory and supervise the setting up of the production line </w:t>
      </w:r>
      <w:r w:rsidR="005C3D89" w:rsidRPr="003B680C">
        <w:rPr>
          <w:rFonts w:ascii="Times New Roman" w:hAnsi="Times New Roman" w:cs="Times New Roman"/>
          <w:szCs w:val="24"/>
        </w:rPr>
        <w:t>there.</w:t>
      </w:r>
    </w:p>
    <w:p w14:paraId="302EFFF1" w14:textId="77777777" w:rsidR="005C3D89" w:rsidRPr="003B680C" w:rsidRDefault="005C3D89"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2CF0E286" w14:textId="6C09C0BD" w:rsidR="005C3D89" w:rsidRPr="003B680C" w:rsidRDefault="005C3D89"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Notwithstanding that the </w:t>
      </w:r>
      <w:r w:rsidR="002535C1">
        <w:rPr>
          <w:rFonts w:ascii="Times New Roman" w:hAnsi="Times New Roman" w:cs="Times New Roman"/>
          <w:szCs w:val="24"/>
        </w:rPr>
        <w:t>City B</w:t>
      </w:r>
      <w:r w:rsidRPr="003B680C">
        <w:rPr>
          <w:rFonts w:ascii="Times New Roman" w:hAnsi="Times New Roman" w:cs="Times New Roman"/>
          <w:szCs w:val="24"/>
        </w:rPr>
        <w:t xml:space="preserve"> Factory was operated under the factory licence of </w:t>
      </w:r>
      <w:r w:rsidR="002535C1">
        <w:rPr>
          <w:rFonts w:ascii="Times New Roman" w:hAnsi="Times New Roman" w:cs="Times New Roman"/>
          <w:szCs w:val="24"/>
        </w:rPr>
        <w:t>Company H</w:t>
      </w:r>
      <w:r w:rsidRPr="003B680C">
        <w:rPr>
          <w:rFonts w:ascii="Times New Roman" w:hAnsi="Times New Roman" w:cs="Times New Roman"/>
          <w:szCs w:val="24"/>
        </w:rPr>
        <w:t xml:space="preserve">, he had full autonomy to operate the </w:t>
      </w:r>
      <w:r w:rsidR="002535C1">
        <w:rPr>
          <w:rFonts w:ascii="Times New Roman" w:hAnsi="Times New Roman" w:cs="Times New Roman"/>
          <w:szCs w:val="24"/>
        </w:rPr>
        <w:t>City B</w:t>
      </w:r>
      <w:r w:rsidRPr="003B680C">
        <w:rPr>
          <w:rFonts w:ascii="Times New Roman" w:hAnsi="Times New Roman" w:cs="Times New Roman"/>
          <w:szCs w:val="24"/>
        </w:rPr>
        <w:t xml:space="preserve"> Factory for </w:t>
      </w:r>
      <w:r w:rsidR="00D956CB">
        <w:rPr>
          <w:rFonts w:ascii="Times New Roman" w:hAnsi="Times New Roman" w:cs="Times New Roman"/>
          <w:szCs w:val="24"/>
        </w:rPr>
        <w:t>Company A</w:t>
      </w:r>
      <w:r w:rsidRPr="003B680C">
        <w:rPr>
          <w:rFonts w:ascii="Times New Roman" w:hAnsi="Times New Roman" w:cs="Times New Roman"/>
          <w:szCs w:val="24"/>
        </w:rPr>
        <w:t xml:space="preserve"> without any interference from anyone from </w:t>
      </w:r>
      <w:r w:rsidR="002535C1">
        <w:rPr>
          <w:rFonts w:ascii="Times New Roman" w:hAnsi="Times New Roman" w:cs="Times New Roman"/>
          <w:szCs w:val="24"/>
        </w:rPr>
        <w:t>Company H</w:t>
      </w:r>
      <w:r w:rsidRPr="003B680C">
        <w:rPr>
          <w:rFonts w:ascii="Times New Roman" w:hAnsi="Times New Roman" w:cs="Times New Roman"/>
          <w:szCs w:val="24"/>
        </w:rPr>
        <w:t>.</w:t>
      </w:r>
    </w:p>
    <w:p w14:paraId="6DD0B9A0" w14:textId="77777777" w:rsidR="005C3D89" w:rsidRPr="003B680C" w:rsidRDefault="005C3D89"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53B1FA00" w14:textId="27072601" w:rsidR="005C3D89" w:rsidRPr="003B680C" w:rsidRDefault="005C3D89"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All local work</w:t>
      </w:r>
      <w:r w:rsidR="0082099E" w:rsidRPr="003B680C">
        <w:rPr>
          <w:rFonts w:ascii="Times New Roman" w:hAnsi="Times New Roman" w:cs="Times New Roman"/>
          <w:szCs w:val="24"/>
        </w:rPr>
        <w:t>er</w:t>
      </w:r>
      <w:r w:rsidRPr="003B680C">
        <w:rPr>
          <w:rFonts w:ascii="Times New Roman" w:hAnsi="Times New Roman" w:cs="Times New Roman"/>
          <w:szCs w:val="24"/>
        </w:rPr>
        <w:t xml:space="preserve">s entered into their labour contracts with </w:t>
      </w:r>
      <w:r w:rsidR="002535C1">
        <w:rPr>
          <w:rFonts w:ascii="Times New Roman" w:hAnsi="Times New Roman" w:cs="Times New Roman"/>
          <w:szCs w:val="24"/>
        </w:rPr>
        <w:t>Company H</w:t>
      </w:r>
      <w:r w:rsidR="007E2032" w:rsidRPr="003B680C">
        <w:rPr>
          <w:rFonts w:ascii="Times New Roman" w:hAnsi="Times New Roman" w:cs="Times New Roman"/>
          <w:szCs w:val="24"/>
        </w:rPr>
        <w:t xml:space="preserve"> and were legally hired by </w:t>
      </w:r>
      <w:r w:rsidR="002535C1">
        <w:rPr>
          <w:rFonts w:ascii="Times New Roman" w:hAnsi="Times New Roman" w:cs="Times New Roman"/>
          <w:szCs w:val="24"/>
        </w:rPr>
        <w:t>Company H</w:t>
      </w:r>
      <w:r w:rsidR="007E2032" w:rsidRPr="003B680C">
        <w:rPr>
          <w:rFonts w:ascii="Times New Roman" w:hAnsi="Times New Roman" w:cs="Times New Roman"/>
          <w:szCs w:val="24"/>
        </w:rPr>
        <w:t xml:space="preserve">.  Their salaries, however, were negotiated with </w:t>
      </w:r>
      <w:r w:rsidR="00D956CB">
        <w:rPr>
          <w:rFonts w:ascii="Times New Roman" w:hAnsi="Times New Roman" w:cs="Times New Roman"/>
          <w:szCs w:val="24"/>
        </w:rPr>
        <w:t>Company A</w:t>
      </w:r>
      <w:r w:rsidR="007E2032" w:rsidRPr="003B680C">
        <w:rPr>
          <w:rFonts w:ascii="Times New Roman" w:hAnsi="Times New Roman" w:cs="Times New Roman"/>
          <w:szCs w:val="24"/>
        </w:rPr>
        <w:t>.</w:t>
      </w:r>
    </w:p>
    <w:p w14:paraId="78C557C8" w14:textId="77777777" w:rsidR="007E2032" w:rsidRPr="003B680C" w:rsidRDefault="007E2032"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31828F6F" w14:textId="24A5B5BC" w:rsidR="007E2032" w:rsidRPr="003B680C" w:rsidRDefault="007E2032"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Factory overhead expenses attributable to the </w:t>
      </w:r>
      <w:r w:rsidR="002535C1">
        <w:rPr>
          <w:rFonts w:ascii="Times New Roman" w:hAnsi="Times New Roman" w:cs="Times New Roman"/>
          <w:szCs w:val="24"/>
        </w:rPr>
        <w:t>City B</w:t>
      </w:r>
      <w:r w:rsidRPr="003B680C">
        <w:rPr>
          <w:rFonts w:ascii="Times New Roman" w:hAnsi="Times New Roman" w:cs="Times New Roman"/>
          <w:szCs w:val="24"/>
        </w:rPr>
        <w:t xml:space="preserve"> </w:t>
      </w:r>
      <w:r w:rsidR="00743E1B" w:rsidRPr="003B680C">
        <w:rPr>
          <w:rFonts w:ascii="Times New Roman" w:hAnsi="Times New Roman" w:cs="Times New Roman"/>
          <w:szCs w:val="24"/>
        </w:rPr>
        <w:t xml:space="preserve">Factory would be borne by </w:t>
      </w:r>
      <w:r w:rsidR="00D956CB">
        <w:rPr>
          <w:rFonts w:ascii="Times New Roman" w:hAnsi="Times New Roman" w:cs="Times New Roman"/>
          <w:szCs w:val="24"/>
        </w:rPr>
        <w:t>Company A</w:t>
      </w:r>
      <w:r w:rsidR="00743E1B" w:rsidRPr="003B680C">
        <w:rPr>
          <w:rFonts w:ascii="Times New Roman" w:hAnsi="Times New Roman" w:cs="Times New Roman"/>
          <w:szCs w:val="24"/>
        </w:rPr>
        <w:t xml:space="preserve">, and all the funds for its operation would come from </w:t>
      </w:r>
      <w:r w:rsidR="00D956CB">
        <w:rPr>
          <w:rFonts w:ascii="Times New Roman" w:hAnsi="Times New Roman" w:cs="Times New Roman"/>
          <w:szCs w:val="24"/>
        </w:rPr>
        <w:t>Company A</w:t>
      </w:r>
      <w:r w:rsidR="00743E1B" w:rsidRPr="003B680C">
        <w:rPr>
          <w:rFonts w:ascii="Times New Roman" w:hAnsi="Times New Roman" w:cs="Times New Roman"/>
          <w:szCs w:val="24"/>
        </w:rPr>
        <w:t xml:space="preserve"> in Hong Kong.  The accounting team at the </w:t>
      </w:r>
      <w:r w:rsidR="002535C1">
        <w:rPr>
          <w:rFonts w:ascii="Times New Roman" w:hAnsi="Times New Roman" w:cs="Times New Roman"/>
          <w:szCs w:val="24"/>
        </w:rPr>
        <w:t>City B</w:t>
      </w:r>
      <w:r w:rsidR="00743E1B" w:rsidRPr="003B680C">
        <w:rPr>
          <w:rFonts w:ascii="Times New Roman" w:hAnsi="Times New Roman" w:cs="Times New Roman"/>
          <w:szCs w:val="24"/>
        </w:rPr>
        <w:t xml:space="preserve"> Factory would prepare a schedule of fund request and send it to Hong Kong in the form of an </w:t>
      </w:r>
      <w:r w:rsidR="002535C1">
        <w:rPr>
          <w:rFonts w:ascii="Times New Roman" w:hAnsi="Times New Roman" w:cs="Times New Roman"/>
          <w:szCs w:val="24"/>
        </w:rPr>
        <w:t>Company H</w:t>
      </w:r>
      <w:r w:rsidR="00743E1B" w:rsidRPr="003B680C">
        <w:rPr>
          <w:rFonts w:ascii="Times New Roman" w:hAnsi="Times New Roman" w:cs="Times New Roman"/>
          <w:szCs w:val="24"/>
        </w:rPr>
        <w:t xml:space="preserve"> invoice.  </w:t>
      </w:r>
      <w:r w:rsidR="00D956CB">
        <w:rPr>
          <w:rFonts w:ascii="Times New Roman" w:hAnsi="Times New Roman" w:cs="Times New Roman"/>
          <w:szCs w:val="24"/>
        </w:rPr>
        <w:t>Company A</w:t>
      </w:r>
      <w:r w:rsidR="00743E1B" w:rsidRPr="003B680C">
        <w:rPr>
          <w:rFonts w:ascii="Times New Roman" w:hAnsi="Times New Roman" w:cs="Times New Roman"/>
          <w:szCs w:val="24"/>
        </w:rPr>
        <w:t xml:space="preserve"> would then remit funds to </w:t>
      </w:r>
      <w:r w:rsidR="002535C1">
        <w:rPr>
          <w:rFonts w:ascii="Times New Roman" w:hAnsi="Times New Roman" w:cs="Times New Roman"/>
          <w:szCs w:val="24"/>
        </w:rPr>
        <w:t>Company H</w:t>
      </w:r>
      <w:r w:rsidR="00743E1B" w:rsidRPr="003B680C">
        <w:rPr>
          <w:rFonts w:ascii="Times New Roman" w:hAnsi="Times New Roman" w:cs="Times New Roman"/>
          <w:szCs w:val="24"/>
        </w:rPr>
        <w:t xml:space="preserve">’s bank account by way of settling </w:t>
      </w:r>
      <w:r w:rsidR="002535C1">
        <w:rPr>
          <w:rFonts w:ascii="Times New Roman" w:hAnsi="Times New Roman" w:cs="Times New Roman"/>
          <w:szCs w:val="24"/>
        </w:rPr>
        <w:t>Company H</w:t>
      </w:r>
      <w:r w:rsidR="00743E1B" w:rsidRPr="003B680C">
        <w:rPr>
          <w:rFonts w:ascii="Times New Roman" w:hAnsi="Times New Roman" w:cs="Times New Roman"/>
          <w:szCs w:val="24"/>
        </w:rPr>
        <w:t>’s export account.</w:t>
      </w:r>
    </w:p>
    <w:p w14:paraId="06C60FC0" w14:textId="77777777" w:rsidR="00F81D2A" w:rsidRPr="003B680C" w:rsidRDefault="00F81D2A"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2B8612E5" w14:textId="7F60447F" w:rsidR="00F903DF" w:rsidRPr="003B680C" w:rsidRDefault="00F81D2A"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For raw materials, </w:t>
      </w:r>
      <w:r w:rsidR="00D956CB">
        <w:rPr>
          <w:rFonts w:ascii="Times New Roman" w:hAnsi="Times New Roman" w:cs="Times New Roman"/>
          <w:szCs w:val="24"/>
        </w:rPr>
        <w:t>Company A</w:t>
      </w:r>
      <w:r w:rsidR="002E315B" w:rsidRPr="003B680C">
        <w:rPr>
          <w:rFonts w:ascii="Times New Roman" w:hAnsi="Times New Roman" w:cs="Times New Roman"/>
          <w:szCs w:val="24"/>
        </w:rPr>
        <w:t xml:space="preserve"> would import all materials into the Mainland in the name of </w:t>
      </w:r>
      <w:r w:rsidR="002535C1">
        <w:rPr>
          <w:rFonts w:ascii="Times New Roman" w:hAnsi="Times New Roman" w:cs="Times New Roman"/>
          <w:szCs w:val="24"/>
        </w:rPr>
        <w:t>Company K</w:t>
      </w:r>
      <w:r w:rsidR="002E315B" w:rsidRPr="003B680C">
        <w:rPr>
          <w:rFonts w:ascii="Times New Roman" w:hAnsi="Times New Roman" w:cs="Times New Roman"/>
          <w:szCs w:val="24"/>
        </w:rPr>
        <w:t xml:space="preserve">, which was the holding company of </w:t>
      </w:r>
      <w:r w:rsidR="002535C1">
        <w:rPr>
          <w:rFonts w:ascii="Times New Roman" w:hAnsi="Times New Roman" w:cs="Times New Roman"/>
          <w:szCs w:val="24"/>
        </w:rPr>
        <w:t>Company H</w:t>
      </w:r>
      <w:r w:rsidR="00C101E9" w:rsidRPr="003B680C">
        <w:rPr>
          <w:rFonts w:ascii="Times New Roman" w:hAnsi="Times New Roman" w:cs="Times New Roman"/>
          <w:szCs w:val="24"/>
        </w:rPr>
        <w:t xml:space="preserve"> in Hong Kong</w:t>
      </w:r>
      <w:r w:rsidR="002E315B" w:rsidRPr="003B680C">
        <w:rPr>
          <w:rFonts w:ascii="Times New Roman" w:hAnsi="Times New Roman" w:cs="Times New Roman"/>
          <w:szCs w:val="24"/>
        </w:rPr>
        <w:t xml:space="preserve">, with </w:t>
      </w:r>
      <w:r w:rsidR="002535C1">
        <w:rPr>
          <w:rFonts w:ascii="Times New Roman" w:hAnsi="Times New Roman" w:cs="Times New Roman"/>
          <w:szCs w:val="24"/>
        </w:rPr>
        <w:t>Company H</w:t>
      </w:r>
      <w:r w:rsidR="002E315B" w:rsidRPr="003B680C">
        <w:rPr>
          <w:rFonts w:ascii="Times New Roman" w:hAnsi="Times New Roman" w:cs="Times New Roman"/>
          <w:szCs w:val="24"/>
        </w:rPr>
        <w:t xml:space="preserve"> being the contracting party with the Mainland Customs. </w:t>
      </w:r>
      <w:r w:rsidR="00F903DF" w:rsidRPr="003B680C">
        <w:rPr>
          <w:rFonts w:ascii="Times New Roman" w:hAnsi="Times New Roman" w:cs="Times New Roman"/>
          <w:szCs w:val="24"/>
        </w:rPr>
        <w:t xml:space="preserve"> For finished </w:t>
      </w:r>
      <w:r w:rsidR="00443B89" w:rsidRPr="003B680C">
        <w:rPr>
          <w:rFonts w:ascii="Times New Roman" w:hAnsi="Times New Roman" w:cs="Times New Roman"/>
          <w:szCs w:val="24"/>
        </w:rPr>
        <w:t xml:space="preserve">products, </w:t>
      </w:r>
      <w:r w:rsidR="00D956CB">
        <w:rPr>
          <w:rFonts w:ascii="Times New Roman" w:hAnsi="Times New Roman" w:cs="Times New Roman"/>
          <w:szCs w:val="24"/>
        </w:rPr>
        <w:t>Company A</w:t>
      </w:r>
      <w:r w:rsidR="00443B89" w:rsidRPr="003B680C">
        <w:rPr>
          <w:rFonts w:ascii="Times New Roman" w:hAnsi="Times New Roman" w:cs="Times New Roman"/>
          <w:szCs w:val="24"/>
        </w:rPr>
        <w:t xml:space="preserve"> would ship the finished goods in the name of </w:t>
      </w:r>
      <w:r w:rsidR="002535C1">
        <w:rPr>
          <w:rFonts w:ascii="Times New Roman" w:hAnsi="Times New Roman" w:cs="Times New Roman"/>
          <w:szCs w:val="24"/>
        </w:rPr>
        <w:t>Company H</w:t>
      </w:r>
      <w:r w:rsidR="00D411AD" w:rsidRPr="003B680C">
        <w:rPr>
          <w:rFonts w:ascii="Times New Roman" w:hAnsi="Times New Roman" w:cs="Times New Roman"/>
          <w:szCs w:val="24"/>
        </w:rPr>
        <w:t>.</w:t>
      </w:r>
    </w:p>
    <w:p w14:paraId="518FA54B" w14:textId="77777777" w:rsidR="00F903DF" w:rsidRPr="003B680C" w:rsidRDefault="00F903DF"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3EBA2910" w14:textId="1AAE0117" w:rsidR="00F81D2A" w:rsidRPr="003B680C" w:rsidRDefault="00F903DF"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All activities and </w:t>
      </w:r>
      <w:r w:rsidR="00A641BF" w:rsidRPr="003B680C">
        <w:rPr>
          <w:rFonts w:ascii="Times New Roman" w:hAnsi="Times New Roman" w:cs="Times New Roman"/>
          <w:szCs w:val="24"/>
        </w:rPr>
        <w:t xml:space="preserve">paper </w:t>
      </w:r>
      <w:r w:rsidRPr="003B680C">
        <w:rPr>
          <w:rFonts w:ascii="Times New Roman" w:hAnsi="Times New Roman" w:cs="Times New Roman"/>
          <w:szCs w:val="24"/>
        </w:rPr>
        <w:t xml:space="preserve">for </w:t>
      </w:r>
      <w:r w:rsidR="00A641BF" w:rsidRPr="003B680C">
        <w:rPr>
          <w:rFonts w:ascii="Times New Roman" w:hAnsi="Times New Roman" w:cs="Times New Roman"/>
          <w:szCs w:val="24"/>
        </w:rPr>
        <w:t>import</w:t>
      </w:r>
      <w:r w:rsidR="00D411AD" w:rsidRPr="003B680C">
        <w:rPr>
          <w:rFonts w:ascii="Times New Roman" w:hAnsi="Times New Roman" w:cs="Times New Roman"/>
          <w:szCs w:val="24"/>
        </w:rPr>
        <w:t xml:space="preserve"> / export and </w:t>
      </w:r>
      <w:r w:rsidRPr="003B680C">
        <w:rPr>
          <w:rFonts w:ascii="Times New Roman" w:hAnsi="Times New Roman" w:cs="Times New Roman"/>
          <w:szCs w:val="24"/>
        </w:rPr>
        <w:t>customs clearance</w:t>
      </w:r>
      <w:r w:rsidR="00D411AD" w:rsidRPr="003B680C">
        <w:rPr>
          <w:rFonts w:ascii="Times New Roman" w:hAnsi="Times New Roman" w:cs="Times New Roman"/>
          <w:szCs w:val="24"/>
        </w:rPr>
        <w:t xml:space="preserve"> were done by </w:t>
      </w:r>
      <w:r w:rsidR="002535C1">
        <w:rPr>
          <w:rFonts w:ascii="Times New Roman" w:hAnsi="Times New Roman" w:cs="Times New Roman"/>
          <w:szCs w:val="24"/>
        </w:rPr>
        <w:t>Company H</w:t>
      </w:r>
      <w:r w:rsidR="00D411AD" w:rsidRPr="003B680C">
        <w:rPr>
          <w:rFonts w:ascii="Times New Roman" w:hAnsi="Times New Roman" w:cs="Times New Roman"/>
          <w:szCs w:val="24"/>
        </w:rPr>
        <w:t xml:space="preserve">’s team.  </w:t>
      </w:r>
      <w:r w:rsidR="00D7592B" w:rsidRPr="003B680C">
        <w:rPr>
          <w:rFonts w:ascii="Times New Roman" w:hAnsi="Times New Roman" w:cs="Times New Roman"/>
          <w:szCs w:val="24"/>
        </w:rPr>
        <w:t xml:space="preserve">On papers, the importation of raw materials into the Mainland and the exportation of the finished products from the Mainland </w:t>
      </w:r>
      <w:r w:rsidR="00C101E9" w:rsidRPr="003B680C">
        <w:rPr>
          <w:rFonts w:ascii="Times New Roman" w:hAnsi="Times New Roman" w:cs="Times New Roman"/>
          <w:szCs w:val="24"/>
        </w:rPr>
        <w:t xml:space="preserve">were done between </w:t>
      </w:r>
      <w:r w:rsidR="002535C1">
        <w:rPr>
          <w:rFonts w:ascii="Times New Roman" w:hAnsi="Times New Roman" w:cs="Times New Roman"/>
          <w:szCs w:val="24"/>
        </w:rPr>
        <w:t>Company H</w:t>
      </w:r>
      <w:r w:rsidR="00C101E9" w:rsidRPr="003B680C">
        <w:rPr>
          <w:rFonts w:ascii="Times New Roman" w:hAnsi="Times New Roman" w:cs="Times New Roman"/>
          <w:szCs w:val="24"/>
        </w:rPr>
        <w:t xml:space="preserve"> and </w:t>
      </w:r>
      <w:r w:rsidR="002535C1">
        <w:rPr>
          <w:rFonts w:ascii="Times New Roman" w:hAnsi="Times New Roman" w:cs="Times New Roman"/>
          <w:szCs w:val="24"/>
        </w:rPr>
        <w:t>Company K</w:t>
      </w:r>
      <w:r w:rsidR="00C101E9" w:rsidRPr="003B680C">
        <w:rPr>
          <w:rFonts w:ascii="Times New Roman" w:hAnsi="Times New Roman" w:cs="Times New Roman"/>
          <w:szCs w:val="24"/>
        </w:rPr>
        <w:t xml:space="preserve">.  While </w:t>
      </w:r>
      <w:r w:rsidR="002535C1">
        <w:rPr>
          <w:rFonts w:ascii="Times New Roman" w:hAnsi="Times New Roman" w:cs="Times New Roman"/>
          <w:szCs w:val="24"/>
        </w:rPr>
        <w:t>Company H</w:t>
      </w:r>
      <w:r w:rsidR="00C101E9" w:rsidRPr="003B680C">
        <w:rPr>
          <w:rFonts w:ascii="Times New Roman" w:hAnsi="Times New Roman" w:cs="Times New Roman"/>
          <w:szCs w:val="24"/>
        </w:rPr>
        <w:t xml:space="preserve"> and </w:t>
      </w:r>
      <w:r w:rsidR="002535C1">
        <w:rPr>
          <w:rFonts w:ascii="Times New Roman" w:hAnsi="Times New Roman" w:cs="Times New Roman"/>
          <w:szCs w:val="24"/>
        </w:rPr>
        <w:t>Company K</w:t>
      </w:r>
      <w:r w:rsidR="00C101E9" w:rsidRPr="003B680C">
        <w:rPr>
          <w:rFonts w:ascii="Times New Roman" w:hAnsi="Times New Roman" w:cs="Times New Roman"/>
          <w:szCs w:val="24"/>
        </w:rPr>
        <w:t xml:space="preserve"> facilitated the importation of raw materials and export </w:t>
      </w:r>
      <w:r w:rsidR="009C5E40" w:rsidRPr="003B680C">
        <w:rPr>
          <w:rFonts w:ascii="Times New Roman" w:hAnsi="Times New Roman" w:cs="Times New Roman"/>
          <w:szCs w:val="24"/>
        </w:rPr>
        <w:t xml:space="preserve">of finished goods for </w:t>
      </w:r>
      <w:r w:rsidR="00D956CB">
        <w:rPr>
          <w:rFonts w:ascii="Times New Roman" w:hAnsi="Times New Roman" w:cs="Times New Roman"/>
          <w:szCs w:val="24"/>
        </w:rPr>
        <w:t>Company A</w:t>
      </w:r>
      <w:r w:rsidR="009C5E40" w:rsidRPr="003B680C">
        <w:rPr>
          <w:rFonts w:ascii="Times New Roman" w:hAnsi="Times New Roman" w:cs="Times New Roman"/>
          <w:i/>
          <w:iCs/>
          <w:szCs w:val="24"/>
        </w:rPr>
        <w:t xml:space="preserve">, </w:t>
      </w:r>
      <w:r w:rsidR="009C5E40" w:rsidRPr="003B680C">
        <w:rPr>
          <w:rFonts w:ascii="Times New Roman" w:hAnsi="Times New Roman" w:cs="Times New Roman"/>
          <w:szCs w:val="24"/>
        </w:rPr>
        <w:t xml:space="preserve">there was no bona fide commercial sales and purchases of goods, whether between </w:t>
      </w:r>
      <w:r w:rsidR="002535C1">
        <w:rPr>
          <w:rFonts w:ascii="Times New Roman" w:hAnsi="Times New Roman" w:cs="Times New Roman"/>
          <w:szCs w:val="24"/>
        </w:rPr>
        <w:t>Company H</w:t>
      </w:r>
      <w:r w:rsidR="009C5E40" w:rsidRPr="003B680C">
        <w:rPr>
          <w:rFonts w:ascii="Times New Roman" w:hAnsi="Times New Roman" w:cs="Times New Roman"/>
          <w:szCs w:val="24"/>
        </w:rPr>
        <w:t xml:space="preserve"> and </w:t>
      </w:r>
      <w:r w:rsidR="002535C1">
        <w:rPr>
          <w:rFonts w:ascii="Times New Roman" w:hAnsi="Times New Roman" w:cs="Times New Roman"/>
          <w:szCs w:val="24"/>
        </w:rPr>
        <w:t>Company K</w:t>
      </w:r>
      <w:r w:rsidR="009C5E40" w:rsidRPr="003B680C">
        <w:rPr>
          <w:rFonts w:ascii="Times New Roman" w:hAnsi="Times New Roman" w:cs="Times New Roman"/>
          <w:szCs w:val="24"/>
        </w:rPr>
        <w:t xml:space="preserve">, or between </w:t>
      </w:r>
      <w:r w:rsidR="002535C1">
        <w:rPr>
          <w:rFonts w:ascii="Times New Roman" w:hAnsi="Times New Roman" w:cs="Times New Roman"/>
          <w:szCs w:val="24"/>
        </w:rPr>
        <w:t>Company K</w:t>
      </w:r>
      <w:r w:rsidR="009C5E40" w:rsidRPr="003B680C">
        <w:rPr>
          <w:rFonts w:ascii="Times New Roman" w:hAnsi="Times New Roman" w:cs="Times New Roman"/>
          <w:szCs w:val="24"/>
        </w:rPr>
        <w:t xml:space="preserve"> and </w:t>
      </w:r>
      <w:r w:rsidR="00D956CB">
        <w:rPr>
          <w:rFonts w:ascii="Times New Roman" w:hAnsi="Times New Roman" w:cs="Times New Roman"/>
          <w:szCs w:val="24"/>
        </w:rPr>
        <w:t>Company A</w:t>
      </w:r>
      <w:r w:rsidR="009C5E40" w:rsidRPr="003B680C">
        <w:rPr>
          <w:rFonts w:ascii="Times New Roman" w:hAnsi="Times New Roman" w:cs="Times New Roman"/>
          <w:szCs w:val="24"/>
        </w:rPr>
        <w:t>.</w:t>
      </w:r>
    </w:p>
    <w:p w14:paraId="66461BE3" w14:textId="77777777" w:rsidR="009C5E40" w:rsidRPr="003B680C" w:rsidRDefault="009C5E40"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333A7FD0" w14:textId="63E97DDD" w:rsidR="009C5E40" w:rsidRPr="003B680C" w:rsidRDefault="00FD6F4B"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In respect of the production </w:t>
      </w:r>
      <w:r w:rsidR="0072776C" w:rsidRPr="003B680C">
        <w:rPr>
          <w:rFonts w:ascii="Times New Roman" w:hAnsi="Times New Roman" w:cs="Times New Roman"/>
          <w:szCs w:val="24"/>
        </w:rPr>
        <w:t xml:space="preserve">of </w:t>
      </w:r>
      <w:r w:rsidR="00D8538F">
        <w:rPr>
          <w:rFonts w:ascii="Times New Roman" w:hAnsi="Times New Roman" w:cs="Times New Roman"/>
          <w:szCs w:val="24"/>
        </w:rPr>
        <w:t>‘</w:t>
      </w:r>
      <w:r w:rsidR="0072776C" w:rsidRPr="00D8538F">
        <w:rPr>
          <w:rFonts w:ascii="Times New Roman" w:hAnsi="Times New Roman" w:cs="Times New Roman"/>
          <w:iCs/>
          <w:szCs w:val="24"/>
        </w:rPr>
        <w:t>woven garments</w:t>
      </w:r>
      <w:r w:rsidR="00D8538F">
        <w:rPr>
          <w:rFonts w:ascii="Times New Roman" w:hAnsi="Times New Roman" w:cs="Times New Roman"/>
          <w:szCs w:val="24"/>
        </w:rPr>
        <w:t>’</w:t>
      </w:r>
      <w:r w:rsidR="0072776C" w:rsidRPr="003B680C">
        <w:rPr>
          <w:rFonts w:ascii="Times New Roman" w:hAnsi="Times New Roman" w:cs="Times New Roman"/>
          <w:szCs w:val="24"/>
        </w:rPr>
        <w:t xml:space="preserve"> </w:t>
      </w:r>
      <w:r w:rsidRPr="003B680C">
        <w:rPr>
          <w:rFonts w:ascii="Times New Roman" w:hAnsi="Times New Roman" w:cs="Times New Roman"/>
          <w:szCs w:val="24"/>
        </w:rPr>
        <w:t xml:space="preserve">carried out by the Subcontractors, the production team at the </w:t>
      </w:r>
      <w:r w:rsidR="002535C1">
        <w:rPr>
          <w:rFonts w:ascii="Times New Roman" w:hAnsi="Times New Roman" w:cs="Times New Roman"/>
          <w:szCs w:val="24"/>
        </w:rPr>
        <w:t>City B</w:t>
      </w:r>
      <w:r w:rsidRPr="003B680C">
        <w:rPr>
          <w:rFonts w:ascii="Times New Roman" w:hAnsi="Times New Roman" w:cs="Times New Roman"/>
          <w:szCs w:val="24"/>
        </w:rPr>
        <w:t xml:space="preserve"> Factory, under the supervision of Hong Kong managers, would make samples for Subcontractors</w:t>
      </w:r>
      <w:r w:rsidR="00EE1AF7" w:rsidRPr="003B680C">
        <w:rPr>
          <w:rFonts w:ascii="Times New Roman" w:hAnsi="Times New Roman" w:cs="Times New Roman"/>
          <w:szCs w:val="24"/>
        </w:rPr>
        <w:t>, provide specifications and raw materials to them, and exercise quality control over their finished products.</w:t>
      </w:r>
    </w:p>
    <w:p w14:paraId="1A7D6033" w14:textId="77777777" w:rsidR="0072776C" w:rsidRPr="003B680C" w:rsidRDefault="0072776C"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35B922EB" w14:textId="4BCBA794" w:rsidR="0072776C" w:rsidRPr="003B680C" w:rsidRDefault="0072776C"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In relation to the raw materials used by the Subcontractor for the </w:t>
      </w:r>
      <w:r w:rsidR="00D8538F">
        <w:rPr>
          <w:rFonts w:ascii="Times New Roman" w:hAnsi="Times New Roman" w:cs="Times New Roman"/>
          <w:szCs w:val="24"/>
        </w:rPr>
        <w:t>‘</w:t>
      </w:r>
      <w:r w:rsidRPr="00D8538F">
        <w:rPr>
          <w:rFonts w:ascii="Times New Roman" w:hAnsi="Times New Roman" w:cs="Times New Roman"/>
          <w:iCs/>
          <w:szCs w:val="24"/>
        </w:rPr>
        <w:t>woven garments</w:t>
      </w:r>
      <w:r w:rsidR="00D8538F">
        <w:rPr>
          <w:rFonts w:ascii="Times New Roman" w:hAnsi="Times New Roman" w:cs="Times New Roman"/>
          <w:szCs w:val="24"/>
        </w:rPr>
        <w:t>’</w:t>
      </w:r>
      <w:r w:rsidRPr="003B680C">
        <w:rPr>
          <w:rFonts w:ascii="Times New Roman" w:hAnsi="Times New Roman" w:cs="Times New Roman"/>
          <w:szCs w:val="24"/>
        </w:rPr>
        <w:t xml:space="preserve">, 90% or more of the fabrics used by them were purchased by </w:t>
      </w:r>
      <w:r w:rsidR="00D956CB">
        <w:rPr>
          <w:rFonts w:ascii="Times New Roman" w:hAnsi="Times New Roman" w:cs="Times New Roman"/>
          <w:szCs w:val="24"/>
        </w:rPr>
        <w:t>Company A</w:t>
      </w:r>
      <w:r w:rsidRPr="003B680C">
        <w:rPr>
          <w:rFonts w:ascii="Times New Roman" w:hAnsi="Times New Roman" w:cs="Times New Roman"/>
          <w:szCs w:val="24"/>
        </w:rPr>
        <w:t xml:space="preserve"> from overseas suppliers and paid for by </w:t>
      </w:r>
      <w:r w:rsidR="00D956CB">
        <w:rPr>
          <w:rFonts w:ascii="Times New Roman" w:hAnsi="Times New Roman" w:cs="Times New Roman"/>
          <w:szCs w:val="24"/>
        </w:rPr>
        <w:t>Company A</w:t>
      </w:r>
      <w:r w:rsidRPr="003B680C">
        <w:rPr>
          <w:rFonts w:ascii="Times New Roman" w:hAnsi="Times New Roman" w:cs="Times New Roman"/>
          <w:szCs w:val="24"/>
        </w:rPr>
        <w:t>.</w:t>
      </w:r>
      <w:r w:rsidR="00610F5A" w:rsidRPr="003B680C">
        <w:rPr>
          <w:rFonts w:ascii="Times New Roman" w:hAnsi="Times New Roman" w:cs="Times New Roman"/>
          <w:szCs w:val="24"/>
        </w:rPr>
        <w:t xml:space="preserve">  </w:t>
      </w:r>
      <w:r w:rsidR="00D8538F">
        <w:rPr>
          <w:rFonts w:ascii="Times New Roman" w:hAnsi="Times New Roman" w:cs="Times New Roman"/>
          <w:szCs w:val="24"/>
        </w:rPr>
        <w:t>‘</w:t>
      </w:r>
      <w:r w:rsidR="0036148C" w:rsidRPr="003B680C">
        <w:rPr>
          <w:rFonts w:ascii="Times New Roman" w:hAnsi="Times New Roman" w:cs="Times New Roman"/>
          <w:szCs w:val="24"/>
        </w:rPr>
        <w:t>P</w:t>
      </w:r>
      <w:r w:rsidR="00610F5A" w:rsidRPr="003B680C">
        <w:rPr>
          <w:rFonts w:ascii="Times New Roman" w:hAnsi="Times New Roman" w:cs="Times New Roman"/>
          <w:szCs w:val="24"/>
        </w:rPr>
        <w:t>ro forma</w:t>
      </w:r>
      <w:r w:rsidR="00D8538F">
        <w:rPr>
          <w:rFonts w:ascii="Times New Roman" w:hAnsi="Times New Roman" w:cs="Times New Roman"/>
          <w:szCs w:val="24"/>
        </w:rPr>
        <w:t>’</w:t>
      </w:r>
      <w:r w:rsidR="00610F5A" w:rsidRPr="003B680C">
        <w:rPr>
          <w:rFonts w:ascii="Times New Roman" w:hAnsi="Times New Roman" w:cs="Times New Roman"/>
          <w:szCs w:val="24"/>
        </w:rPr>
        <w:t xml:space="preserve"> debit note</w:t>
      </w:r>
      <w:r w:rsidR="0036148C" w:rsidRPr="003B680C">
        <w:rPr>
          <w:rFonts w:ascii="Times New Roman" w:hAnsi="Times New Roman" w:cs="Times New Roman"/>
          <w:szCs w:val="24"/>
        </w:rPr>
        <w:t>s</w:t>
      </w:r>
      <w:r w:rsidR="00610F5A" w:rsidRPr="003B680C">
        <w:rPr>
          <w:rFonts w:ascii="Times New Roman" w:hAnsi="Times New Roman" w:cs="Times New Roman"/>
          <w:szCs w:val="24"/>
        </w:rPr>
        <w:t xml:space="preserve"> would be prepared</w:t>
      </w:r>
      <w:r w:rsidR="0036148C" w:rsidRPr="003B680C">
        <w:rPr>
          <w:rFonts w:ascii="Times New Roman" w:hAnsi="Times New Roman" w:cs="Times New Roman"/>
          <w:szCs w:val="24"/>
        </w:rPr>
        <w:t xml:space="preserve"> by </w:t>
      </w:r>
      <w:r w:rsidR="00D956CB">
        <w:rPr>
          <w:rFonts w:ascii="Times New Roman" w:hAnsi="Times New Roman" w:cs="Times New Roman"/>
          <w:szCs w:val="24"/>
        </w:rPr>
        <w:t>Company A</w:t>
      </w:r>
      <w:r w:rsidR="0036148C" w:rsidRPr="003B680C">
        <w:rPr>
          <w:rFonts w:ascii="Times New Roman" w:hAnsi="Times New Roman" w:cs="Times New Roman"/>
          <w:szCs w:val="24"/>
        </w:rPr>
        <w:t xml:space="preserve"> in Hong Kong</w:t>
      </w:r>
      <w:r w:rsidR="00610F5A" w:rsidRPr="003B680C">
        <w:rPr>
          <w:rFonts w:ascii="Times New Roman" w:hAnsi="Times New Roman" w:cs="Times New Roman"/>
          <w:szCs w:val="24"/>
        </w:rPr>
        <w:t xml:space="preserve"> to document the physical transfer of the raw materials to the Subcontractors</w:t>
      </w:r>
      <w:r w:rsidR="0036148C" w:rsidRPr="003B680C">
        <w:rPr>
          <w:rFonts w:ascii="Times New Roman" w:hAnsi="Times New Roman" w:cs="Times New Roman"/>
          <w:szCs w:val="24"/>
        </w:rPr>
        <w:t>.</w:t>
      </w:r>
      <w:r w:rsidR="00610F5A" w:rsidRPr="003B680C">
        <w:rPr>
          <w:rFonts w:ascii="Times New Roman" w:hAnsi="Times New Roman" w:cs="Times New Roman"/>
          <w:szCs w:val="24"/>
        </w:rPr>
        <w:t xml:space="preserve"> </w:t>
      </w:r>
      <w:r w:rsidR="00D8538F">
        <w:rPr>
          <w:rFonts w:ascii="Times New Roman" w:hAnsi="Times New Roman" w:cs="Times New Roman"/>
          <w:szCs w:val="24"/>
        </w:rPr>
        <w:t>‘</w:t>
      </w:r>
      <w:r w:rsidR="0036148C" w:rsidRPr="00D8538F">
        <w:rPr>
          <w:rFonts w:ascii="Times New Roman" w:hAnsi="Times New Roman" w:cs="Times New Roman"/>
          <w:iCs/>
          <w:szCs w:val="24"/>
        </w:rPr>
        <w:t>I</w:t>
      </w:r>
      <w:r w:rsidR="00610F5A" w:rsidRPr="00D8538F">
        <w:rPr>
          <w:rFonts w:ascii="Times New Roman" w:hAnsi="Times New Roman" w:cs="Times New Roman"/>
          <w:iCs/>
          <w:szCs w:val="24"/>
        </w:rPr>
        <w:t xml:space="preserve">t was well understood </w:t>
      </w:r>
      <w:r w:rsidR="0036148C" w:rsidRPr="00D8538F">
        <w:rPr>
          <w:rFonts w:ascii="Times New Roman" w:hAnsi="Times New Roman" w:cs="Times New Roman"/>
          <w:iCs/>
          <w:szCs w:val="24"/>
        </w:rPr>
        <w:t xml:space="preserve">between </w:t>
      </w:r>
      <w:r w:rsidR="00D8538F" w:rsidRPr="00D8538F">
        <w:rPr>
          <w:rFonts w:ascii="Times New Roman" w:hAnsi="Times New Roman" w:cs="Times New Roman"/>
          <w:iCs/>
          <w:szCs w:val="24"/>
        </w:rPr>
        <w:lastRenderedPageBreak/>
        <w:t>[</w:t>
      </w:r>
      <w:r w:rsidR="00D956CB" w:rsidRPr="00D8538F">
        <w:rPr>
          <w:rFonts w:ascii="Times New Roman" w:hAnsi="Times New Roman" w:cs="Times New Roman"/>
          <w:iCs/>
          <w:szCs w:val="24"/>
        </w:rPr>
        <w:t>Company A</w:t>
      </w:r>
      <w:r w:rsidR="00D8538F" w:rsidRPr="00D8538F">
        <w:rPr>
          <w:rFonts w:ascii="Times New Roman" w:hAnsi="Times New Roman" w:cs="Times New Roman"/>
          <w:iCs/>
          <w:szCs w:val="24"/>
        </w:rPr>
        <w:t>]</w:t>
      </w:r>
      <w:r w:rsidR="0036148C" w:rsidRPr="00D8538F">
        <w:rPr>
          <w:rFonts w:ascii="Times New Roman" w:hAnsi="Times New Roman" w:cs="Times New Roman"/>
          <w:iCs/>
          <w:szCs w:val="24"/>
        </w:rPr>
        <w:t xml:space="preserve"> and each of these Subcontractors that notwithstanding the “pro forma” nature of such deb</w:t>
      </w:r>
      <w:r w:rsidR="0082099E" w:rsidRPr="00D8538F">
        <w:rPr>
          <w:rFonts w:ascii="Times New Roman" w:hAnsi="Times New Roman" w:cs="Times New Roman"/>
          <w:iCs/>
          <w:szCs w:val="24"/>
        </w:rPr>
        <w:t>i</w:t>
      </w:r>
      <w:r w:rsidR="0036148C" w:rsidRPr="00D8538F">
        <w:rPr>
          <w:rFonts w:ascii="Times New Roman" w:hAnsi="Times New Roman" w:cs="Times New Roman"/>
          <w:iCs/>
          <w:szCs w:val="24"/>
        </w:rPr>
        <w:t xml:space="preserve">t notes, these raw materials remained the property of </w:t>
      </w:r>
      <w:r w:rsidR="00D8538F" w:rsidRPr="00D8538F">
        <w:rPr>
          <w:rFonts w:ascii="Times New Roman" w:hAnsi="Times New Roman" w:cs="Times New Roman"/>
          <w:iCs/>
          <w:szCs w:val="24"/>
        </w:rPr>
        <w:t>[</w:t>
      </w:r>
      <w:r w:rsidR="00D956CB" w:rsidRPr="00D8538F">
        <w:rPr>
          <w:rFonts w:ascii="Times New Roman" w:hAnsi="Times New Roman" w:cs="Times New Roman"/>
          <w:iCs/>
          <w:szCs w:val="24"/>
        </w:rPr>
        <w:t>Company A</w:t>
      </w:r>
      <w:r w:rsidR="00D8538F" w:rsidRPr="00D8538F">
        <w:rPr>
          <w:rFonts w:ascii="Times New Roman" w:hAnsi="Times New Roman" w:cs="Times New Roman"/>
          <w:iCs/>
          <w:szCs w:val="24"/>
        </w:rPr>
        <w:t>]</w:t>
      </w:r>
      <w:r w:rsidR="0036148C" w:rsidRPr="00D8538F">
        <w:rPr>
          <w:rFonts w:ascii="Times New Roman" w:hAnsi="Times New Roman" w:cs="Times New Roman"/>
          <w:iCs/>
          <w:szCs w:val="24"/>
        </w:rPr>
        <w:t xml:space="preserve"> and were indeed covered by </w:t>
      </w:r>
      <w:r w:rsidR="00D8538F" w:rsidRPr="00D8538F">
        <w:rPr>
          <w:rFonts w:ascii="Times New Roman" w:hAnsi="Times New Roman" w:cs="Times New Roman"/>
          <w:iCs/>
          <w:szCs w:val="24"/>
        </w:rPr>
        <w:t>[</w:t>
      </w:r>
      <w:r w:rsidR="00D956CB" w:rsidRPr="00D8538F">
        <w:rPr>
          <w:rFonts w:ascii="Times New Roman" w:hAnsi="Times New Roman" w:cs="Times New Roman"/>
          <w:iCs/>
          <w:szCs w:val="24"/>
        </w:rPr>
        <w:t>Company A</w:t>
      </w:r>
      <w:r w:rsidR="00D8538F" w:rsidRPr="00D8538F">
        <w:rPr>
          <w:rFonts w:ascii="Times New Roman" w:hAnsi="Times New Roman" w:cs="Times New Roman"/>
          <w:iCs/>
          <w:szCs w:val="24"/>
        </w:rPr>
        <w:t>]</w:t>
      </w:r>
      <w:r w:rsidR="0036148C" w:rsidRPr="00D8538F">
        <w:rPr>
          <w:rFonts w:ascii="Times New Roman" w:hAnsi="Times New Roman" w:cs="Times New Roman"/>
          <w:iCs/>
          <w:szCs w:val="24"/>
        </w:rPr>
        <w:t>’s general insurance policies in the event of loss or damage</w:t>
      </w:r>
      <w:r w:rsidR="00D8538F">
        <w:rPr>
          <w:rFonts w:ascii="Times New Roman" w:hAnsi="Times New Roman" w:cs="Times New Roman"/>
          <w:szCs w:val="24"/>
        </w:rPr>
        <w:t>’</w:t>
      </w:r>
      <w:r w:rsidR="0036148C" w:rsidRPr="003B680C">
        <w:rPr>
          <w:rFonts w:ascii="Times New Roman" w:hAnsi="Times New Roman" w:cs="Times New Roman"/>
          <w:szCs w:val="24"/>
        </w:rPr>
        <w:t xml:space="preserve">. </w:t>
      </w:r>
    </w:p>
    <w:p w14:paraId="217405AE" w14:textId="77777777" w:rsidR="008576FA" w:rsidRPr="003B680C" w:rsidRDefault="008576FA"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29F119B5" w14:textId="0627AE38" w:rsidR="008576FA" w:rsidRPr="003B680C" w:rsidRDefault="008576FA"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With regard to the finished </w:t>
      </w:r>
      <w:r w:rsidR="00D8538F">
        <w:rPr>
          <w:rFonts w:ascii="Times New Roman" w:hAnsi="Times New Roman" w:cs="Times New Roman"/>
          <w:szCs w:val="24"/>
        </w:rPr>
        <w:t>‘</w:t>
      </w:r>
      <w:r w:rsidRPr="00D8538F">
        <w:rPr>
          <w:rFonts w:ascii="Times New Roman" w:hAnsi="Times New Roman" w:cs="Times New Roman"/>
          <w:iCs/>
          <w:szCs w:val="24"/>
        </w:rPr>
        <w:t>woven garments</w:t>
      </w:r>
      <w:r w:rsidR="00D8538F">
        <w:rPr>
          <w:rFonts w:ascii="Times New Roman" w:hAnsi="Times New Roman" w:cs="Times New Roman"/>
          <w:szCs w:val="24"/>
        </w:rPr>
        <w:t>’</w:t>
      </w:r>
      <w:r w:rsidRPr="003B680C">
        <w:rPr>
          <w:rFonts w:ascii="Times New Roman" w:hAnsi="Times New Roman" w:cs="Times New Roman"/>
          <w:szCs w:val="24"/>
        </w:rPr>
        <w:t xml:space="preserve"> made by the Subcontractors, the relevant Subcontractor</w:t>
      </w:r>
      <w:r w:rsidR="004A06BF">
        <w:rPr>
          <w:rFonts w:ascii="Times New Roman" w:hAnsi="Times New Roman" w:cs="Times New Roman"/>
          <w:szCs w:val="24"/>
        </w:rPr>
        <w:t>s</w:t>
      </w:r>
      <w:r w:rsidRPr="003B680C">
        <w:rPr>
          <w:rFonts w:ascii="Times New Roman" w:hAnsi="Times New Roman" w:cs="Times New Roman"/>
          <w:szCs w:val="24"/>
        </w:rPr>
        <w:t xml:space="preserve"> would ship the finished goods back to </w:t>
      </w:r>
      <w:r w:rsidR="00D956CB">
        <w:rPr>
          <w:rFonts w:ascii="Times New Roman" w:hAnsi="Times New Roman" w:cs="Times New Roman"/>
          <w:szCs w:val="24"/>
        </w:rPr>
        <w:t>Company A</w:t>
      </w:r>
      <w:r w:rsidRPr="003B680C">
        <w:rPr>
          <w:rFonts w:ascii="Times New Roman" w:hAnsi="Times New Roman" w:cs="Times New Roman"/>
          <w:szCs w:val="24"/>
        </w:rPr>
        <w:t xml:space="preserve"> in</w:t>
      </w:r>
      <w:r w:rsidR="00E508C0" w:rsidRPr="003B680C">
        <w:rPr>
          <w:rFonts w:ascii="Times New Roman" w:hAnsi="Times New Roman" w:cs="Times New Roman"/>
          <w:szCs w:val="24"/>
        </w:rPr>
        <w:t xml:space="preserve"> Hong Kong and send invoice to </w:t>
      </w:r>
      <w:r w:rsidR="00D956CB">
        <w:rPr>
          <w:rFonts w:ascii="Times New Roman" w:hAnsi="Times New Roman" w:cs="Times New Roman"/>
          <w:szCs w:val="24"/>
        </w:rPr>
        <w:t>Company A</w:t>
      </w:r>
      <w:r w:rsidR="00E508C0" w:rsidRPr="003B680C">
        <w:rPr>
          <w:rFonts w:ascii="Times New Roman" w:hAnsi="Times New Roman" w:cs="Times New Roman"/>
          <w:szCs w:val="24"/>
        </w:rPr>
        <w:t xml:space="preserve"> setting out the total value of the finished goods.  However, when it came to paying the Subcontractors, </w:t>
      </w:r>
      <w:r w:rsidR="00D956CB">
        <w:rPr>
          <w:rFonts w:ascii="Times New Roman" w:hAnsi="Times New Roman" w:cs="Times New Roman"/>
          <w:szCs w:val="24"/>
        </w:rPr>
        <w:t>Company A</w:t>
      </w:r>
      <w:r w:rsidR="00E508C0" w:rsidRPr="003B680C">
        <w:rPr>
          <w:rFonts w:ascii="Times New Roman" w:hAnsi="Times New Roman" w:cs="Times New Roman"/>
          <w:szCs w:val="24"/>
        </w:rPr>
        <w:t xml:space="preserve"> would deduct from the invoice value the costs of the fabric embedded in the invoice and would only pay such part of the invoice which represented the </w:t>
      </w:r>
      <w:r w:rsidR="00C93E7C" w:rsidRPr="003B680C">
        <w:rPr>
          <w:rFonts w:ascii="Times New Roman" w:hAnsi="Times New Roman" w:cs="Times New Roman"/>
          <w:szCs w:val="24"/>
        </w:rPr>
        <w:t>value of the CMT works.</w:t>
      </w:r>
    </w:p>
    <w:p w14:paraId="7C1CB678" w14:textId="77777777" w:rsidR="00C93E7C" w:rsidRPr="003B680C" w:rsidRDefault="00C93E7C" w:rsidP="003B680C">
      <w:pPr>
        <w:pStyle w:val="a3"/>
        <w:overflowPunct w:val="0"/>
        <w:autoSpaceDE w:val="0"/>
        <w:autoSpaceDN w:val="0"/>
        <w:rPr>
          <w:rFonts w:ascii="Times New Roman" w:hAnsi="Times New Roman" w:cs="Times New Roman"/>
          <w:szCs w:val="24"/>
        </w:rPr>
      </w:pPr>
    </w:p>
    <w:p w14:paraId="3AEA32D9" w14:textId="4E71B7E7" w:rsidR="00EE28A7" w:rsidRPr="003B680C" w:rsidRDefault="00451079"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Regarding the </w:t>
      </w:r>
      <w:r w:rsidR="00D8538F">
        <w:rPr>
          <w:rFonts w:ascii="Times New Roman" w:hAnsi="Times New Roman" w:cs="Times New Roman"/>
          <w:szCs w:val="24"/>
        </w:rPr>
        <w:t>‘</w:t>
      </w:r>
      <w:r w:rsidRPr="003B680C">
        <w:rPr>
          <w:rFonts w:ascii="Times New Roman" w:hAnsi="Times New Roman" w:cs="Times New Roman"/>
          <w:szCs w:val="24"/>
        </w:rPr>
        <w:t>T-shirts</w:t>
      </w:r>
      <w:r w:rsidR="00D8538F">
        <w:rPr>
          <w:rFonts w:ascii="Times New Roman" w:hAnsi="Times New Roman" w:cs="Times New Roman"/>
          <w:szCs w:val="24"/>
        </w:rPr>
        <w:t>’</w:t>
      </w:r>
      <w:r w:rsidRPr="003B680C">
        <w:rPr>
          <w:rFonts w:ascii="Times New Roman" w:hAnsi="Times New Roman" w:cs="Times New Roman"/>
          <w:szCs w:val="24"/>
        </w:rPr>
        <w:t xml:space="preserve"> produced by the </w:t>
      </w:r>
      <w:r w:rsidR="002535C1">
        <w:rPr>
          <w:rFonts w:ascii="Times New Roman" w:hAnsi="Times New Roman" w:cs="Times New Roman"/>
          <w:szCs w:val="24"/>
        </w:rPr>
        <w:t>City B</w:t>
      </w:r>
      <w:r w:rsidRPr="003B680C">
        <w:rPr>
          <w:rFonts w:ascii="Times New Roman" w:hAnsi="Times New Roman" w:cs="Times New Roman"/>
          <w:szCs w:val="24"/>
        </w:rPr>
        <w:t xml:space="preserve"> Factory</w:t>
      </w:r>
      <w:r w:rsidR="0022188C" w:rsidRPr="003B680C">
        <w:rPr>
          <w:rFonts w:ascii="Times New Roman" w:hAnsi="Times New Roman" w:cs="Times New Roman"/>
          <w:szCs w:val="24"/>
        </w:rPr>
        <w:t>, during cross-examination</w:t>
      </w:r>
      <w:r w:rsidR="00312983">
        <w:rPr>
          <w:rFonts w:ascii="Times New Roman" w:hAnsi="Times New Roman" w:cs="Times New Roman"/>
          <w:szCs w:val="24"/>
        </w:rPr>
        <w:t>:</w:t>
      </w:r>
    </w:p>
    <w:p w14:paraId="2E8BF2B5" w14:textId="77777777" w:rsidR="00EE28A7" w:rsidRPr="003B680C" w:rsidRDefault="00EE28A7" w:rsidP="003B680C">
      <w:pPr>
        <w:pStyle w:val="a3"/>
        <w:overflowPunct w:val="0"/>
        <w:autoSpaceDE w:val="0"/>
        <w:autoSpaceDN w:val="0"/>
        <w:ind w:leftChars="0" w:left="851"/>
        <w:jc w:val="both"/>
        <w:rPr>
          <w:rFonts w:ascii="Times New Roman" w:hAnsi="Times New Roman" w:cs="Times New Roman"/>
          <w:szCs w:val="24"/>
        </w:rPr>
      </w:pPr>
    </w:p>
    <w:p w14:paraId="1F5A2D76" w14:textId="676F979B" w:rsidR="00F638A8" w:rsidRPr="003B680C" w:rsidRDefault="00F638A8"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Mr Leung took Mr </w:t>
      </w:r>
      <w:r w:rsidR="00D8538F">
        <w:rPr>
          <w:rFonts w:ascii="Times New Roman" w:hAnsi="Times New Roman" w:cs="Times New Roman"/>
          <w:szCs w:val="24"/>
        </w:rPr>
        <w:t>S</w:t>
      </w:r>
      <w:r w:rsidRPr="003B680C">
        <w:rPr>
          <w:rFonts w:ascii="Times New Roman" w:hAnsi="Times New Roman" w:cs="Times New Roman"/>
          <w:szCs w:val="24"/>
        </w:rPr>
        <w:t xml:space="preserve"> to paragraph 15 of his first affirmation and asked </w:t>
      </w:r>
      <w:r w:rsidR="00A93AC8" w:rsidRPr="003B680C">
        <w:rPr>
          <w:rFonts w:ascii="Times New Roman" w:hAnsi="Times New Roman" w:cs="Times New Roman"/>
          <w:szCs w:val="24"/>
        </w:rPr>
        <w:t xml:space="preserve">Mr </w:t>
      </w:r>
      <w:r w:rsidR="00D8538F">
        <w:rPr>
          <w:rFonts w:ascii="Times New Roman" w:hAnsi="Times New Roman" w:cs="Times New Roman"/>
          <w:szCs w:val="24"/>
        </w:rPr>
        <w:t>S</w:t>
      </w:r>
      <w:r w:rsidR="00A93AC8" w:rsidRPr="003B680C">
        <w:rPr>
          <w:rFonts w:ascii="Times New Roman" w:hAnsi="Times New Roman" w:cs="Times New Roman"/>
          <w:szCs w:val="24"/>
        </w:rPr>
        <w:t xml:space="preserve"> to locate the </w:t>
      </w:r>
      <w:r w:rsidR="002535C1">
        <w:rPr>
          <w:rFonts w:ascii="Times New Roman" w:hAnsi="Times New Roman" w:cs="Times New Roman"/>
          <w:szCs w:val="24"/>
        </w:rPr>
        <w:t>Company H</w:t>
      </w:r>
      <w:r w:rsidR="00A93AC8" w:rsidRPr="003B680C">
        <w:rPr>
          <w:rFonts w:ascii="Times New Roman" w:hAnsi="Times New Roman" w:cs="Times New Roman"/>
          <w:szCs w:val="24"/>
        </w:rPr>
        <w:t xml:space="preserve"> invoice</w:t>
      </w:r>
      <w:r w:rsidR="000F0125" w:rsidRPr="003B680C">
        <w:rPr>
          <w:rFonts w:ascii="Times New Roman" w:hAnsi="Times New Roman" w:cs="Times New Roman"/>
          <w:szCs w:val="24"/>
        </w:rPr>
        <w:t xml:space="preserve">s, which </w:t>
      </w:r>
      <w:r w:rsidR="00945D56" w:rsidRPr="003B680C">
        <w:rPr>
          <w:rFonts w:ascii="Times New Roman" w:hAnsi="Times New Roman" w:cs="Times New Roman"/>
          <w:szCs w:val="24"/>
        </w:rPr>
        <w:t xml:space="preserve">according to Mr </w:t>
      </w:r>
      <w:r w:rsidR="00D8538F">
        <w:rPr>
          <w:rFonts w:ascii="Times New Roman" w:hAnsi="Times New Roman" w:cs="Times New Roman"/>
          <w:szCs w:val="24"/>
        </w:rPr>
        <w:t>S</w:t>
      </w:r>
      <w:r w:rsidR="00945D56" w:rsidRPr="003B680C">
        <w:rPr>
          <w:rFonts w:ascii="Times New Roman" w:hAnsi="Times New Roman" w:cs="Times New Roman"/>
          <w:szCs w:val="24"/>
        </w:rPr>
        <w:t xml:space="preserve">, represented the funding requirements of the </w:t>
      </w:r>
      <w:r w:rsidR="002535C1">
        <w:rPr>
          <w:rFonts w:ascii="Times New Roman" w:hAnsi="Times New Roman" w:cs="Times New Roman"/>
          <w:szCs w:val="24"/>
        </w:rPr>
        <w:t>City B</w:t>
      </w:r>
      <w:r w:rsidR="00945D56" w:rsidRPr="003B680C">
        <w:rPr>
          <w:rFonts w:ascii="Times New Roman" w:hAnsi="Times New Roman" w:cs="Times New Roman"/>
          <w:szCs w:val="24"/>
        </w:rPr>
        <w:t xml:space="preserve"> Factory</w:t>
      </w:r>
      <w:r w:rsidR="00A93AC8" w:rsidRPr="003B680C">
        <w:rPr>
          <w:rFonts w:ascii="Times New Roman" w:hAnsi="Times New Roman" w:cs="Times New Roman"/>
          <w:szCs w:val="24"/>
        </w:rPr>
        <w:t>.</w:t>
      </w:r>
      <w:r w:rsidR="00945D56" w:rsidRPr="003B680C">
        <w:rPr>
          <w:rFonts w:ascii="Times New Roman" w:hAnsi="Times New Roman" w:cs="Times New Roman"/>
          <w:szCs w:val="24"/>
        </w:rPr>
        <w:t xml:space="preserve"> </w:t>
      </w:r>
      <w:r w:rsidR="00A93AC8" w:rsidRPr="003B680C">
        <w:rPr>
          <w:rFonts w:ascii="Times New Roman" w:hAnsi="Times New Roman" w:cs="Times New Roman"/>
          <w:szCs w:val="24"/>
        </w:rPr>
        <w:t xml:space="preserve">However, Mr </w:t>
      </w:r>
      <w:r w:rsidR="00D8538F">
        <w:rPr>
          <w:rFonts w:ascii="Times New Roman" w:hAnsi="Times New Roman" w:cs="Times New Roman"/>
          <w:szCs w:val="24"/>
        </w:rPr>
        <w:t>S</w:t>
      </w:r>
      <w:r w:rsidR="00A93AC8" w:rsidRPr="003B680C">
        <w:rPr>
          <w:rFonts w:ascii="Times New Roman" w:hAnsi="Times New Roman" w:cs="Times New Roman"/>
          <w:szCs w:val="24"/>
        </w:rPr>
        <w:t xml:space="preserve"> was unable to locate any document which matched </w:t>
      </w:r>
      <w:r w:rsidR="000F0125" w:rsidRPr="003B680C">
        <w:rPr>
          <w:rFonts w:ascii="Times New Roman" w:hAnsi="Times New Roman" w:cs="Times New Roman"/>
          <w:szCs w:val="24"/>
        </w:rPr>
        <w:t>that</w:t>
      </w:r>
      <w:r w:rsidR="00A93AC8" w:rsidRPr="003B680C">
        <w:rPr>
          <w:rFonts w:ascii="Times New Roman" w:hAnsi="Times New Roman" w:cs="Times New Roman"/>
          <w:szCs w:val="24"/>
        </w:rPr>
        <w:t xml:space="preserve"> description.  He, however, admitted that </w:t>
      </w:r>
      <w:r w:rsidR="000F0125" w:rsidRPr="003B680C">
        <w:rPr>
          <w:rFonts w:ascii="Times New Roman" w:hAnsi="Times New Roman" w:cs="Times New Roman"/>
          <w:szCs w:val="24"/>
        </w:rPr>
        <w:t xml:space="preserve">the contents of such </w:t>
      </w:r>
      <w:r w:rsidR="002535C1">
        <w:rPr>
          <w:rFonts w:ascii="Times New Roman" w:hAnsi="Times New Roman" w:cs="Times New Roman"/>
          <w:szCs w:val="24"/>
        </w:rPr>
        <w:t>Company H</w:t>
      </w:r>
      <w:r w:rsidR="000F0125" w:rsidRPr="003B680C">
        <w:rPr>
          <w:rFonts w:ascii="Times New Roman" w:hAnsi="Times New Roman" w:cs="Times New Roman"/>
          <w:szCs w:val="24"/>
        </w:rPr>
        <w:t xml:space="preserve"> invoices, instead of referring to the operating costs of the </w:t>
      </w:r>
      <w:r w:rsidR="002535C1">
        <w:rPr>
          <w:rFonts w:ascii="Times New Roman" w:hAnsi="Times New Roman" w:cs="Times New Roman"/>
          <w:szCs w:val="24"/>
        </w:rPr>
        <w:t>City B</w:t>
      </w:r>
      <w:r w:rsidR="000F0125" w:rsidRPr="003B680C">
        <w:rPr>
          <w:rFonts w:ascii="Times New Roman" w:hAnsi="Times New Roman" w:cs="Times New Roman"/>
          <w:szCs w:val="24"/>
        </w:rPr>
        <w:t xml:space="preserve"> Factory, related to the price of the finished goods exported by </w:t>
      </w:r>
      <w:r w:rsidR="002535C1">
        <w:rPr>
          <w:rFonts w:ascii="Times New Roman" w:hAnsi="Times New Roman" w:cs="Times New Roman"/>
          <w:szCs w:val="24"/>
        </w:rPr>
        <w:t>Company H</w:t>
      </w:r>
      <w:r w:rsidR="000F0125" w:rsidRPr="003B680C">
        <w:rPr>
          <w:rFonts w:ascii="Times New Roman" w:hAnsi="Times New Roman" w:cs="Times New Roman"/>
          <w:szCs w:val="24"/>
        </w:rPr>
        <w:t xml:space="preserve"> to </w:t>
      </w:r>
      <w:r w:rsidR="00D956CB">
        <w:rPr>
          <w:rFonts w:ascii="Times New Roman" w:hAnsi="Times New Roman" w:cs="Times New Roman"/>
          <w:szCs w:val="24"/>
        </w:rPr>
        <w:t>Company A</w:t>
      </w:r>
      <w:r w:rsidR="00945D56" w:rsidRPr="003B680C">
        <w:rPr>
          <w:rFonts w:ascii="Times New Roman" w:hAnsi="Times New Roman" w:cs="Times New Roman"/>
          <w:szCs w:val="24"/>
        </w:rPr>
        <w:t>.</w:t>
      </w:r>
    </w:p>
    <w:p w14:paraId="3C7687FA" w14:textId="77777777" w:rsidR="00F638A8" w:rsidRPr="003B680C" w:rsidRDefault="00F638A8" w:rsidP="00312983">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14:paraId="361CDA56" w14:textId="71AF3284" w:rsidR="00EE28A7" w:rsidRPr="003B680C" w:rsidRDefault="00451079"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Mr Leung referred Mr </w:t>
      </w:r>
      <w:r w:rsidR="00D8538F">
        <w:rPr>
          <w:rFonts w:ascii="Times New Roman" w:hAnsi="Times New Roman" w:cs="Times New Roman"/>
          <w:szCs w:val="24"/>
        </w:rPr>
        <w:t>S</w:t>
      </w:r>
      <w:r w:rsidRPr="003B680C">
        <w:rPr>
          <w:rFonts w:ascii="Times New Roman" w:hAnsi="Times New Roman" w:cs="Times New Roman"/>
          <w:szCs w:val="24"/>
        </w:rPr>
        <w:t xml:space="preserve"> to </w:t>
      </w:r>
      <w:r w:rsidR="00337DD4" w:rsidRPr="003B680C">
        <w:rPr>
          <w:rFonts w:ascii="Times New Roman" w:hAnsi="Times New Roman" w:cs="Times New Roman"/>
          <w:szCs w:val="24"/>
        </w:rPr>
        <w:t xml:space="preserve">a Mainland customs export declaration in which </w:t>
      </w:r>
      <w:r w:rsidR="002535C1">
        <w:rPr>
          <w:rFonts w:ascii="Times New Roman" w:hAnsi="Times New Roman" w:cs="Times New Roman"/>
          <w:szCs w:val="24"/>
        </w:rPr>
        <w:t>Company H</w:t>
      </w:r>
      <w:r w:rsidR="00337DD4" w:rsidRPr="003B680C">
        <w:rPr>
          <w:rFonts w:ascii="Times New Roman" w:hAnsi="Times New Roman" w:cs="Times New Roman"/>
          <w:szCs w:val="24"/>
        </w:rPr>
        <w:t xml:space="preserve"> was described as the operating company carrying on the business of </w:t>
      </w:r>
      <w:r w:rsidR="00D8538F">
        <w:rPr>
          <w:rFonts w:ascii="Times New Roman" w:hAnsi="Times New Roman" w:cs="Times New Roman"/>
          <w:szCs w:val="24"/>
        </w:rPr>
        <w:t>‘</w:t>
      </w:r>
      <w:r w:rsidR="00337DD4" w:rsidRPr="003B680C">
        <w:rPr>
          <w:rFonts w:ascii="Times New Roman" w:hAnsi="Times New Roman" w:cs="Times New Roman"/>
          <w:szCs w:val="24"/>
        </w:rPr>
        <w:t>import processing</w:t>
      </w:r>
      <w:r w:rsidR="00D8538F">
        <w:rPr>
          <w:rFonts w:ascii="Times New Roman" w:hAnsi="Times New Roman" w:cs="Times New Roman"/>
          <w:szCs w:val="24"/>
        </w:rPr>
        <w:t>’</w:t>
      </w:r>
      <w:r w:rsidR="00337DD4" w:rsidRPr="003B680C">
        <w:rPr>
          <w:rFonts w:ascii="Times New Roman" w:hAnsi="Times New Roman" w:cs="Times New Roman"/>
          <w:szCs w:val="24"/>
        </w:rPr>
        <w:t xml:space="preserve">.  </w:t>
      </w:r>
      <w:r w:rsidR="00000B4C" w:rsidRPr="003B680C">
        <w:rPr>
          <w:rFonts w:ascii="Times New Roman" w:hAnsi="Times New Roman" w:cs="Times New Roman"/>
          <w:szCs w:val="24"/>
        </w:rPr>
        <w:t xml:space="preserve">Mr Leung then referred Mr </w:t>
      </w:r>
      <w:r w:rsidR="00D8538F">
        <w:rPr>
          <w:rFonts w:ascii="Times New Roman" w:hAnsi="Times New Roman" w:cs="Times New Roman"/>
          <w:szCs w:val="24"/>
        </w:rPr>
        <w:t>S</w:t>
      </w:r>
      <w:r w:rsidR="00000B4C" w:rsidRPr="003B680C">
        <w:rPr>
          <w:rFonts w:ascii="Times New Roman" w:hAnsi="Times New Roman" w:cs="Times New Roman"/>
          <w:szCs w:val="24"/>
        </w:rPr>
        <w:t xml:space="preserve"> to </w:t>
      </w:r>
      <w:r w:rsidR="00854C6D" w:rsidRPr="003B680C">
        <w:rPr>
          <w:rFonts w:ascii="Times New Roman" w:hAnsi="Times New Roman" w:cs="Times New Roman"/>
          <w:szCs w:val="24"/>
        </w:rPr>
        <w:t xml:space="preserve">a </w:t>
      </w:r>
      <w:r w:rsidR="00000B4C" w:rsidRPr="003B680C">
        <w:rPr>
          <w:rFonts w:ascii="Times New Roman" w:hAnsi="Times New Roman" w:cs="Times New Roman"/>
          <w:szCs w:val="24"/>
        </w:rPr>
        <w:t xml:space="preserve">Hong Kong Import Notification (Textiles) in which </w:t>
      </w:r>
      <w:r w:rsidR="00D956CB">
        <w:rPr>
          <w:rFonts w:ascii="Times New Roman" w:hAnsi="Times New Roman" w:cs="Times New Roman"/>
          <w:szCs w:val="24"/>
        </w:rPr>
        <w:t>Company A</w:t>
      </w:r>
      <w:r w:rsidR="00000B4C" w:rsidRPr="003B680C">
        <w:rPr>
          <w:rFonts w:ascii="Times New Roman" w:hAnsi="Times New Roman" w:cs="Times New Roman"/>
          <w:szCs w:val="24"/>
        </w:rPr>
        <w:t xml:space="preserve"> was described as the </w:t>
      </w:r>
      <w:r w:rsidR="00D8538F">
        <w:rPr>
          <w:rFonts w:ascii="Times New Roman" w:hAnsi="Times New Roman" w:cs="Times New Roman"/>
          <w:szCs w:val="24"/>
        </w:rPr>
        <w:t>‘</w:t>
      </w:r>
      <w:r w:rsidR="00000B4C" w:rsidRPr="003B680C">
        <w:rPr>
          <w:rFonts w:ascii="Times New Roman" w:hAnsi="Times New Roman" w:cs="Times New Roman"/>
          <w:szCs w:val="24"/>
        </w:rPr>
        <w:t>importer</w:t>
      </w:r>
      <w:r w:rsidR="00D8538F">
        <w:rPr>
          <w:rFonts w:ascii="Times New Roman" w:hAnsi="Times New Roman" w:cs="Times New Roman"/>
          <w:szCs w:val="24"/>
        </w:rPr>
        <w:t>’</w:t>
      </w:r>
      <w:r w:rsidR="00000B4C" w:rsidRPr="003B680C">
        <w:rPr>
          <w:rFonts w:ascii="Times New Roman" w:hAnsi="Times New Roman" w:cs="Times New Roman"/>
          <w:szCs w:val="24"/>
        </w:rPr>
        <w:t xml:space="preserve"> and </w:t>
      </w:r>
      <w:r w:rsidR="002535C1">
        <w:rPr>
          <w:rFonts w:ascii="Times New Roman" w:hAnsi="Times New Roman" w:cs="Times New Roman"/>
          <w:szCs w:val="24"/>
        </w:rPr>
        <w:t>Company H</w:t>
      </w:r>
      <w:r w:rsidR="00000B4C" w:rsidRPr="003B680C">
        <w:rPr>
          <w:rFonts w:ascii="Times New Roman" w:hAnsi="Times New Roman" w:cs="Times New Roman"/>
          <w:szCs w:val="24"/>
        </w:rPr>
        <w:t xml:space="preserve"> was described as the </w:t>
      </w:r>
      <w:r w:rsidR="00D8538F">
        <w:rPr>
          <w:rFonts w:ascii="Times New Roman" w:hAnsi="Times New Roman" w:cs="Times New Roman"/>
          <w:szCs w:val="24"/>
        </w:rPr>
        <w:t>‘</w:t>
      </w:r>
      <w:r w:rsidR="00000B4C" w:rsidRPr="003B680C">
        <w:rPr>
          <w:rFonts w:ascii="Times New Roman" w:hAnsi="Times New Roman" w:cs="Times New Roman"/>
          <w:szCs w:val="24"/>
        </w:rPr>
        <w:t>exporter</w:t>
      </w:r>
      <w:r w:rsidR="00D8538F">
        <w:rPr>
          <w:rFonts w:ascii="Times New Roman" w:hAnsi="Times New Roman" w:cs="Times New Roman"/>
          <w:szCs w:val="24"/>
        </w:rPr>
        <w:t>’</w:t>
      </w:r>
      <w:r w:rsidR="00000B4C" w:rsidRPr="003B680C">
        <w:rPr>
          <w:rFonts w:ascii="Times New Roman" w:hAnsi="Times New Roman" w:cs="Times New Roman"/>
          <w:szCs w:val="24"/>
        </w:rPr>
        <w:t>.</w:t>
      </w:r>
      <w:r w:rsidR="00C30CC3" w:rsidRPr="003B680C">
        <w:rPr>
          <w:rFonts w:ascii="Times New Roman" w:hAnsi="Times New Roman" w:cs="Times New Roman"/>
          <w:szCs w:val="24"/>
        </w:rPr>
        <w:t xml:space="preserve">  By reference to these documents, Mr Leung suggested to Mr </w:t>
      </w:r>
      <w:r w:rsidR="00D8538F">
        <w:rPr>
          <w:rFonts w:ascii="Times New Roman" w:hAnsi="Times New Roman" w:cs="Times New Roman"/>
          <w:szCs w:val="24"/>
        </w:rPr>
        <w:t>S</w:t>
      </w:r>
      <w:r w:rsidR="00C30CC3" w:rsidRPr="003B680C">
        <w:rPr>
          <w:rFonts w:ascii="Times New Roman" w:hAnsi="Times New Roman" w:cs="Times New Roman"/>
          <w:szCs w:val="24"/>
        </w:rPr>
        <w:t xml:space="preserve"> that the finished goods manufactured by </w:t>
      </w:r>
      <w:r w:rsidR="002535C1">
        <w:rPr>
          <w:rFonts w:ascii="Times New Roman" w:hAnsi="Times New Roman" w:cs="Times New Roman"/>
          <w:szCs w:val="24"/>
        </w:rPr>
        <w:t>Company H</w:t>
      </w:r>
      <w:r w:rsidR="00C30CC3" w:rsidRPr="003B680C">
        <w:rPr>
          <w:rFonts w:ascii="Times New Roman" w:hAnsi="Times New Roman" w:cs="Times New Roman"/>
          <w:szCs w:val="24"/>
        </w:rPr>
        <w:t xml:space="preserve"> as </w:t>
      </w:r>
      <w:r w:rsidR="00D8538F">
        <w:rPr>
          <w:rFonts w:ascii="Times New Roman" w:hAnsi="Times New Roman" w:cs="Times New Roman"/>
          <w:szCs w:val="24"/>
        </w:rPr>
        <w:t>‘</w:t>
      </w:r>
      <w:r w:rsidR="00C30CC3" w:rsidRPr="003B680C">
        <w:rPr>
          <w:rFonts w:ascii="Times New Roman" w:hAnsi="Times New Roman" w:cs="Times New Roman"/>
          <w:szCs w:val="24"/>
        </w:rPr>
        <w:t>import processor</w:t>
      </w:r>
      <w:r w:rsidR="00D8538F">
        <w:rPr>
          <w:rFonts w:ascii="Times New Roman" w:hAnsi="Times New Roman" w:cs="Times New Roman"/>
          <w:szCs w:val="24"/>
        </w:rPr>
        <w:t>’</w:t>
      </w:r>
      <w:r w:rsidR="00C30CC3" w:rsidRPr="003B680C">
        <w:rPr>
          <w:rFonts w:ascii="Times New Roman" w:hAnsi="Times New Roman" w:cs="Times New Roman"/>
          <w:szCs w:val="24"/>
        </w:rPr>
        <w:t xml:space="preserve"> were</w:t>
      </w:r>
      <w:r w:rsidRPr="003B680C">
        <w:rPr>
          <w:rFonts w:ascii="Times New Roman" w:hAnsi="Times New Roman" w:cs="Times New Roman"/>
          <w:szCs w:val="24"/>
        </w:rPr>
        <w:t xml:space="preserve"> </w:t>
      </w:r>
      <w:r w:rsidR="00C30CC3" w:rsidRPr="003B680C">
        <w:rPr>
          <w:rFonts w:ascii="Times New Roman" w:hAnsi="Times New Roman" w:cs="Times New Roman"/>
          <w:szCs w:val="24"/>
        </w:rPr>
        <w:t xml:space="preserve">sold to </w:t>
      </w:r>
      <w:r w:rsidR="00D956CB">
        <w:rPr>
          <w:rFonts w:ascii="Times New Roman" w:hAnsi="Times New Roman" w:cs="Times New Roman"/>
          <w:szCs w:val="24"/>
        </w:rPr>
        <w:t>Company A</w:t>
      </w:r>
      <w:r w:rsidR="00C30CC3" w:rsidRPr="003B680C">
        <w:rPr>
          <w:rFonts w:ascii="Times New Roman" w:hAnsi="Times New Roman" w:cs="Times New Roman"/>
          <w:szCs w:val="24"/>
        </w:rPr>
        <w:t>.</w:t>
      </w:r>
      <w:r w:rsidR="002D7AB1" w:rsidRPr="003B680C">
        <w:rPr>
          <w:rFonts w:ascii="Times New Roman" w:hAnsi="Times New Roman" w:cs="Times New Roman"/>
          <w:szCs w:val="24"/>
        </w:rPr>
        <w:t xml:space="preserve">  </w:t>
      </w:r>
    </w:p>
    <w:p w14:paraId="36303D5E" w14:textId="77777777" w:rsidR="00EE28A7" w:rsidRPr="003B680C" w:rsidRDefault="00EE28A7" w:rsidP="00312983">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14:paraId="0BDFED60" w14:textId="56276493" w:rsidR="00C30CC3" w:rsidRPr="003B680C" w:rsidRDefault="002D7AB1"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Contrary to what appear on the face of the import /export documents</w:t>
      </w:r>
      <w:r w:rsidR="00F87362" w:rsidRPr="003B680C">
        <w:rPr>
          <w:rFonts w:ascii="Times New Roman" w:hAnsi="Times New Roman" w:cs="Times New Roman"/>
          <w:szCs w:val="24"/>
        </w:rPr>
        <w:t xml:space="preserve"> to be a </w:t>
      </w:r>
      <w:r w:rsidR="00D8538F">
        <w:rPr>
          <w:rFonts w:ascii="Times New Roman" w:hAnsi="Times New Roman" w:cs="Times New Roman"/>
          <w:szCs w:val="24"/>
        </w:rPr>
        <w:t>‘</w:t>
      </w:r>
      <w:r w:rsidR="00F87362" w:rsidRPr="003B680C">
        <w:rPr>
          <w:rFonts w:ascii="Times New Roman" w:hAnsi="Times New Roman" w:cs="Times New Roman"/>
          <w:szCs w:val="24"/>
        </w:rPr>
        <w:t>sale</w:t>
      </w:r>
      <w:r w:rsidR="00D8538F">
        <w:rPr>
          <w:rFonts w:ascii="Times New Roman" w:hAnsi="Times New Roman" w:cs="Times New Roman"/>
          <w:szCs w:val="24"/>
        </w:rPr>
        <w:t>’</w:t>
      </w:r>
      <w:r w:rsidR="00F87362" w:rsidRPr="003B680C">
        <w:rPr>
          <w:rFonts w:ascii="Times New Roman" w:hAnsi="Times New Roman" w:cs="Times New Roman"/>
          <w:szCs w:val="24"/>
        </w:rPr>
        <w:t xml:space="preserve"> transaction</w:t>
      </w:r>
      <w:r w:rsidR="00C30CC3" w:rsidRPr="003B680C">
        <w:rPr>
          <w:rFonts w:ascii="Times New Roman" w:hAnsi="Times New Roman" w:cs="Times New Roman"/>
          <w:szCs w:val="24"/>
        </w:rPr>
        <w:t xml:space="preserve">, Mr </w:t>
      </w:r>
      <w:r w:rsidR="00D8538F">
        <w:rPr>
          <w:rFonts w:ascii="Times New Roman" w:hAnsi="Times New Roman" w:cs="Times New Roman"/>
          <w:szCs w:val="24"/>
        </w:rPr>
        <w:t>S</w:t>
      </w:r>
      <w:r w:rsidR="00C30CC3" w:rsidRPr="003B680C">
        <w:rPr>
          <w:rFonts w:ascii="Times New Roman" w:hAnsi="Times New Roman" w:cs="Times New Roman"/>
          <w:szCs w:val="24"/>
        </w:rPr>
        <w:t xml:space="preserve"> claimed that </w:t>
      </w:r>
      <w:r w:rsidR="002535C1">
        <w:rPr>
          <w:rFonts w:ascii="Times New Roman" w:hAnsi="Times New Roman" w:cs="Times New Roman"/>
          <w:szCs w:val="24"/>
        </w:rPr>
        <w:t>Company H</w:t>
      </w:r>
      <w:r w:rsidRPr="003B680C">
        <w:rPr>
          <w:rFonts w:ascii="Times New Roman" w:hAnsi="Times New Roman" w:cs="Times New Roman"/>
          <w:szCs w:val="24"/>
        </w:rPr>
        <w:t xml:space="preserve"> was exporting the </w:t>
      </w:r>
      <w:r w:rsidR="00D8538F">
        <w:rPr>
          <w:rFonts w:ascii="Times New Roman" w:hAnsi="Times New Roman" w:cs="Times New Roman"/>
          <w:szCs w:val="24"/>
        </w:rPr>
        <w:t>‘</w:t>
      </w:r>
      <w:r w:rsidRPr="003B680C">
        <w:rPr>
          <w:rFonts w:ascii="Times New Roman" w:hAnsi="Times New Roman" w:cs="Times New Roman"/>
          <w:szCs w:val="24"/>
        </w:rPr>
        <w:t>T-shirts</w:t>
      </w:r>
      <w:r w:rsidR="00D8538F">
        <w:rPr>
          <w:rFonts w:ascii="Times New Roman" w:hAnsi="Times New Roman" w:cs="Times New Roman"/>
          <w:szCs w:val="24"/>
        </w:rPr>
        <w:t>’</w:t>
      </w:r>
      <w:r w:rsidRPr="003B680C">
        <w:rPr>
          <w:rFonts w:ascii="Times New Roman" w:hAnsi="Times New Roman" w:cs="Times New Roman"/>
          <w:szCs w:val="24"/>
        </w:rPr>
        <w:t xml:space="preserve"> on behalf of </w:t>
      </w:r>
      <w:r w:rsidR="00D956CB">
        <w:rPr>
          <w:rFonts w:ascii="Times New Roman" w:hAnsi="Times New Roman" w:cs="Times New Roman"/>
          <w:szCs w:val="24"/>
        </w:rPr>
        <w:t>Company A</w:t>
      </w:r>
      <w:r w:rsidRPr="003B680C">
        <w:rPr>
          <w:rFonts w:ascii="Times New Roman" w:hAnsi="Times New Roman" w:cs="Times New Roman"/>
          <w:szCs w:val="24"/>
        </w:rPr>
        <w:t>, and that these documents were created to satisfy the import and expert requirements of Hong Kong</w:t>
      </w:r>
      <w:r w:rsidR="00F2139A" w:rsidRPr="003B680C">
        <w:rPr>
          <w:rFonts w:ascii="Times New Roman" w:hAnsi="Times New Roman" w:cs="Times New Roman"/>
          <w:szCs w:val="24"/>
        </w:rPr>
        <w:t xml:space="preserve">.  Further, upon further cross-examination on these documents, Mr </w:t>
      </w:r>
      <w:r w:rsidR="00D8538F">
        <w:rPr>
          <w:rFonts w:ascii="Times New Roman" w:hAnsi="Times New Roman" w:cs="Times New Roman"/>
          <w:szCs w:val="24"/>
        </w:rPr>
        <w:t>S</w:t>
      </w:r>
      <w:r w:rsidR="00F2139A" w:rsidRPr="003B680C">
        <w:rPr>
          <w:rFonts w:ascii="Times New Roman" w:hAnsi="Times New Roman" w:cs="Times New Roman"/>
          <w:szCs w:val="24"/>
        </w:rPr>
        <w:t xml:space="preserve"> accepted that </w:t>
      </w:r>
      <w:r w:rsidR="00FA2910" w:rsidRPr="003B680C">
        <w:rPr>
          <w:rFonts w:ascii="Times New Roman" w:hAnsi="Times New Roman" w:cs="Times New Roman"/>
          <w:szCs w:val="24"/>
        </w:rPr>
        <w:t xml:space="preserve">the amount of finished goods shown in the Mainland customs export declaration had to be paid by </w:t>
      </w:r>
      <w:r w:rsidR="00D956CB">
        <w:rPr>
          <w:rFonts w:ascii="Times New Roman" w:hAnsi="Times New Roman" w:cs="Times New Roman"/>
          <w:szCs w:val="24"/>
        </w:rPr>
        <w:t>Company A</w:t>
      </w:r>
      <w:r w:rsidR="00FA2910" w:rsidRPr="003B680C">
        <w:rPr>
          <w:rFonts w:ascii="Times New Roman" w:hAnsi="Times New Roman" w:cs="Times New Roman"/>
          <w:szCs w:val="24"/>
        </w:rPr>
        <w:t xml:space="preserve"> because of the </w:t>
      </w:r>
      <w:r w:rsidR="00B0189E" w:rsidRPr="003B680C">
        <w:rPr>
          <w:rFonts w:ascii="Times New Roman" w:hAnsi="Times New Roman" w:cs="Times New Roman"/>
          <w:szCs w:val="24"/>
        </w:rPr>
        <w:t>conditions set by the Mainland customs.</w:t>
      </w:r>
    </w:p>
    <w:p w14:paraId="4C2D12BE" w14:textId="77777777" w:rsidR="00EE28A7" w:rsidRPr="003B680C" w:rsidRDefault="00EE28A7"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05D87C22" w14:textId="1CB5D8DA" w:rsidR="0022188C" w:rsidRPr="003B680C" w:rsidRDefault="00EE28A7"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bookmarkStart w:id="3" w:name="_Ref70170081"/>
      <w:r w:rsidRPr="003B680C">
        <w:rPr>
          <w:rFonts w:ascii="Times New Roman" w:hAnsi="Times New Roman" w:cs="Times New Roman"/>
          <w:szCs w:val="24"/>
        </w:rPr>
        <w:t xml:space="preserve">Furthermore, in relation to the </w:t>
      </w:r>
      <w:r w:rsidR="00D8538F">
        <w:rPr>
          <w:rFonts w:ascii="Times New Roman" w:hAnsi="Times New Roman" w:cs="Times New Roman"/>
          <w:szCs w:val="24"/>
        </w:rPr>
        <w:t>‘</w:t>
      </w:r>
      <w:r w:rsidRPr="003B680C">
        <w:rPr>
          <w:rFonts w:ascii="Times New Roman" w:hAnsi="Times New Roman" w:cs="Times New Roman"/>
          <w:szCs w:val="24"/>
        </w:rPr>
        <w:t>sale</w:t>
      </w:r>
      <w:r w:rsidR="00D8538F">
        <w:rPr>
          <w:rFonts w:ascii="Times New Roman" w:hAnsi="Times New Roman" w:cs="Times New Roman"/>
          <w:szCs w:val="24"/>
        </w:rPr>
        <w:t>’</w:t>
      </w:r>
      <w:r w:rsidR="00F87362" w:rsidRPr="003B680C">
        <w:rPr>
          <w:rFonts w:ascii="Times New Roman" w:hAnsi="Times New Roman" w:cs="Times New Roman"/>
          <w:szCs w:val="24"/>
        </w:rPr>
        <w:t xml:space="preserve"> of finished products from </w:t>
      </w:r>
      <w:r w:rsidR="004A06BF">
        <w:rPr>
          <w:rFonts w:ascii="Times New Roman" w:hAnsi="Times New Roman" w:cs="Times New Roman"/>
          <w:szCs w:val="24"/>
        </w:rPr>
        <w:t xml:space="preserve">the </w:t>
      </w:r>
      <w:r w:rsidR="002535C1">
        <w:rPr>
          <w:rFonts w:ascii="Times New Roman" w:hAnsi="Times New Roman" w:cs="Times New Roman"/>
          <w:szCs w:val="24"/>
        </w:rPr>
        <w:t>City B</w:t>
      </w:r>
      <w:r w:rsidR="00F87362" w:rsidRPr="003B680C">
        <w:rPr>
          <w:rFonts w:ascii="Times New Roman" w:hAnsi="Times New Roman" w:cs="Times New Roman"/>
          <w:szCs w:val="24"/>
        </w:rPr>
        <w:t xml:space="preserve"> Factory to </w:t>
      </w:r>
      <w:r w:rsidR="00D956CB">
        <w:rPr>
          <w:rFonts w:ascii="Times New Roman" w:hAnsi="Times New Roman" w:cs="Times New Roman"/>
          <w:szCs w:val="24"/>
        </w:rPr>
        <w:t>Company A</w:t>
      </w:r>
      <w:r w:rsidR="00F87362" w:rsidRPr="003B680C">
        <w:rPr>
          <w:rFonts w:ascii="Times New Roman" w:hAnsi="Times New Roman" w:cs="Times New Roman"/>
          <w:szCs w:val="24"/>
        </w:rPr>
        <w:t xml:space="preserve">, Mr </w:t>
      </w:r>
      <w:r w:rsidR="00D8538F">
        <w:rPr>
          <w:rFonts w:ascii="Times New Roman" w:hAnsi="Times New Roman" w:cs="Times New Roman"/>
          <w:szCs w:val="24"/>
        </w:rPr>
        <w:t>S</w:t>
      </w:r>
      <w:r w:rsidR="00F87362" w:rsidRPr="003B680C">
        <w:rPr>
          <w:rFonts w:ascii="Times New Roman" w:hAnsi="Times New Roman" w:cs="Times New Roman"/>
          <w:szCs w:val="24"/>
        </w:rPr>
        <w:t xml:space="preserve"> also admitted that </w:t>
      </w:r>
      <w:r w:rsidR="00D8538F">
        <w:rPr>
          <w:rFonts w:ascii="Times New Roman" w:hAnsi="Times New Roman" w:cs="Times New Roman"/>
          <w:szCs w:val="24"/>
        </w:rPr>
        <w:t>‘</w:t>
      </w:r>
      <w:r w:rsidR="00F87362" w:rsidRPr="003B680C">
        <w:rPr>
          <w:rFonts w:ascii="Times New Roman" w:hAnsi="Times New Roman" w:cs="Times New Roman"/>
          <w:szCs w:val="24"/>
        </w:rPr>
        <w:t>profits</w:t>
      </w:r>
      <w:r w:rsidR="00D8538F">
        <w:rPr>
          <w:rFonts w:ascii="Times New Roman" w:hAnsi="Times New Roman" w:cs="Times New Roman"/>
          <w:szCs w:val="24"/>
        </w:rPr>
        <w:t>’</w:t>
      </w:r>
      <w:r w:rsidR="00F87362" w:rsidRPr="003B680C">
        <w:rPr>
          <w:rFonts w:ascii="Times New Roman" w:hAnsi="Times New Roman" w:cs="Times New Roman"/>
          <w:szCs w:val="24"/>
        </w:rPr>
        <w:t xml:space="preserve"> would </w:t>
      </w:r>
      <w:r w:rsidR="00F87362" w:rsidRPr="003B680C">
        <w:rPr>
          <w:rFonts w:ascii="Times New Roman" w:hAnsi="Times New Roman" w:cs="Times New Roman"/>
          <w:szCs w:val="24"/>
        </w:rPr>
        <w:lastRenderedPageBreak/>
        <w:t xml:space="preserve">be made by </w:t>
      </w:r>
      <w:r w:rsidR="002535C1">
        <w:rPr>
          <w:rFonts w:ascii="Times New Roman" w:hAnsi="Times New Roman" w:cs="Times New Roman"/>
          <w:szCs w:val="24"/>
        </w:rPr>
        <w:t>Company H</w:t>
      </w:r>
      <w:r w:rsidR="00F87362" w:rsidRPr="003B680C">
        <w:rPr>
          <w:rFonts w:ascii="Times New Roman" w:hAnsi="Times New Roman" w:cs="Times New Roman"/>
          <w:szCs w:val="24"/>
        </w:rPr>
        <w:t xml:space="preserve"> in respect of such </w:t>
      </w:r>
      <w:r w:rsidR="00D8538F">
        <w:rPr>
          <w:rFonts w:ascii="Times New Roman" w:hAnsi="Times New Roman" w:cs="Times New Roman"/>
          <w:szCs w:val="24"/>
        </w:rPr>
        <w:t>‘</w:t>
      </w:r>
      <w:r w:rsidR="00F87362" w:rsidRPr="003B680C">
        <w:rPr>
          <w:rFonts w:ascii="Times New Roman" w:hAnsi="Times New Roman" w:cs="Times New Roman"/>
          <w:szCs w:val="24"/>
        </w:rPr>
        <w:t>sale</w:t>
      </w:r>
      <w:r w:rsidR="00D8538F">
        <w:rPr>
          <w:rFonts w:ascii="Times New Roman" w:hAnsi="Times New Roman" w:cs="Times New Roman"/>
          <w:szCs w:val="24"/>
        </w:rPr>
        <w:t>’</w:t>
      </w:r>
      <w:r w:rsidR="00230B16" w:rsidRPr="003B680C">
        <w:rPr>
          <w:rFonts w:ascii="Times New Roman" w:hAnsi="Times New Roman" w:cs="Times New Roman"/>
          <w:szCs w:val="24"/>
        </w:rPr>
        <w:t xml:space="preserve"> to </w:t>
      </w:r>
      <w:r w:rsidR="00D956CB">
        <w:rPr>
          <w:rFonts w:ascii="Times New Roman" w:hAnsi="Times New Roman" w:cs="Times New Roman"/>
          <w:szCs w:val="24"/>
        </w:rPr>
        <w:t>Company A</w:t>
      </w:r>
      <w:r w:rsidR="00F87362" w:rsidRPr="003B680C">
        <w:rPr>
          <w:rFonts w:ascii="Times New Roman" w:hAnsi="Times New Roman" w:cs="Times New Roman"/>
          <w:szCs w:val="24"/>
        </w:rPr>
        <w:t xml:space="preserve">, </w:t>
      </w:r>
      <w:r w:rsidR="00230B16" w:rsidRPr="003B680C">
        <w:rPr>
          <w:rFonts w:ascii="Times New Roman" w:hAnsi="Times New Roman" w:cs="Times New Roman"/>
          <w:szCs w:val="24"/>
        </w:rPr>
        <w:t xml:space="preserve">but such </w:t>
      </w:r>
      <w:r w:rsidR="00D8538F">
        <w:rPr>
          <w:rFonts w:ascii="Times New Roman" w:hAnsi="Times New Roman" w:cs="Times New Roman"/>
          <w:szCs w:val="24"/>
        </w:rPr>
        <w:t>‘</w:t>
      </w:r>
      <w:r w:rsidR="00230B16" w:rsidRPr="003B680C">
        <w:rPr>
          <w:rFonts w:ascii="Times New Roman" w:hAnsi="Times New Roman" w:cs="Times New Roman"/>
          <w:szCs w:val="24"/>
        </w:rPr>
        <w:t>profits</w:t>
      </w:r>
      <w:r w:rsidR="00D8538F">
        <w:rPr>
          <w:rFonts w:ascii="Times New Roman" w:hAnsi="Times New Roman" w:cs="Times New Roman"/>
          <w:szCs w:val="24"/>
        </w:rPr>
        <w:t>’</w:t>
      </w:r>
      <w:r w:rsidR="00230B16" w:rsidRPr="003B680C">
        <w:rPr>
          <w:rFonts w:ascii="Times New Roman" w:hAnsi="Times New Roman" w:cs="Times New Roman"/>
          <w:szCs w:val="24"/>
        </w:rPr>
        <w:t xml:space="preserve"> would be used to deflate the operating </w:t>
      </w:r>
      <w:r w:rsidR="0022188C" w:rsidRPr="003B680C">
        <w:rPr>
          <w:rFonts w:ascii="Times New Roman" w:hAnsi="Times New Roman" w:cs="Times New Roman"/>
          <w:szCs w:val="24"/>
        </w:rPr>
        <w:t xml:space="preserve">costs of the </w:t>
      </w:r>
      <w:r w:rsidR="002535C1">
        <w:rPr>
          <w:rFonts w:ascii="Times New Roman" w:hAnsi="Times New Roman" w:cs="Times New Roman"/>
          <w:szCs w:val="24"/>
        </w:rPr>
        <w:t>City B</w:t>
      </w:r>
      <w:r w:rsidR="0022188C" w:rsidRPr="003B680C">
        <w:rPr>
          <w:rFonts w:ascii="Times New Roman" w:hAnsi="Times New Roman" w:cs="Times New Roman"/>
          <w:szCs w:val="24"/>
        </w:rPr>
        <w:t xml:space="preserve"> Factory.</w:t>
      </w:r>
      <w:bookmarkEnd w:id="3"/>
    </w:p>
    <w:p w14:paraId="04F090DB" w14:textId="3FF2FC4B" w:rsidR="00451079" w:rsidRPr="003B680C" w:rsidRDefault="00451079" w:rsidP="003B680C">
      <w:pPr>
        <w:overflowPunct w:val="0"/>
        <w:autoSpaceDE w:val="0"/>
        <w:autoSpaceDN w:val="0"/>
        <w:jc w:val="both"/>
        <w:rPr>
          <w:rFonts w:ascii="Times New Roman" w:hAnsi="Times New Roman" w:cs="Times New Roman"/>
          <w:szCs w:val="24"/>
        </w:rPr>
      </w:pPr>
    </w:p>
    <w:p w14:paraId="3A34EF32" w14:textId="499CCDE8" w:rsidR="0022188C" w:rsidRPr="003B680C" w:rsidRDefault="00451079"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With regard to the </w:t>
      </w:r>
      <w:r w:rsidR="00D8538F">
        <w:rPr>
          <w:rFonts w:ascii="Times New Roman" w:hAnsi="Times New Roman" w:cs="Times New Roman"/>
          <w:szCs w:val="24"/>
        </w:rPr>
        <w:t>‘</w:t>
      </w:r>
      <w:r w:rsidRPr="00D8538F">
        <w:rPr>
          <w:rFonts w:ascii="Times New Roman" w:hAnsi="Times New Roman" w:cs="Times New Roman"/>
          <w:iCs/>
          <w:szCs w:val="24"/>
        </w:rPr>
        <w:t>woven garments</w:t>
      </w:r>
      <w:r w:rsidR="00D8538F">
        <w:rPr>
          <w:rFonts w:ascii="Times New Roman" w:hAnsi="Times New Roman" w:cs="Times New Roman"/>
          <w:szCs w:val="24"/>
        </w:rPr>
        <w:t>’</w:t>
      </w:r>
      <w:r w:rsidRPr="003B680C">
        <w:rPr>
          <w:rFonts w:ascii="Times New Roman" w:hAnsi="Times New Roman" w:cs="Times New Roman"/>
          <w:szCs w:val="24"/>
        </w:rPr>
        <w:t xml:space="preserve"> business</w:t>
      </w:r>
      <w:r w:rsidR="00312983">
        <w:rPr>
          <w:rFonts w:ascii="Times New Roman" w:hAnsi="Times New Roman" w:cs="Times New Roman"/>
          <w:szCs w:val="24"/>
        </w:rPr>
        <w:t>, during cross-examination:</w:t>
      </w:r>
    </w:p>
    <w:p w14:paraId="10528DBA" w14:textId="77777777" w:rsidR="0022188C" w:rsidRPr="003B680C" w:rsidRDefault="0022188C" w:rsidP="003B680C">
      <w:pPr>
        <w:pStyle w:val="a3"/>
        <w:overflowPunct w:val="0"/>
        <w:autoSpaceDE w:val="0"/>
        <w:autoSpaceDN w:val="0"/>
        <w:ind w:leftChars="0" w:left="851"/>
        <w:jc w:val="both"/>
        <w:rPr>
          <w:rFonts w:ascii="Times New Roman" w:hAnsi="Times New Roman" w:cs="Times New Roman"/>
          <w:szCs w:val="24"/>
        </w:rPr>
      </w:pPr>
    </w:p>
    <w:p w14:paraId="7D34A081" w14:textId="2956BD86" w:rsidR="0022188C" w:rsidRPr="003B680C" w:rsidRDefault="00B162B0"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B680C">
        <w:rPr>
          <w:rFonts w:ascii="Times New Roman" w:hAnsi="Times New Roman" w:cs="Times New Roman"/>
          <w:szCs w:val="24"/>
        </w:rPr>
        <w:t xml:space="preserve">Mr Leung took Mr </w:t>
      </w:r>
      <w:r w:rsidR="00D8538F">
        <w:rPr>
          <w:rFonts w:ascii="Times New Roman" w:hAnsi="Times New Roman" w:cs="Times New Roman"/>
          <w:szCs w:val="24"/>
        </w:rPr>
        <w:t>S</w:t>
      </w:r>
      <w:r w:rsidR="00AA654B" w:rsidRPr="003B680C">
        <w:rPr>
          <w:rFonts w:ascii="Times New Roman" w:hAnsi="Times New Roman" w:cs="Times New Roman"/>
          <w:szCs w:val="24"/>
        </w:rPr>
        <w:t xml:space="preserve"> to look at the debit notes issued by </w:t>
      </w:r>
      <w:r w:rsidR="00D956CB">
        <w:rPr>
          <w:rFonts w:ascii="Times New Roman" w:hAnsi="Times New Roman" w:cs="Times New Roman"/>
          <w:szCs w:val="24"/>
        </w:rPr>
        <w:t>Company A</w:t>
      </w:r>
      <w:r w:rsidR="00AA654B" w:rsidRPr="003B680C">
        <w:rPr>
          <w:rFonts w:ascii="Times New Roman" w:hAnsi="Times New Roman" w:cs="Times New Roman"/>
          <w:szCs w:val="24"/>
        </w:rPr>
        <w:t xml:space="preserve"> to </w:t>
      </w:r>
      <w:r w:rsidR="00D8538F">
        <w:rPr>
          <w:rFonts w:ascii="Times New Roman" w:hAnsi="Times New Roman" w:cs="Times New Roman"/>
          <w:szCs w:val="24"/>
        </w:rPr>
        <w:t>Company R</w:t>
      </w:r>
      <w:r w:rsidR="00AA654B" w:rsidRPr="003B680C">
        <w:rPr>
          <w:rFonts w:ascii="Times New Roman" w:hAnsi="Times New Roman" w:cs="Times New Roman"/>
          <w:szCs w:val="24"/>
        </w:rPr>
        <w:t xml:space="preserve"> (wh</w:t>
      </w:r>
      <w:r w:rsidRPr="003B680C">
        <w:rPr>
          <w:rFonts w:ascii="Times New Roman" w:hAnsi="Times New Roman" w:cs="Times New Roman"/>
          <w:szCs w:val="24"/>
        </w:rPr>
        <w:t>ich</w:t>
      </w:r>
      <w:r w:rsidR="00AA654B" w:rsidRPr="003B680C">
        <w:rPr>
          <w:rFonts w:ascii="Times New Roman" w:hAnsi="Times New Roman" w:cs="Times New Roman"/>
          <w:szCs w:val="24"/>
        </w:rPr>
        <w:t xml:space="preserve"> dealt with </w:t>
      </w:r>
      <w:r w:rsidR="00D956CB">
        <w:rPr>
          <w:rFonts w:ascii="Times New Roman" w:hAnsi="Times New Roman" w:cs="Times New Roman"/>
          <w:szCs w:val="24"/>
        </w:rPr>
        <w:t>Company A</w:t>
      </w:r>
      <w:r w:rsidR="00AA654B" w:rsidRPr="003B680C">
        <w:rPr>
          <w:rFonts w:ascii="Times New Roman" w:hAnsi="Times New Roman" w:cs="Times New Roman"/>
          <w:szCs w:val="24"/>
        </w:rPr>
        <w:t xml:space="preserve"> for </w:t>
      </w:r>
      <w:r w:rsidR="00D8538F">
        <w:rPr>
          <w:rFonts w:ascii="Times New Roman" w:hAnsi="Times New Roman" w:cs="Times New Roman"/>
          <w:szCs w:val="24"/>
        </w:rPr>
        <w:t>Company P</w:t>
      </w:r>
      <w:r w:rsidRPr="003B680C">
        <w:rPr>
          <w:rFonts w:ascii="Times New Roman" w:hAnsi="Times New Roman" w:cs="Times New Roman"/>
          <w:szCs w:val="24"/>
        </w:rPr>
        <w:t xml:space="preserve">) and issued by </w:t>
      </w:r>
      <w:r w:rsidR="00D956CB">
        <w:rPr>
          <w:rFonts w:ascii="Times New Roman" w:hAnsi="Times New Roman" w:cs="Times New Roman"/>
          <w:szCs w:val="24"/>
        </w:rPr>
        <w:t>Company A</w:t>
      </w:r>
      <w:r w:rsidRPr="003B680C">
        <w:rPr>
          <w:rFonts w:ascii="Times New Roman" w:hAnsi="Times New Roman" w:cs="Times New Roman"/>
          <w:szCs w:val="24"/>
        </w:rPr>
        <w:t xml:space="preserve"> to </w:t>
      </w:r>
      <w:r w:rsidR="00D8538F">
        <w:rPr>
          <w:rFonts w:ascii="Times New Roman" w:hAnsi="Times New Roman" w:cs="Times New Roman"/>
          <w:szCs w:val="24"/>
        </w:rPr>
        <w:t>Company Q</w:t>
      </w:r>
      <w:r w:rsidRPr="003B680C">
        <w:rPr>
          <w:rFonts w:ascii="Times New Roman" w:hAnsi="Times New Roman" w:cs="Times New Roman"/>
          <w:szCs w:val="24"/>
        </w:rPr>
        <w:t xml:space="preserve"> (which dealt with </w:t>
      </w:r>
      <w:r w:rsidR="00D956CB">
        <w:rPr>
          <w:rFonts w:ascii="Times New Roman" w:hAnsi="Times New Roman" w:cs="Times New Roman"/>
          <w:szCs w:val="24"/>
        </w:rPr>
        <w:t>Company A</w:t>
      </w:r>
      <w:r w:rsidRPr="003B680C">
        <w:rPr>
          <w:rFonts w:ascii="Times New Roman" w:hAnsi="Times New Roman" w:cs="Times New Roman"/>
          <w:szCs w:val="24"/>
        </w:rPr>
        <w:t xml:space="preserve"> for </w:t>
      </w:r>
      <w:r w:rsidR="00D8538F">
        <w:rPr>
          <w:rFonts w:ascii="Times New Roman" w:hAnsi="Times New Roman" w:cs="Times New Roman"/>
          <w:szCs w:val="24"/>
        </w:rPr>
        <w:t>Company M</w:t>
      </w:r>
      <w:r w:rsidRPr="003B680C">
        <w:rPr>
          <w:rFonts w:ascii="Times New Roman" w:hAnsi="Times New Roman" w:cs="Times New Roman"/>
          <w:szCs w:val="24"/>
        </w:rPr>
        <w:t xml:space="preserve">) in respect of the raw materials, and asked Mr </w:t>
      </w:r>
      <w:r w:rsidR="00D8538F">
        <w:rPr>
          <w:rFonts w:ascii="Times New Roman" w:hAnsi="Times New Roman" w:cs="Times New Roman"/>
          <w:szCs w:val="24"/>
        </w:rPr>
        <w:t>S</w:t>
      </w:r>
      <w:r w:rsidRPr="003B680C">
        <w:rPr>
          <w:rFonts w:ascii="Times New Roman" w:hAnsi="Times New Roman" w:cs="Times New Roman"/>
          <w:szCs w:val="24"/>
        </w:rPr>
        <w:t xml:space="preserve"> to confirm that none of these debit notes </w:t>
      </w:r>
      <w:r w:rsidR="002F2E5A" w:rsidRPr="003B680C">
        <w:rPr>
          <w:rFonts w:ascii="Times New Roman" w:hAnsi="Times New Roman" w:cs="Times New Roman"/>
          <w:szCs w:val="24"/>
        </w:rPr>
        <w:t xml:space="preserve">say anything about the transactions not being </w:t>
      </w:r>
      <w:r w:rsidR="002F2E5A" w:rsidRPr="003B680C">
        <w:rPr>
          <w:rFonts w:ascii="Times New Roman" w:hAnsi="Times New Roman" w:cs="Times New Roman"/>
          <w:i/>
          <w:iCs/>
          <w:szCs w:val="24"/>
        </w:rPr>
        <w:t>bona fide</w:t>
      </w:r>
      <w:r w:rsidR="002F2E5A" w:rsidRPr="003B680C">
        <w:rPr>
          <w:rFonts w:ascii="Times New Roman" w:hAnsi="Times New Roman" w:cs="Times New Roman"/>
          <w:szCs w:val="24"/>
        </w:rPr>
        <w:t xml:space="preserve"> sale.   In response, Mr </w:t>
      </w:r>
      <w:r w:rsidR="00D8538F">
        <w:rPr>
          <w:rFonts w:ascii="Times New Roman" w:hAnsi="Times New Roman" w:cs="Times New Roman"/>
          <w:szCs w:val="24"/>
        </w:rPr>
        <w:t>S</w:t>
      </w:r>
      <w:r w:rsidR="002F2E5A" w:rsidRPr="003B680C">
        <w:rPr>
          <w:rFonts w:ascii="Times New Roman" w:hAnsi="Times New Roman" w:cs="Times New Roman"/>
          <w:szCs w:val="24"/>
        </w:rPr>
        <w:t xml:space="preserve"> confirmed more than once that these debit notes concern </w:t>
      </w:r>
      <w:r w:rsidR="002F2E5A" w:rsidRPr="003B680C">
        <w:rPr>
          <w:rFonts w:ascii="Times New Roman" w:hAnsi="Times New Roman" w:cs="Times New Roman"/>
          <w:i/>
          <w:iCs/>
          <w:szCs w:val="24"/>
        </w:rPr>
        <w:t xml:space="preserve">bona fide </w:t>
      </w:r>
      <w:r w:rsidR="002F2E5A" w:rsidRPr="003B680C">
        <w:rPr>
          <w:rFonts w:ascii="Times New Roman" w:hAnsi="Times New Roman" w:cs="Times New Roman"/>
          <w:szCs w:val="24"/>
        </w:rPr>
        <w:t>sale, albeit that the price and quality of raw materials might be subject to adjustments.</w:t>
      </w:r>
      <w:r w:rsidR="002D2F90" w:rsidRPr="003B680C">
        <w:rPr>
          <w:rFonts w:ascii="Times New Roman" w:hAnsi="Times New Roman" w:cs="Times New Roman"/>
          <w:szCs w:val="24"/>
        </w:rPr>
        <w:t xml:space="preserve">   </w:t>
      </w:r>
    </w:p>
    <w:p w14:paraId="4C50AE2A" w14:textId="77777777" w:rsidR="0022188C" w:rsidRPr="003B680C" w:rsidRDefault="0022188C" w:rsidP="00312983">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p>
    <w:p w14:paraId="6EE6F1E6" w14:textId="5EE9037B" w:rsidR="0022188C" w:rsidRPr="003B680C" w:rsidRDefault="002D2F90"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bookmarkStart w:id="4" w:name="_Ref70167041"/>
      <w:r w:rsidRPr="003B680C">
        <w:rPr>
          <w:rFonts w:ascii="Times New Roman" w:hAnsi="Times New Roman" w:cs="Times New Roman"/>
          <w:szCs w:val="24"/>
        </w:rPr>
        <w:t xml:space="preserve">However, later, Mr </w:t>
      </w:r>
      <w:r w:rsidR="00D8538F">
        <w:rPr>
          <w:rFonts w:ascii="Times New Roman" w:hAnsi="Times New Roman" w:cs="Times New Roman"/>
          <w:szCs w:val="24"/>
        </w:rPr>
        <w:t>S</w:t>
      </w:r>
      <w:r w:rsidR="0082099E" w:rsidRPr="003B680C">
        <w:rPr>
          <w:rFonts w:ascii="Times New Roman" w:hAnsi="Times New Roman" w:cs="Times New Roman"/>
          <w:szCs w:val="24"/>
        </w:rPr>
        <w:t xml:space="preserve"> </w:t>
      </w:r>
      <w:r w:rsidRPr="003B680C">
        <w:rPr>
          <w:rFonts w:ascii="Times New Roman" w:hAnsi="Times New Roman" w:cs="Times New Roman"/>
          <w:szCs w:val="24"/>
        </w:rPr>
        <w:t xml:space="preserve">referred </w:t>
      </w:r>
      <w:r w:rsidR="000979A8" w:rsidRPr="003B680C">
        <w:rPr>
          <w:rFonts w:ascii="Times New Roman" w:hAnsi="Times New Roman" w:cs="Times New Roman"/>
          <w:szCs w:val="24"/>
        </w:rPr>
        <w:t xml:space="preserve">back </w:t>
      </w:r>
      <w:r w:rsidRPr="003B680C">
        <w:rPr>
          <w:rFonts w:ascii="Times New Roman" w:hAnsi="Times New Roman" w:cs="Times New Roman"/>
          <w:szCs w:val="24"/>
        </w:rPr>
        <w:t xml:space="preserve">to paragraph 14 of his </w:t>
      </w:r>
      <w:r w:rsidR="000979A8" w:rsidRPr="003B680C">
        <w:rPr>
          <w:rFonts w:ascii="Times New Roman" w:hAnsi="Times New Roman" w:cs="Times New Roman"/>
          <w:szCs w:val="24"/>
        </w:rPr>
        <w:t>2</w:t>
      </w:r>
      <w:r w:rsidR="000979A8" w:rsidRPr="003B680C">
        <w:rPr>
          <w:rFonts w:ascii="Times New Roman" w:hAnsi="Times New Roman" w:cs="Times New Roman"/>
          <w:szCs w:val="24"/>
          <w:vertAlign w:val="superscript"/>
        </w:rPr>
        <w:t>nd</w:t>
      </w:r>
      <w:r w:rsidR="000979A8" w:rsidRPr="003B680C">
        <w:rPr>
          <w:rFonts w:ascii="Times New Roman" w:hAnsi="Times New Roman" w:cs="Times New Roman"/>
          <w:szCs w:val="24"/>
        </w:rPr>
        <w:t xml:space="preserve"> Affirmation and claimed that there was no </w:t>
      </w:r>
      <w:r w:rsidR="000979A8" w:rsidRPr="003B680C">
        <w:rPr>
          <w:rFonts w:ascii="Times New Roman" w:hAnsi="Times New Roman" w:cs="Times New Roman"/>
          <w:i/>
          <w:iCs/>
          <w:szCs w:val="24"/>
        </w:rPr>
        <w:t xml:space="preserve">bona fide </w:t>
      </w:r>
      <w:r w:rsidR="000979A8" w:rsidRPr="003B680C">
        <w:rPr>
          <w:rFonts w:ascii="Times New Roman" w:hAnsi="Times New Roman" w:cs="Times New Roman"/>
          <w:szCs w:val="24"/>
        </w:rPr>
        <w:t>sale of raw materials to the Subcontractors since neither legal title nor any other beneficial interest in the raw material times was transferred to the Subcontractors.</w:t>
      </w:r>
      <w:r w:rsidR="00DE1E07" w:rsidRPr="003B680C">
        <w:rPr>
          <w:rFonts w:ascii="Times New Roman" w:hAnsi="Times New Roman" w:cs="Times New Roman"/>
          <w:szCs w:val="24"/>
        </w:rPr>
        <w:t xml:space="preserve">  Mr </w:t>
      </w:r>
      <w:r w:rsidR="00D8538F">
        <w:rPr>
          <w:rFonts w:ascii="Times New Roman" w:hAnsi="Times New Roman" w:cs="Times New Roman"/>
          <w:szCs w:val="24"/>
        </w:rPr>
        <w:t>S</w:t>
      </w:r>
      <w:r w:rsidR="00DE1E07" w:rsidRPr="003B680C">
        <w:rPr>
          <w:rFonts w:ascii="Times New Roman" w:hAnsi="Times New Roman" w:cs="Times New Roman"/>
          <w:szCs w:val="24"/>
        </w:rPr>
        <w:t xml:space="preserve"> accepted that the documents he produced did not say that the raw materials remained the property of </w:t>
      </w:r>
      <w:r w:rsidR="00D956CB">
        <w:rPr>
          <w:rFonts w:ascii="Times New Roman" w:hAnsi="Times New Roman" w:cs="Times New Roman"/>
          <w:szCs w:val="24"/>
        </w:rPr>
        <w:t>Company A</w:t>
      </w:r>
      <w:r w:rsidR="00DE1E07" w:rsidRPr="003B680C">
        <w:rPr>
          <w:rFonts w:ascii="Times New Roman" w:hAnsi="Times New Roman" w:cs="Times New Roman"/>
          <w:szCs w:val="24"/>
        </w:rPr>
        <w:t xml:space="preserve">; he, however, claimed that </w:t>
      </w:r>
      <w:r w:rsidR="00D956CB">
        <w:rPr>
          <w:rFonts w:ascii="Times New Roman" w:hAnsi="Times New Roman" w:cs="Times New Roman"/>
          <w:szCs w:val="24"/>
        </w:rPr>
        <w:t>Company A</w:t>
      </w:r>
      <w:r w:rsidR="00DE1E07" w:rsidRPr="003B680C">
        <w:rPr>
          <w:rFonts w:ascii="Times New Roman" w:hAnsi="Times New Roman" w:cs="Times New Roman"/>
          <w:szCs w:val="24"/>
        </w:rPr>
        <w:t xml:space="preserve"> </w:t>
      </w:r>
      <w:r w:rsidR="001915B9" w:rsidRPr="003B680C">
        <w:rPr>
          <w:rFonts w:ascii="Times New Roman" w:hAnsi="Times New Roman" w:cs="Times New Roman"/>
          <w:szCs w:val="24"/>
        </w:rPr>
        <w:t xml:space="preserve">had entered into written agreements with </w:t>
      </w:r>
      <w:r w:rsidR="00D8538F">
        <w:rPr>
          <w:rFonts w:ascii="Times New Roman" w:hAnsi="Times New Roman" w:cs="Times New Roman"/>
          <w:szCs w:val="24"/>
        </w:rPr>
        <w:t>Company R</w:t>
      </w:r>
      <w:r w:rsidR="001915B9" w:rsidRPr="003B680C">
        <w:rPr>
          <w:rFonts w:ascii="Times New Roman" w:hAnsi="Times New Roman" w:cs="Times New Roman"/>
          <w:szCs w:val="24"/>
        </w:rPr>
        <w:t xml:space="preserve"> and </w:t>
      </w:r>
      <w:r w:rsidR="00D8538F">
        <w:rPr>
          <w:rFonts w:ascii="Times New Roman" w:hAnsi="Times New Roman" w:cs="Times New Roman"/>
          <w:szCs w:val="24"/>
        </w:rPr>
        <w:t>Company Q</w:t>
      </w:r>
      <w:r w:rsidR="001915B9" w:rsidRPr="003B680C">
        <w:rPr>
          <w:rFonts w:ascii="Times New Roman" w:hAnsi="Times New Roman" w:cs="Times New Roman"/>
          <w:szCs w:val="24"/>
        </w:rPr>
        <w:t xml:space="preserve"> which provided that the fabrics supplied to them would remain the property of </w:t>
      </w:r>
      <w:r w:rsidR="00D956CB">
        <w:rPr>
          <w:rFonts w:ascii="Times New Roman" w:hAnsi="Times New Roman" w:cs="Times New Roman"/>
          <w:szCs w:val="24"/>
        </w:rPr>
        <w:t>Company A</w:t>
      </w:r>
      <w:r w:rsidR="001915B9" w:rsidRPr="003B680C">
        <w:rPr>
          <w:rFonts w:ascii="Times New Roman" w:hAnsi="Times New Roman" w:cs="Times New Roman"/>
          <w:szCs w:val="24"/>
        </w:rPr>
        <w:t>.</w:t>
      </w:r>
      <w:bookmarkEnd w:id="4"/>
    </w:p>
    <w:p w14:paraId="2CDB0522" w14:textId="77777777" w:rsidR="0022188C" w:rsidRPr="003B680C" w:rsidRDefault="0022188C" w:rsidP="00312983">
      <w:pPr>
        <w:pStyle w:val="a3"/>
        <w:tabs>
          <w:tab w:val="left" w:pos="2107"/>
        </w:tabs>
        <w:overflowPunct w:val="0"/>
        <w:autoSpaceDE w:val="0"/>
        <w:autoSpaceDN w:val="0"/>
        <w:ind w:leftChars="638" w:left="2107" w:hangingChars="240" w:hanging="576"/>
        <w:rPr>
          <w:rFonts w:ascii="Times New Roman" w:hAnsi="Times New Roman" w:cs="Times New Roman"/>
          <w:szCs w:val="24"/>
        </w:rPr>
      </w:pPr>
    </w:p>
    <w:p w14:paraId="34044B7F" w14:textId="4A73DB7E" w:rsidR="001915B9" w:rsidRPr="003B680C" w:rsidRDefault="0033460D" w:rsidP="00312983">
      <w:pPr>
        <w:pStyle w:val="a3"/>
        <w:numPr>
          <w:ilvl w:val="1"/>
          <w:numId w:val="2"/>
        </w:numPr>
        <w:tabs>
          <w:tab w:val="left" w:pos="2107"/>
        </w:tabs>
        <w:overflowPunct w:val="0"/>
        <w:autoSpaceDE w:val="0"/>
        <w:autoSpaceDN w:val="0"/>
        <w:ind w:leftChars="638" w:left="2107" w:hangingChars="240" w:hanging="576"/>
        <w:jc w:val="both"/>
        <w:rPr>
          <w:rFonts w:ascii="Times New Roman" w:hAnsi="Times New Roman" w:cs="Times New Roman"/>
          <w:szCs w:val="24"/>
        </w:rPr>
      </w:pPr>
      <w:bookmarkStart w:id="5" w:name="_Ref70167056"/>
      <w:r w:rsidRPr="003B680C">
        <w:rPr>
          <w:rFonts w:ascii="Times New Roman" w:hAnsi="Times New Roman" w:cs="Times New Roman"/>
          <w:szCs w:val="24"/>
        </w:rPr>
        <w:t xml:space="preserve">These alleged written agreements were not produced by </w:t>
      </w:r>
      <w:r w:rsidR="00D956CB">
        <w:rPr>
          <w:rFonts w:ascii="Times New Roman" w:hAnsi="Times New Roman" w:cs="Times New Roman"/>
          <w:szCs w:val="24"/>
        </w:rPr>
        <w:t>Company A</w:t>
      </w:r>
      <w:r w:rsidRPr="003B680C">
        <w:rPr>
          <w:rFonts w:ascii="Times New Roman" w:hAnsi="Times New Roman" w:cs="Times New Roman"/>
          <w:szCs w:val="24"/>
        </w:rPr>
        <w:t xml:space="preserve"> as evidence in this appeal. As matter of fact, no reference was made to these alleged written agreements in the affirmations or witness statements made by Mr </w:t>
      </w:r>
      <w:r w:rsidR="00D8538F">
        <w:rPr>
          <w:rFonts w:ascii="Times New Roman" w:hAnsi="Times New Roman" w:cs="Times New Roman"/>
          <w:szCs w:val="24"/>
        </w:rPr>
        <w:t>S</w:t>
      </w:r>
      <w:r w:rsidRPr="003B680C">
        <w:rPr>
          <w:rFonts w:ascii="Times New Roman" w:hAnsi="Times New Roman" w:cs="Times New Roman"/>
          <w:szCs w:val="24"/>
        </w:rPr>
        <w:t xml:space="preserve">. Further, Mr </w:t>
      </w:r>
      <w:r w:rsidR="00D8538F">
        <w:rPr>
          <w:rFonts w:ascii="Times New Roman" w:hAnsi="Times New Roman" w:cs="Times New Roman"/>
          <w:szCs w:val="24"/>
        </w:rPr>
        <w:t>S</w:t>
      </w:r>
      <w:r w:rsidRPr="003B680C">
        <w:rPr>
          <w:rFonts w:ascii="Times New Roman" w:hAnsi="Times New Roman" w:cs="Times New Roman"/>
          <w:szCs w:val="24"/>
        </w:rPr>
        <w:t xml:space="preserve"> claimed in his oral evidence that </w:t>
      </w:r>
      <w:r w:rsidR="00675985" w:rsidRPr="003B680C">
        <w:rPr>
          <w:rFonts w:ascii="Times New Roman" w:hAnsi="Times New Roman" w:cs="Times New Roman"/>
          <w:szCs w:val="24"/>
        </w:rPr>
        <w:t xml:space="preserve">he asked </w:t>
      </w:r>
      <w:r w:rsidR="00D956CB">
        <w:rPr>
          <w:rFonts w:ascii="Times New Roman" w:hAnsi="Times New Roman" w:cs="Times New Roman"/>
          <w:szCs w:val="24"/>
        </w:rPr>
        <w:t>Company A</w:t>
      </w:r>
      <w:r w:rsidR="00675985" w:rsidRPr="003B680C">
        <w:rPr>
          <w:rFonts w:ascii="Times New Roman" w:hAnsi="Times New Roman" w:cs="Times New Roman"/>
          <w:szCs w:val="24"/>
        </w:rPr>
        <w:t xml:space="preserve"> to locate these alleged written agreements in the course of preparing his latest witness statement, such fact was not mentioned at all by Mr </w:t>
      </w:r>
      <w:r w:rsidR="00D8538F">
        <w:rPr>
          <w:rFonts w:ascii="Times New Roman" w:hAnsi="Times New Roman" w:cs="Times New Roman"/>
          <w:szCs w:val="24"/>
        </w:rPr>
        <w:t>S</w:t>
      </w:r>
      <w:r w:rsidR="00675985" w:rsidRPr="003B680C">
        <w:rPr>
          <w:rFonts w:ascii="Times New Roman" w:hAnsi="Times New Roman" w:cs="Times New Roman"/>
          <w:szCs w:val="24"/>
        </w:rPr>
        <w:t xml:space="preserve"> in his latest witness statement.</w:t>
      </w:r>
      <w:bookmarkEnd w:id="5"/>
    </w:p>
    <w:p w14:paraId="2B2AEA81" w14:textId="77777777" w:rsidR="00675985" w:rsidRPr="003B680C" w:rsidRDefault="00675985" w:rsidP="003B680C">
      <w:pPr>
        <w:pStyle w:val="a3"/>
        <w:overflowPunct w:val="0"/>
        <w:autoSpaceDE w:val="0"/>
        <w:autoSpaceDN w:val="0"/>
        <w:rPr>
          <w:rFonts w:ascii="Times New Roman" w:hAnsi="Times New Roman" w:cs="Times New Roman"/>
          <w:szCs w:val="24"/>
        </w:rPr>
      </w:pPr>
    </w:p>
    <w:p w14:paraId="53D48906" w14:textId="34A7AB32" w:rsidR="00484EF2" w:rsidRPr="003B680C" w:rsidRDefault="0022188C"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bookmarkStart w:id="6" w:name="_Ref70175711"/>
      <w:r w:rsidRPr="003B680C">
        <w:rPr>
          <w:rFonts w:ascii="Times New Roman" w:hAnsi="Times New Roman" w:cs="Times New Roman"/>
          <w:szCs w:val="24"/>
        </w:rPr>
        <w:t xml:space="preserve">Having </w:t>
      </w:r>
      <w:r w:rsidR="0009787F" w:rsidRPr="003B680C">
        <w:rPr>
          <w:rFonts w:ascii="Times New Roman" w:hAnsi="Times New Roman" w:cs="Times New Roman"/>
          <w:szCs w:val="24"/>
        </w:rPr>
        <w:t xml:space="preserve">considered the oral evidence of Mr </w:t>
      </w:r>
      <w:r w:rsidR="00D8538F">
        <w:rPr>
          <w:rFonts w:ascii="Times New Roman" w:hAnsi="Times New Roman" w:cs="Times New Roman"/>
          <w:szCs w:val="24"/>
        </w:rPr>
        <w:t>S</w:t>
      </w:r>
      <w:r w:rsidR="0009787F" w:rsidRPr="003B680C">
        <w:rPr>
          <w:rFonts w:ascii="Times New Roman" w:hAnsi="Times New Roman" w:cs="Times New Roman"/>
          <w:szCs w:val="24"/>
        </w:rPr>
        <w:t xml:space="preserve">, </w:t>
      </w:r>
      <w:r w:rsidR="00EF062B" w:rsidRPr="003B680C">
        <w:rPr>
          <w:rFonts w:ascii="Times New Roman" w:hAnsi="Times New Roman" w:cs="Times New Roman"/>
          <w:szCs w:val="24"/>
        </w:rPr>
        <w:t xml:space="preserve">we </w:t>
      </w:r>
      <w:r w:rsidR="002D31AD" w:rsidRPr="003B680C">
        <w:rPr>
          <w:rFonts w:ascii="Times New Roman" w:hAnsi="Times New Roman" w:cs="Times New Roman"/>
          <w:szCs w:val="24"/>
        </w:rPr>
        <w:t>find</w:t>
      </w:r>
      <w:r w:rsidR="0009787F" w:rsidRPr="003B680C">
        <w:rPr>
          <w:rFonts w:ascii="Times New Roman" w:hAnsi="Times New Roman" w:cs="Times New Roman"/>
          <w:szCs w:val="24"/>
        </w:rPr>
        <w:t xml:space="preserve"> that the transactions between </w:t>
      </w:r>
      <w:r w:rsidR="00D956CB">
        <w:rPr>
          <w:rFonts w:ascii="Times New Roman" w:hAnsi="Times New Roman" w:cs="Times New Roman"/>
          <w:szCs w:val="24"/>
        </w:rPr>
        <w:t>Company A</w:t>
      </w:r>
      <w:r w:rsidR="0009787F" w:rsidRPr="003B680C">
        <w:rPr>
          <w:rFonts w:ascii="Times New Roman" w:hAnsi="Times New Roman" w:cs="Times New Roman"/>
          <w:szCs w:val="24"/>
        </w:rPr>
        <w:t xml:space="preserve"> and </w:t>
      </w:r>
      <w:r w:rsidR="002535C1">
        <w:rPr>
          <w:rFonts w:ascii="Times New Roman" w:hAnsi="Times New Roman" w:cs="Times New Roman"/>
          <w:szCs w:val="24"/>
        </w:rPr>
        <w:t>Company H</w:t>
      </w:r>
      <w:r w:rsidR="0009787F" w:rsidRPr="003B680C">
        <w:rPr>
          <w:rFonts w:ascii="Times New Roman" w:hAnsi="Times New Roman" w:cs="Times New Roman"/>
          <w:szCs w:val="24"/>
        </w:rPr>
        <w:t xml:space="preserve"> in respect of the </w:t>
      </w:r>
      <w:r w:rsidR="00E5020C">
        <w:rPr>
          <w:rFonts w:ascii="Times New Roman" w:hAnsi="Times New Roman" w:cs="Times New Roman"/>
          <w:szCs w:val="24"/>
        </w:rPr>
        <w:t>‘</w:t>
      </w:r>
      <w:r w:rsidR="0009787F" w:rsidRPr="00E5020C">
        <w:rPr>
          <w:rFonts w:ascii="Times New Roman" w:hAnsi="Times New Roman" w:cs="Times New Roman"/>
          <w:iCs/>
          <w:szCs w:val="24"/>
        </w:rPr>
        <w:t>T-shirts</w:t>
      </w:r>
      <w:r w:rsidR="00E5020C">
        <w:rPr>
          <w:rFonts w:ascii="Times New Roman" w:hAnsi="Times New Roman" w:cs="Times New Roman"/>
          <w:szCs w:val="24"/>
        </w:rPr>
        <w:t>’</w:t>
      </w:r>
      <w:r w:rsidR="0009787F" w:rsidRPr="003B680C">
        <w:rPr>
          <w:rFonts w:ascii="Times New Roman" w:hAnsi="Times New Roman" w:cs="Times New Roman"/>
          <w:szCs w:val="24"/>
        </w:rPr>
        <w:t xml:space="preserve"> business and the transactions between </w:t>
      </w:r>
      <w:r w:rsidR="00D956CB">
        <w:rPr>
          <w:rFonts w:ascii="Times New Roman" w:hAnsi="Times New Roman" w:cs="Times New Roman"/>
          <w:szCs w:val="24"/>
        </w:rPr>
        <w:t>Company A</w:t>
      </w:r>
      <w:r w:rsidR="0009787F" w:rsidRPr="003B680C">
        <w:rPr>
          <w:rFonts w:ascii="Times New Roman" w:hAnsi="Times New Roman" w:cs="Times New Roman"/>
          <w:szCs w:val="24"/>
        </w:rPr>
        <w:t xml:space="preserve"> and </w:t>
      </w:r>
      <w:r w:rsidR="002F3E2E" w:rsidRPr="003B680C">
        <w:rPr>
          <w:rFonts w:ascii="Times New Roman" w:hAnsi="Times New Roman" w:cs="Times New Roman"/>
          <w:szCs w:val="24"/>
        </w:rPr>
        <w:t xml:space="preserve">the Subcontractors in respect of the </w:t>
      </w:r>
      <w:r w:rsidR="00E5020C">
        <w:rPr>
          <w:rFonts w:ascii="Times New Roman" w:hAnsi="Times New Roman" w:cs="Times New Roman"/>
          <w:szCs w:val="24"/>
        </w:rPr>
        <w:t>‘</w:t>
      </w:r>
      <w:r w:rsidR="002F3E2E" w:rsidRPr="00E5020C">
        <w:rPr>
          <w:rFonts w:ascii="Times New Roman" w:hAnsi="Times New Roman" w:cs="Times New Roman"/>
          <w:iCs/>
          <w:szCs w:val="24"/>
        </w:rPr>
        <w:t>woven garments</w:t>
      </w:r>
      <w:r w:rsidR="00E5020C">
        <w:rPr>
          <w:rFonts w:ascii="Times New Roman" w:hAnsi="Times New Roman" w:cs="Times New Roman"/>
          <w:szCs w:val="24"/>
        </w:rPr>
        <w:t>’</w:t>
      </w:r>
      <w:r w:rsidR="002F3E2E" w:rsidRPr="003B680C">
        <w:rPr>
          <w:rFonts w:ascii="Times New Roman" w:hAnsi="Times New Roman" w:cs="Times New Roman"/>
          <w:szCs w:val="24"/>
        </w:rPr>
        <w:t xml:space="preserve"> business were genuine sales.</w:t>
      </w:r>
      <w:bookmarkEnd w:id="6"/>
    </w:p>
    <w:p w14:paraId="3FF27826" w14:textId="77777777" w:rsidR="002F3E2E" w:rsidRPr="003B680C" w:rsidRDefault="002F3E2E" w:rsidP="00312983">
      <w:pPr>
        <w:pStyle w:val="a3"/>
        <w:overflowPunct w:val="0"/>
        <w:autoSpaceDE w:val="0"/>
        <w:autoSpaceDN w:val="0"/>
        <w:ind w:leftChars="0" w:left="0"/>
        <w:jc w:val="both"/>
        <w:rPr>
          <w:rFonts w:ascii="Times New Roman" w:hAnsi="Times New Roman" w:cs="Times New Roman"/>
          <w:szCs w:val="24"/>
        </w:rPr>
      </w:pPr>
    </w:p>
    <w:p w14:paraId="3BC19C1E" w14:textId="110CF870" w:rsidR="002F3E2E" w:rsidRPr="003B680C" w:rsidRDefault="002F3E2E"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bookmarkStart w:id="7" w:name="_Ref70175724"/>
      <w:r w:rsidRPr="003B680C">
        <w:rPr>
          <w:rFonts w:ascii="Times New Roman" w:hAnsi="Times New Roman" w:cs="Times New Roman"/>
          <w:szCs w:val="24"/>
        </w:rPr>
        <w:t xml:space="preserve">In relation to the </w:t>
      </w:r>
      <w:r w:rsidR="00E5020C">
        <w:rPr>
          <w:rFonts w:ascii="Times New Roman" w:hAnsi="Times New Roman" w:cs="Times New Roman"/>
          <w:szCs w:val="24"/>
        </w:rPr>
        <w:t>‘</w:t>
      </w:r>
      <w:r w:rsidRPr="00E5020C">
        <w:rPr>
          <w:rFonts w:ascii="Times New Roman" w:hAnsi="Times New Roman" w:cs="Times New Roman"/>
          <w:iCs/>
          <w:szCs w:val="24"/>
        </w:rPr>
        <w:t>T-shirts</w:t>
      </w:r>
      <w:r w:rsidR="00E5020C">
        <w:rPr>
          <w:rFonts w:ascii="Times New Roman" w:hAnsi="Times New Roman" w:cs="Times New Roman"/>
          <w:szCs w:val="24"/>
        </w:rPr>
        <w:t>’</w:t>
      </w:r>
      <w:r w:rsidRPr="003B680C">
        <w:rPr>
          <w:rFonts w:ascii="Times New Roman" w:hAnsi="Times New Roman" w:cs="Times New Roman"/>
          <w:szCs w:val="24"/>
        </w:rPr>
        <w:t xml:space="preserve"> business</w:t>
      </w:r>
      <w:r w:rsidR="00F25B1A" w:rsidRPr="003B680C">
        <w:rPr>
          <w:rFonts w:ascii="Times New Roman" w:hAnsi="Times New Roman" w:cs="Times New Roman"/>
          <w:szCs w:val="24"/>
        </w:rPr>
        <w:t xml:space="preserve">, </w:t>
      </w:r>
      <w:r w:rsidR="002D31AD" w:rsidRPr="003B680C">
        <w:rPr>
          <w:rFonts w:ascii="Times New Roman" w:hAnsi="Times New Roman" w:cs="Times New Roman"/>
          <w:szCs w:val="24"/>
        </w:rPr>
        <w:t xml:space="preserve">we are </w:t>
      </w:r>
      <w:r w:rsidR="00F25B1A" w:rsidRPr="003B680C">
        <w:rPr>
          <w:rFonts w:ascii="Times New Roman" w:hAnsi="Times New Roman" w:cs="Times New Roman"/>
          <w:szCs w:val="24"/>
        </w:rPr>
        <w:t xml:space="preserve">prepared to accept that in </w:t>
      </w:r>
      <w:r w:rsidR="004242F3" w:rsidRPr="003B680C">
        <w:rPr>
          <w:rFonts w:ascii="Times New Roman" w:hAnsi="Times New Roman" w:cs="Times New Roman"/>
          <w:szCs w:val="24"/>
        </w:rPr>
        <w:t>deciding</w:t>
      </w:r>
      <w:r w:rsidR="00F25B1A" w:rsidRPr="003B680C">
        <w:rPr>
          <w:rFonts w:ascii="Times New Roman" w:hAnsi="Times New Roman" w:cs="Times New Roman"/>
          <w:szCs w:val="24"/>
        </w:rPr>
        <w:t xml:space="preserve"> the amounts to be paid by </w:t>
      </w:r>
      <w:r w:rsidR="00D956CB">
        <w:rPr>
          <w:rFonts w:ascii="Times New Roman" w:hAnsi="Times New Roman" w:cs="Times New Roman"/>
          <w:szCs w:val="24"/>
        </w:rPr>
        <w:t>Company A</w:t>
      </w:r>
      <w:r w:rsidR="00F25B1A" w:rsidRPr="003B680C">
        <w:rPr>
          <w:rFonts w:ascii="Times New Roman" w:hAnsi="Times New Roman" w:cs="Times New Roman"/>
          <w:szCs w:val="24"/>
        </w:rPr>
        <w:t xml:space="preserve"> to </w:t>
      </w:r>
      <w:r w:rsidR="002535C1">
        <w:rPr>
          <w:rFonts w:ascii="Times New Roman" w:hAnsi="Times New Roman" w:cs="Times New Roman"/>
          <w:szCs w:val="24"/>
        </w:rPr>
        <w:t>Company H</w:t>
      </w:r>
      <w:r w:rsidR="00F25B1A" w:rsidRPr="003B680C">
        <w:rPr>
          <w:rFonts w:ascii="Times New Roman" w:hAnsi="Times New Roman" w:cs="Times New Roman"/>
          <w:szCs w:val="24"/>
        </w:rPr>
        <w:t>, the parties</w:t>
      </w:r>
      <w:r w:rsidR="003B2437" w:rsidRPr="003B680C">
        <w:rPr>
          <w:rFonts w:ascii="Times New Roman" w:hAnsi="Times New Roman" w:cs="Times New Roman"/>
          <w:szCs w:val="24"/>
        </w:rPr>
        <w:t xml:space="preserve"> might</w:t>
      </w:r>
      <w:r w:rsidR="004242F3" w:rsidRPr="003B680C">
        <w:rPr>
          <w:rFonts w:ascii="Times New Roman" w:hAnsi="Times New Roman" w:cs="Times New Roman"/>
          <w:szCs w:val="24"/>
        </w:rPr>
        <w:t xml:space="preserve"> have</w:t>
      </w:r>
      <w:r w:rsidR="003B2437" w:rsidRPr="003B680C">
        <w:rPr>
          <w:rFonts w:ascii="Times New Roman" w:hAnsi="Times New Roman" w:cs="Times New Roman"/>
          <w:szCs w:val="24"/>
        </w:rPr>
        <w:t xml:space="preserve"> take</w:t>
      </w:r>
      <w:r w:rsidR="004242F3" w:rsidRPr="003B680C">
        <w:rPr>
          <w:rFonts w:ascii="Times New Roman" w:hAnsi="Times New Roman" w:cs="Times New Roman"/>
          <w:szCs w:val="24"/>
        </w:rPr>
        <w:t>n</w:t>
      </w:r>
      <w:r w:rsidR="003B2437" w:rsidRPr="003B680C">
        <w:rPr>
          <w:rFonts w:ascii="Times New Roman" w:hAnsi="Times New Roman" w:cs="Times New Roman"/>
          <w:szCs w:val="24"/>
        </w:rPr>
        <w:t xml:space="preserve"> into consideration the operating costs of the </w:t>
      </w:r>
      <w:r w:rsidR="002535C1">
        <w:rPr>
          <w:rFonts w:ascii="Times New Roman" w:hAnsi="Times New Roman" w:cs="Times New Roman"/>
          <w:szCs w:val="24"/>
        </w:rPr>
        <w:t>City B</w:t>
      </w:r>
      <w:r w:rsidR="003B2437" w:rsidRPr="003B680C">
        <w:rPr>
          <w:rFonts w:ascii="Times New Roman" w:hAnsi="Times New Roman" w:cs="Times New Roman"/>
          <w:szCs w:val="24"/>
        </w:rPr>
        <w:t xml:space="preserve"> Factory. However, as admitted by Mr </w:t>
      </w:r>
      <w:r w:rsidR="00E5020C">
        <w:rPr>
          <w:rFonts w:ascii="Times New Roman" w:hAnsi="Times New Roman" w:cs="Times New Roman"/>
          <w:szCs w:val="24"/>
        </w:rPr>
        <w:t>S</w:t>
      </w:r>
      <w:r w:rsidR="003B2437" w:rsidRPr="003B680C">
        <w:rPr>
          <w:rFonts w:ascii="Times New Roman" w:hAnsi="Times New Roman" w:cs="Times New Roman"/>
          <w:szCs w:val="24"/>
        </w:rPr>
        <w:t xml:space="preserve">, </w:t>
      </w:r>
      <w:r w:rsidR="00945D56" w:rsidRPr="003B680C">
        <w:rPr>
          <w:rFonts w:ascii="Times New Roman" w:hAnsi="Times New Roman" w:cs="Times New Roman"/>
          <w:szCs w:val="24"/>
        </w:rPr>
        <w:t xml:space="preserve">invoices setting out price of the finished goods exported by </w:t>
      </w:r>
      <w:r w:rsidR="002535C1">
        <w:rPr>
          <w:rFonts w:ascii="Times New Roman" w:hAnsi="Times New Roman" w:cs="Times New Roman"/>
          <w:szCs w:val="24"/>
        </w:rPr>
        <w:t>Company H</w:t>
      </w:r>
      <w:r w:rsidR="00945D56" w:rsidRPr="003B680C">
        <w:rPr>
          <w:rFonts w:ascii="Times New Roman" w:hAnsi="Times New Roman" w:cs="Times New Roman"/>
          <w:szCs w:val="24"/>
        </w:rPr>
        <w:t xml:space="preserve"> to </w:t>
      </w:r>
      <w:r w:rsidR="00D956CB">
        <w:rPr>
          <w:rFonts w:ascii="Times New Roman" w:hAnsi="Times New Roman" w:cs="Times New Roman"/>
          <w:szCs w:val="24"/>
        </w:rPr>
        <w:t>Company A</w:t>
      </w:r>
      <w:r w:rsidR="00945D56" w:rsidRPr="003B680C">
        <w:rPr>
          <w:rFonts w:ascii="Times New Roman" w:hAnsi="Times New Roman" w:cs="Times New Roman"/>
          <w:szCs w:val="24"/>
        </w:rPr>
        <w:t xml:space="preserve"> were issued. Further, Mr </w:t>
      </w:r>
      <w:r w:rsidR="00E5020C">
        <w:rPr>
          <w:rFonts w:ascii="Times New Roman" w:hAnsi="Times New Roman" w:cs="Times New Roman"/>
          <w:szCs w:val="24"/>
        </w:rPr>
        <w:t>S</w:t>
      </w:r>
      <w:r w:rsidR="00945D56" w:rsidRPr="003B680C">
        <w:rPr>
          <w:rFonts w:ascii="Times New Roman" w:hAnsi="Times New Roman" w:cs="Times New Roman"/>
          <w:szCs w:val="24"/>
        </w:rPr>
        <w:t xml:space="preserve"> also admitted that </w:t>
      </w:r>
      <w:r w:rsidR="00D956CB">
        <w:rPr>
          <w:rFonts w:ascii="Times New Roman" w:hAnsi="Times New Roman" w:cs="Times New Roman"/>
          <w:szCs w:val="24"/>
        </w:rPr>
        <w:t>Company A</w:t>
      </w:r>
      <w:r w:rsidR="003B2437" w:rsidRPr="003B680C">
        <w:rPr>
          <w:rFonts w:ascii="Times New Roman" w:hAnsi="Times New Roman" w:cs="Times New Roman"/>
          <w:szCs w:val="24"/>
        </w:rPr>
        <w:t xml:space="preserve"> was required to pay the amount of finished goods shown in the Mainland customs export declaration, and that </w:t>
      </w:r>
      <w:r w:rsidR="002535C1">
        <w:rPr>
          <w:rFonts w:ascii="Times New Roman" w:hAnsi="Times New Roman" w:cs="Times New Roman"/>
          <w:szCs w:val="24"/>
        </w:rPr>
        <w:t>Company H</w:t>
      </w:r>
      <w:r w:rsidR="003B2437" w:rsidRPr="003B680C">
        <w:rPr>
          <w:rFonts w:ascii="Times New Roman" w:hAnsi="Times New Roman" w:cs="Times New Roman"/>
          <w:szCs w:val="24"/>
        </w:rPr>
        <w:t xml:space="preserve"> would make </w:t>
      </w:r>
      <w:r w:rsidR="00E5020C">
        <w:rPr>
          <w:rFonts w:ascii="Times New Roman" w:hAnsi="Times New Roman" w:cs="Times New Roman"/>
          <w:szCs w:val="24"/>
        </w:rPr>
        <w:t>‘</w:t>
      </w:r>
      <w:r w:rsidR="003B2437" w:rsidRPr="003B680C">
        <w:rPr>
          <w:rFonts w:ascii="Times New Roman" w:hAnsi="Times New Roman" w:cs="Times New Roman"/>
          <w:szCs w:val="24"/>
        </w:rPr>
        <w:t>profits</w:t>
      </w:r>
      <w:r w:rsidR="00E5020C">
        <w:rPr>
          <w:rFonts w:ascii="Times New Roman" w:hAnsi="Times New Roman" w:cs="Times New Roman"/>
          <w:szCs w:val="24"/>
        </w:rPr>
        <w:t>’</w:t>
      </w:r>
      <w:r w:rsidR="003B2437" w:rsidRPr="003B680C">
        <w:rPr>
          <w:rFonts w:ascii="Times New Roman" w:hAnsi="Times New Roman" w:cs="Times New Roman"/>
          <w:szCs w:val="24"/>
        </w:rPr>
        <w:t xml:space="preserve"> </w:t>
      </w:r>
      <w:r w:rsidR="004242F3" w:rsidRPr="003B680C">
        <w:rPr>
          <w:rFonts w:ascii="Times New Roman" w:hAnsi="Times New Roman" w:cs="Times New Roman"/>
          <w:szCs w:val="24"/>
        </w:rPr>
        <w:t xml:space="preserve">out of such sale to defray the operating costs of the </w:t>
      </w:r>
      <w:r w:rsidR="002535C1">
        <w:rPr>
          <w:rFonts w:ascii="Times New Roman" w:hAnsi="Times New Roman" w:cs="Times New Roman"/>
          <w:szCs w:val="24"/>
        </w:rPr>
        <w:t>City B</w:t>
      </w:r>
      <w:r w:rsidR="004242F3" w:rsidRPr="003B680C">
        <w:rPr>
          <w:rFonts w:ascii="Times New Roman" w:hAnsi="Times New Roman" w:cs="Times New Roman"/>
          <w:szCs w:val="24"/>
        </w:rPr>
        <w:t xml:space="preserve"> Factory.  </w:t>
      </w:r>
      <w:r w:rsidR="004242F3" w:rsidRPr="003B680C">
        <w:rPr>
          <w:rFonts w:ascii="Times New Roman" w:hAnsi="Times New Roman" w:cs="Times New Roman"/>
          <w:szCs w:val="24"/>
        </w:rPr>
        <w:lastRenderedPageBreak/>
        <w:t>Indeed, it would amount deceiving the Mainland</w:t>
      </w:r>
      <w:r w:rsidR="00854C6D" w:rsidRPr="003B680C">
        <w:rPr>
          <w:rFonts w:ascii="Times New Roman" w:hAnsi="Times New Roman" w:cs="Times New Roman"/>
          <w:szCs w:val="24"/>
        </w:rPr>
        <w:t xml:space="preserve"> customs as well as the Hong Kong customs if the transactions between </w:t>
      </w:r>
      <w:r w:rsidR="00D956CB">
        <w:rPr>
          <w:rFonts w:ascii="Times New Roman" w:hAnsi="Times New Roman" w:cs="Times New Roman"/>
          <w:szCs w:val="24"/>
        </w:rPr>
        <w:t>Company A</w:t>
      </w:r>
      <w:r w:rsidR="00854C6D" w:rsidRPr="003B680C">
        <w:rPr>
          <w:rFonts w:ascii="Times New Roman" w:hAnsi="Times New Roman" w:cs="Times New Roman"/>
          <w:szCs w:val="24"/>
        </w:rPr>
        <w:t xml:space="preserve"> and </w:t>
      </w:r>
      <w:r w:rsidR="002535C1">
        <w:rPr>
          <w:rFonts w:ascii="Times New Roman" w:hAnsi="Times New Roman" w:cs="Times New Roman"/>
          <w:szCs w:val="24"/>
        </w:rPr>
        <w:t>Company H</w:t>
      </w:r>
      <w:r w:rsidR="00854C6D" w:rsidRPr="003B680C">
        <w:rPr>
          <w:rFonts w:ascii="Times New Roman" w:hAnsi="Times New Roman" w:cs="Times New Roman"/>
          <w:szCs w:val="24"/>
        </w:rPr>
        <w:t xml:space="preserve"> were not genuine sales and that </w:t>
      </w:r>
      <w:r w:rsidR="002535C1">
        <w:rPr>
          <w:rFonts w:ascii="Times New Roman" w:hAnsi="Times New Roman" w:cs="Times New Roman"/>
          <w:szCs w:val="24"/>
        </w:rPr>
        <w:t>Company H</w:t>
      </w:r>
      <w:r w:rsidR="00854C6D" w:rsidRPr="003B680C">
        <w:rPr>
          <w:rFonts w:ascii="Times New Roman" w:hAnsi="Times New Roman" w:cs="Times New Roman"/>
          <w:szCs w:val="24"/>
        </w:rPr>
        <w:t xml:space="preserve"> was merely delivering the finished goods to </w:t>
      </w:r>
      <w:r w:rsidR="00D956CB">
        <w:rPr>
          <w:rFonts w:ascii="Times New Roman" w:hAnsi="Times New Roman" w:cs="Times New Roman"/>
          <w:szCs w:val="24"/>
        </w:rPr>
        <w:t>Company A</w:t>
      </w:r>
      <w:r w:rsidR="00854C6D" w:rsidRPr="003B680C">
        <w:rPr>
          <w:rFonts w:ascii="Times New Roman" w:hAnsi="Times New Roman" w:cs="Times New Roman"/>
          <w:szCs w:val="24"/>
        </w:rPr>
        <w:t xml:space="preserve"> as </w:t>
      </w:r>
      <w:r w:rsidR="00D956CB">
        <w:rPr>
          <w:rFonts w:ascii="Times New Roman" w:hAnsi="Times New Roman" w:cs="Times New Roman"/>
          <w:szCs w:val="24"/>
        </w:rPr>
        <w:t>Company A</w:t>
      </w:r>
      <w:r w:rsidR="00854C6D" w:rsidRPr="003B680C">
        <w:rPr>
          <w:rFonts w:ascii="Times New Roman" w:hAnsi="Times New Roman" w:cs="Times New Roman"/>
          <w:szCs w:val="24"/>
        </w:rPr>
        <w:t>’s agent.</w:t>
      </w:r>
      <w:r w:rsidR="00031000" w:rsidRPr="003B680C">
        <w:rPr>
          <w:rFonts w:ascii="Times New Roman" w:hAnsi="Times New Roman" w:cs="Times New Roman"/>
          <w:szCs w:val="24"/>
        </w:rPr>
        <w:t xml:space="preserve"> </w:t>
      </w:r>
      <w:r w:rsidR="00CC04D8" w:rsidRPr="003B680C">
        <w:rPr>
          <w:rFonts w:ascii="Times New Roman" w:hAnsi="Times New Roman" w:cs="Times New Roman"/>
          <w:szCs w:val="24"/>
        </w:rPr>
        <w:t>Thus, irrespective</w:t>
      </w:r>
      <w:r w:rsidR="00031000" w:rsidRPr="003B680C">
        <w:rPr>
          <w:rFonts w:ascii="Times New Roman" w:hAnsi="Times New Roman" w:cs="Times New Roman"/>
          <w:szCs w:val="24"/>
        </w:rPr>
        <w:t xml:space="preserve"> of the net effect of the financial arrangements between </w:t>
      </w:r>
      <w:r w:rsidR="00D956CB">
        <w:rPr>
          <w:rFonts w:ascii="Times New Roman" w:hAnsi="Times New Roman" w:cs="Times New Roman"/>
          <w:szCs w:val="24"/>
        </w:rPr>
        <w:t>Company A</w:t>
      </w:r>
      <w:r w:rsidR="00031000" w:rsidRPr="003B680C">
        <w:rPr>
          <w:rFonts w:ascii="Times New Roman" w:hAnsi="Times New Roman" w:cs="Times New Roman"/>
          <w:szCs w:val="24"/>
        </w:rPr>
        <w:t xml:space="preserve"> and </w:t>
      </w:r>
      <w:r w:rsidR="002535C1">
        <w:rPr>
          <w:rFonts w:ascii="Times New Roman" w:hAnsi="Times New Roman" w:cs="Times New Roman"/>
          <w:szCs w:val="24"/>
        </w:rPr>
        <w:t>Company H</w:t>
      </w:r>
      <w:r w:rsidR="00031000" w:rsidRPr="003B680C">
        <w:rPr>
          <w:rFonts w:ascii="Times New Roman" w:hAnsi="Times New Roman" w:cs="Times New Roman"/>
          <w:szCs w:val="24"/>
        </w:rPr>
        <w:t xml:space="preserve">, </w:t>
      </w:r>
      <w:r w:rsidR="002D31AD" w:rsidRPr="003B680C">
        <w:rPr>
          <w:rFonts w:ascii="Times New Roman" w:hAnsi="Times New Roman" w:cs="Times New Roman"/>
          <w:szCs w:val="24"/>
        </w:rPr>
        <w:t>we</w:t>
      </w:r>
      <w:r w:rsidR="00945D56" w:rsidRPr="003B680C">
        <w:rPr>
          <w:rFonts w:ascii="Times New Roman" w:hAnsi="Times New Roman" w:cs="Times New Roman"/>
          <w:szCs w:val="24"/>
        </w:rPr>
        <w:t xml:space="preserve"> find that </w:t>
      </w:r>
      <w:r w:rsidR="00031000" w:rsidRPr="003B680C">
        <w:rPr>
          <w:rFonts w:ascii="Times New Roman" w:hAnsi="Times New Roman" w:cs="Times New Roman"/>
          <w:szCs w:val="24"/>
        </w:rPr>
        <w:t xml:space="preserve">the transactions between them </w:t>
      </w:r>
      <w:r w:rsidR="00945D56" w:rsidRPr="003B680C">
        <w:rPr>
          <w:rFonts w:ascii="Times New Roman" w:hAnsi="Times New Roman" w:cs="Times New Roman"/>
          <w:szCs w:val="24"/>
        </w:rPr>
        <w:t xml:space="preserve">were genuine </w:t>
      </w:r>
      <w:r w:rsidR="00E5020C">
        <w:rPr>
          <w:rFonts w:ascii="Times New Roman" w:hAnsi="Times New Roman" w:cs="Times New Roman"/>
          <w:szCs w:val="24"/>
        </w:rPr>
        <w:t>‘</w:t>
      </w:r>
      <w:r w:rsidR="00031000" w:rsidRPr="003B680C">
        <w:rPr>
          <w:rFonts w:ascii="Times New Roman" w:hAnsi="Times New Roman" w:cs="Times New Roman"/>
          <w:szCs w:val="24"/>
        </w:rPr>
        <w:t>sale</w:t>
      </w:r>
      <w:r w:rsidR="00E5020C">
        <w:rPr>
          <w:rFonts w:ascii="Times New Roman" w:hAnsi="Times New Roman" w:cs="Times New Roman"/>
          <w:szCs w:val="24"/>
        </w:rPr>
        <w:t>’</w:t>
      </w:r>
      <w:r w:rsidR="00031000" w:rsidRPr="003B680C">
        <w:rPr>
          <w:rFonts w:ascii="Times New Roman" w:hAnsi="Times New Roman" w:cs="Times New Roman"/>
          <w:szCs w:val="24"/>
        </w:rPr>
        <w:t xml:space="preserve"> transactions.</w:t>
      </w:r>
      <w:bookmarkEnd w:id="7"/>
    </w:p>
    <w:p w14:paraId="69DB6BD9" w14:textId="77777777" w:rsidR="00031000" w:rsidRPr="003B680C" w:rsidRDefault="00031000" w:rsidP="00312983">
      <w:pPr>
        <w:pStyle w:val="a3"/>
        <w:overflowPunct w:val="0"/>
        <w:autoSpaceDE w:val="0"/>
        <w:autoSpaceDN w:val="0"/>
        <w:rPr>
          <w:rFonts w:ascii="Times New Roman" w:hAnsi="Times New Roman" w:cs="Times New Roman"/>
          <w:szCs w:val="24"/>
        </w:rPr>
      </w:pPr>
    </w:p>
    <w:p w14:paraId="4428BCAF" w14:textId="56775E66" w:rsidR="00031000" w:rsidRPr="003B680C" w:rsidRDefault="00437C6E"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bookmarkStart w:id="8" w:name="_Ref70169642"/>
      <w:r w:rsidRPr="003B680C">
        <w:rPr>
          <w:rFonts w:ascii="Times New Roman" w:hAnsi="Times New Roman" w:cs="Times New Roman"/>
          <w:szCs w:val="24"/>
        </w:rPr>
        <w:t xml:space="preserve">In relation to the </w:t>
      </w:r>
      <w:r w:rsidR="00E5020C">
        <w:rPr>
          <w:rFonts w:ascii="Times New Roman" w:hAnsi="Times New Roman" w:cs="Times New Roman"/>
          <w:szCs w:val="24"/>
        </w:rPr>
        <w:t>‘</w:t>
      </w:r>
      <w:r w:rsidRPr="00E5020C">
        <w:rPr>
          <w:rFonts w:ascii="Times New Roman" w:hAnsi="Times New Roman" w:cs="Times New Roman"/>
          <w:iCs/>
          <w:szCs w:val="24"/>
        </w:rPr>
        <w:t>woven garments</w:t>
      </w:r>
      <w:r w:rsidR="00E5020C">
        <w:rPr>
          <w:rFonts w:ascii="Times New Roman" w:hAnsi="Times New Roman" w:cs="Times New Roman"/>
          <w:szCs w:val="24"/>
        </w:rPr>
        <w:t>’</w:t>
      </w:r>
      <w:r w:rsidRPr="003B680C">
        <w:rPr>
          <w:rFonts w:ascii="Times New Roman" w:hAnsi="Times New Roman" w:cs="Times New Roman"/>
          <w:szCs w:val="24"/>
        </w:rPr>
        <w:t xml:space="preserve"> business, it is all the more apparent that there were genuine </w:t>
      </w:r>
      <w:r w:rsidR="00E5020C">
        <w:rPr>
          <w:rFonts w:ascii="Times New Roman" w:hAnsi="Times New Roman" w:cs="Times New Roman"/>
          <w:szCs w:val="24"/>
        </w:rPr>
        <w:t>‘</w:t>
      </w:r>
      <w:r w:rsidRPr="003B680C">
        <w:rPr>
          <w:rFonts w:ascii="Times New Roman" w:hAnsi="Times New Roman" w:cs="Times New Roman"/>
          <w:szCs w:val="24"/>
        </w:rPr>
        <w:t>sale</w:t>
      </w:r>
      <w:r w:rsidR="00E5020C">
        <w:rPr>
          <w:rFonts w:ascii="Times New Roman" w:hAnsi="Times New Roman" w:cs="Times New Roman"/>
          <w:szCs w:val="24"/>
        </w:rPr>
        <w:t>’</w:t>
      </w:r>
      <w:r w:rsidRPr="003B680C">
        <w:rPr>
          <w:rFonts w:ascii="Times New Roman" w:hAnsi="Times New Roman" w:cs="Times New Roman"/>
          <w:szCs w:val="24"/>
        </w:rPr>
        <w:t xml:space="preserve"> transactions between </w:t>
      </w:r>
      <w:r w:rsidR="00D956CB">
        <w:rPr>
          <w:rFonts w:ascii="Times New Roman" w:hAnsi="Times New Roman" w:cs="Times New Roman"/>
          <w:szCs w:val="24"/>
        </w:rPr>
        <w:t>Company A</w:t>
      </w:r>
      <w:r w:rsidRPr="003B680C">
        <w:rPr>
          <w:rFonts w:ascii="Times New Roman" w:hAnsi="Times New Roman" w:cs="Times New Roman"/>
          <w:szCs w:val="24"/>
        </w:rPr>
        <w:t xml:space="preserve"> and the Subcontractors.   </w:t>
      </w:r>
      <w:r w:rsidR="00C00F38" w:rsidRPr="003B680C">
        <w:rPr>
          <w:rFonts w:ascii="Times New Roman" w:hAnsi="Times New Roman" w:cs="Times New Roman"/>
          <w:szCs w:val="24"/>
        </w:rPr>
        <w:t xml:space="preserve">There </w:t>
      </w:r>
      <w:r w:rsidR="00EB5F91" w:rsidRPr="003B680C">
        <w:rPr>
          <w:rFonts w:ascii="Times New Roman" w:hAnsi="Times New Roman" w:cs="Times New Roman"/>
          <w:szCs w:val="24"/>
        </w:rPr>
        <w:t>were</w:t>
      </w:r>
      <w:r w:rsidR="00C00F38" w:rsidRPr="003B680C">
        <w:rPr>
          <w:rFonts w:ascii="Times New Roman" w:hAnsi="Times New Roman" w:cs="Times New Roman"/>
          <w:szCs w:val="24"/>
        </w:rPr>
        <w:t xml:space="preserve"> invoices issued by </w:t>
      </w:r>
      <w:r w:rsidR="00E5020C">
        <w:rPr>
          <w:rFonts w:ascii="Times New Roman" w:hAnsi="Times New Roman" w:cs="Times New Roman"/>
          <w:szCs w:val="24"/>
        </w:rPr>
        <w:t>Company R</w:t>
      </w:r>
      <w:r w:rsidR="00E11F37" w:rsidRPr="003B680C">
        <w:rPr>
          <w:rFonts w:ascii="Times New Roman" w:hAnsi="Times New Roman" w:cs="Times New Roman"/>
          <w:szCs w:val="24"/>
        </w:rPr>
        <w:t xml:space="preserve"> and </w:t>
      </w:r>
      <w:r w:rsidR="00E5020C">
        <w:rPr>
          <w:rFonts w:ascii="Times New Roman" w:hAnsi="Times New Roman" w:cs="Times New Roman"/>
          <w:szCs w:val="24"/>
        </w:rPr>
        <w:t>Company Q</w:t>
      </w:r>
      <w:r w:rsidR="00E11F37" w:rsidRPr="003B680C">
        <w:rPr>
          <w:rFonts w:ascii="Times New Roman" w:hAnsi="Times New Roman" w:cs="Times New Roman"/>
          <w:szCs w:val="24"/>
        </w:rPr>
        <w:t xml:space="preserve"> to </w:t>
      </w:r>
      <w:r w:rsidR="00D956CB">
        <w:rPr>
          <w:rFonts w:ascii="Times New Roman" w:hAnsi="Times New Roman" w:cs="Times New Roman"/>
          <w:szCs w:val="24"/>
        </w:rPr>
        <w:t>Company A</w:t>
      </w:r>
      <w:r w:rsidR="00E11F37" w:rsidRPr="003B680C">
        <w:rPr>
          <w:rFonts w:ascii="Times New Roman" w:hAnsi="Times New Roman" w:cs="Times New Roman"/>
          <w:szCs w:val="24"/>
        </w:rPr>
        <w:t xml:space="preserve"> for the finished products manufactured and supplied by </w:t>
      </w:r>
      <w:r w:rsidR="00E5020C">
        <w:rPr>
          <w:rFonts w:ascii="Times New Roman" w:hAnsi="Times New Roman" w:cs="Times New Roman"/>
          <w:szCs w:val="24"/>
        </w:rPr>
        <w:t>Company P</w:t>
      </w:r>
      <w:r w:rsidR="00E11F37" w:rsidRPr="003B680C">
        <w:rPr>
          <w:rFonts w:ascii="Times New Roman" w:hAnsi="Times New Roman" w:cs="Times New Roman"/>
          <w:szCs w:val="24"/>
        </w:rPr>
        <w:t xml:space="preserve"> and </w:t>
      </w:r>
      <w:r w:rsidR="00E5020C">
        <w:rPr>
          <w:rFonts w:ascii="Times New Roman" w:hAnsi="Times New Roman" w:cs="Times New Roman"/>
          <w:szCs w:val="24"/>
        </w:rPr>
        <w:t>Company M</w:t>
      </w:r>
      <w:r w:rsidR="00E11F37" w:rsidRPr="003B680C">
        <w:rPr>
          <w:rFonts w:ascii="Times New Roman" w:hAnsi="Times New Roman" w:cs="Times New Roman"/>
          <w:szCs w:val="24"/>
        </w:rPr>
        <w:t xml:space="preserve"> respectively. </w:t>
      </w:r>
      <w:r w:rsidR="00C97361" w:rsidRPr="003B680C">
        <w:rPr>
          <w:rFonts w:ascii="Times New Roman" w:hAnsi="Times New Roman" w:cs="Times New Roman"/>
          <w:szCs w:val="24"/>
        </w:rPr>
        <w:t xml:space="preserve">  Payments were </w:t>
      </w:r>
      <w:r w:rsidR="00EB5F91" w:rsidRPr="003B680C">
        <w:rPr>
          <w:rFonts w:ascii="Times New Roman" w:hAnsi="Times New Roman" w:cs="Times New Roman"/>
          <w:szCs w:val="24"/>
        </w:rPr>
        <w:t xml:space="preserve">then </w:t>
      </w:r>
      <w:r w:rsidR="00C97361" w:rsidRPr="003B680C">
        <w:rPr>
          <w:rFonts w:ascii="Times New Roman" w:hAnsi="Times New Roman" w:cs="Times New Roman"/>
          <w:szCs w:val="24"/>
        </w:rPr>
        <w:t xml:space="preserve">made by </w:t>
      </w:r>
      <w:r w:rsidR="00D956CB">
        <w:rPr>
          <w:rFonts w:ascii="Times New Roman" w:hAnsi="Times New Roman" w:cs="Times New Roman"/>
          <w:szCs w:val="24"/>
        </w:rPr>
        <w:t>Company A</w:t>
      </w:r>
      <w:r w:rsidR="00C97361" w:rsidRPr="003B680C">
        <w:rPr>
          <w:rFonts w:ascii="Times New Roman" w:hAnsi="Times New Roman" w:cs="Times New Roman"/>
          <w:szCs w:val="24"/>
        </w:rPr>
        <w:t xml:space="preserve"> to </w:t>
      </w:r>
      <w:r w:rsidR="00E5020C">
        <w:rPr>
          <w:rFonts w:ascii="Times New Roman" w:hAnsi="Times New Roman" w:cs="Times New Roman"/>
          <w:szCs w:val="24"/>
        </w:rPr>
        <w:t xml:space="preserve">Company </w:t>
      </w:r>
      <w:r w:rsidR="00245FE0">
        <w:rPr>
          <w:rFonts w:ascii="Times New Roman" w:hAnsi="Times New Roman" w:cs="Times New Roman"/>
          <w:szCs w:val="24"/>
        </w:rPr>
        <w:t>R</w:t>
      </w:r>
      <w:r w:rsidR="00C97361" w:rsidRPr="003B680C">
        <w:rPr>
          <w:rFonts w:ascii="Times New Roman" w:hAnsi="Times New Roman" w:cs="Times New Roman"/>
          <w:szCs w:val="24"/>
        </w:rPr>
        <w:t xml:space="preserve"> and </w:t>
      </w:r>
      <w:r w:rsidR="00E5020C">
        <w:rPr>
          <w:rFonts w:ascii="Times New Roman" w:hAnsi="Times New Roman" w:cs="Times New Roman"/>
          <w:szCs w:val="24"/>
        </w:rPr>
        <w:t>Company Q</w:t>
      </w:r>
      <w:r w:rsidR="00C97361" w:rsidRPr="003B680C">
        <w:rPr>
          <w:rFonts w:ascii="Times New Roman" w:hAnsi="Times New Roman" w:cs="Times New Roman"/>
          <w:szCs w:val="24"/>
        </w:rPr>
        <w:t xml:space="preserve"> in accordance with such invoices, after taking into account the debit notes issued by </w:t>
      </w:r>
      <w:r w:rsidR="00D956CB">
        <w:rPr>
          <w:rFonts w:ascii="Times New Roman" w:hAnsi="Times New Roman" w:cs="Times New Roman"/>
          <w:szCs w:val="24"/>
        </w:rPr>
        <w:t>Company A</w:t>
      </w:r>
      <w:r w:rsidR="00EB5F91" w:rsidRPr="003B680C">
        <w:rPr>
          <w:rFonts w:ascii="Times New Roman" w:hAnsi="Times New Roman" w:cs="Times New Roman"/>
          <w:szCs w:val="24"/>
        </w:rPr>
        <w:t xml:space="preserve"> in respect of the raw materials. Although Mr </w:t>
      </w:r>
      <w:r w:rsidR="00E5020C">
        <w:rPr>
          <w:rFonts w:ascii="Times New Roman" w:hAnsi="Times New Roman" w:cs="Times New Roman"/>
          <w:szCs w:val="24"/>
        </w:rPr>
        <w:t>S</w:t>
      </w:r>
      <w:r w:rsidR="00EB5F91" w:rsidRPr="003B680C">
        <w:rPr>
          <w:rFonts w:ascii="Times New Roman" w:hAnsi="Times New Roman" w:cs="Times New Roman"/>
          <w:szCs w:val="24"/>
        </w:rPr>
        <w:t xml:space="preserve"> alleged that there were written agreements between </w:t>
      </w:r>
      <w:r w:rsidR="00D956CB">
        <w:rPr>
          <w:rFonts w:ascii="Times New Roman" w:hAnsi="Times New Roman" w:cs="Times New Roman"/>
          <w:szCs w:val="24"/>
        </w:rPr>
        <w:t>Company A</w:t>
      </w:r>
      <w:r w:rsidR="00EB5F91" w:rsidRPr="003B680C">
        <w:rPr>
          <w:rFonts w:ascii="Times New Roman" w:hAnsi="Times New Roman" w:cs="Times New Roman"/>
          <w:szCs w:val="24"/>
        </w:rPr>
        <w:t xml:space="preserve"> and </w:t>
      </w:r>
      <w:r w:rsidR="00E5020C">
        <w:rPr>
          <w:rFonts w:ascii="Times New Roman" w:hAnsi="Times New Roman" w:cs="Times New Roman"/>
          <w:szCs w:val="24"/>
        </w:rPr>
        <w:t>Company R</w:t>
      </w:r>
      <w:r w:rsidR="00EB5F91" w:rsidRPr="003B680C">
        <w:rPr>
          <w:rFonts w:ascii="Times New Roman" w:hAnsi="Times New Roman" w:cs="Times New Roman"/>
          <w:szCs w:val="24"/>
        </w:rPr>
        <w:t xml:space="preserve"> / </w:t>
      </w:r>
      <w:r w:rsidR="00E5020C">
        <w:rPr>
          <w:rFonts w:ascii="Times New Roman" w:hAnsi="Times New Roman" w:cs="Times New Roman"/>
          <w:szCs w:val="24"/>
        </w:rPr>
        <w:t>Company Q</w:t>
      </w:r>
      <w:r w:rsidR="00EB5F91" w:rsidRPr="003B680C">
        <w:rPr>
          <w:rFonts w:ascii="Times New Roman" w:hAnsi="Times New Roman" w:cs="Times New Roman"/>
          <w:szCs w:val="24"/>
        </w:rPr>
        <w:t xml:space="preserve"> that </w:t>
      </w:r>
      <w:r w:rsidR="00D956CB">
        <w:rPr>
          <w:rFonts w:ascii="Times New Roman" w:hAnsi="Times New Roman" w:cs="Times New Roman"/>
          <w:szCs w:val="24"/>
        </w:rPr>
        <w:t>Company A</w:t>
      </w:r>
      <w:r w:rsidR="00EB5F91" w:rsidRPr="003B680C">
        <w:rPr>
          <w:rFonts w:ascii="Times New Roman" w:hAnsi="Times New Roman" w:cs="Times New Roman"/>
          <w:szCs w:val="24"/>
        </w:rPr>
        <w:t xml:space="preserve"> would retain title of the raw materials, </w:t>
      </w:r>
      <w:r w:rsidR="002D31AD" w:rsidRPr="003B680C">
        <w:rPr>
          <w:rFonts w:ascii="Times New Roman" w:hAnsi="Times New Roman" w:cs="Times New Roman"/>
          <w:szCs w:val="24"/>
        </w:rPr>
        <w:t xml:space="preserve">we find </w:t>
      </w:r>
      <w:r w:rsidR="00EB5F91" w:rsidRPr="003B680C">
        <w:rPr>
          <w:rFonts w:ascii="Times New Roman" w:hAnsi="Times New Roman" w:cs="Times New Roman"/>
          <w:szCs w:val="24"/>
        </w:rPr>
        <w:t xml:space="preserve">that there is no credible evidence in support of such allegation. Further and in any event, even if there was any arrangement </w:t>
      </w:r>
      <w:r w:rsidR="000F1907" w:rsidRPr="003B680C">
        <w:rPr>
          <w:rFonts w:ascii="Times New Roman" w:hAnsi="Times New Roman" w:cs="Times New Roman"/>
          <w:szCs w:val="24"/>
        </w:rPr>
        <w:t xml:space="preserve">to the effect that the raw materials supplied by </w:t>
      </w:r>
      <w:r w:rsidR="00D956CB">
        <w:rPr>
          <w:rFonts w:ascii="Times New Roman" w:hAnsi="Times New Roman" w:cs="Times New Roman"/>
          <w:szCs w:val="24"/>
        </w:rPr>
        <w:t>Company A</w:t>
      </w:r>
      <w:r w:rsidR="000F1907" w:rsidRPr="003B680C">
        <w:rPr>
          <w:rFonts w:ascii="Times New Roman" w:hAnsi="Times New Roman" w:cs="Times New Roman"/>
          <w:szCs w:val="24"/>
        </w:rPr>
        <w:t xml:space="preserve"> were not sold to the Subcontractors but remained the property of </w:t>
      </w:r>
      <w:r w:rsidR="00D956CB">
        <w:rPr>
          <w:rFonts w:ascii="Times New Roman" w:hAnsi="Times New Roman" w:cs="Times New Roman"/>
          <w:szCs w:val="24"/>
        </w:rPr>
        <w:t>Company A</w:t>
      </w:r>
      <w:r w:rsidR="000F1907" w:rsidRPr="003B680C">
        <w:rPr>
          <w:rFonts w:ascii="Times New Roman" w:hAnsi="Times New Roman" w:cs="Times New Roman"/>
          <w:szCs w:val="24"/>
        </w:rPr>
        <w:t xml:space="preserve">, </w:t>
      </w:r>
      <w:r w:rsidR="002D31AD" w:rsidRPr="003B680C">
        <w:rPr>
          <w:rFonts w:ascii="Times New Roman" w:hAnsi="Times New Roman" w:cs="Times New Roman"/>
          <w:szCs w:val="24"/>
        </w:rPr>
        <w:t>we</w:t>
      </w:r>
      <w:r w:rsidR="000F1907" w:rsidRPr="003B680C">
        <w:rPr>
          <w:rFonts w:ascii="Times New Roman" w:hAnsi="Times New Roman" w:cs="Times New Roman"/>
          <w:szCs w:val="24"/>
        </w:rPr>
        <w:t xml:space="preserve"> do not consider that such matter would affect </w:t>
      </w:r>
      <w:r w:rsidR="008E0BAC" w:rsidRPr="003B680C">
        <w:rPr>
          <w:rFonts w:ascii="Times New Roman" w:hAnsi="Times New Roman" w:cs="Times New Roman"/>
          <w:szCs w:val="24"/>
        </w:rPr>
        <w:t>the</w:t>
      </w:r>
      <w:r w:rsidR="000F1907" w:rsidRPr="003B680C">
        <w:rPr>
          <w:rFonts w:ascii="Times New Roman" w:hAnsi="Times New Roman" w:cs="Times New Roman"/>
          <w:szCs w:val="24"/>
        </w:rPr>
        <w:t xml:space="preserve"> </w:t>
      </w:r>
      <w:r w:rsidR="008E0BAC" w:rsidRPr="003B680C">
        <w:rPr>
          <w:rFonts w:ascii="Times New Roman" w:hAnsi="Times New Roman" w:cs="Times New Roman"/>
          <w:szCs w:val="24"/>
        </w:rPr>
        <w:t xml:space="preserve">conclusion drawn from the evidence that there were genuine </w:t>
      </w:r>
      <w:r w:rsidR="00E5020C">
        <w:rPr>
          <w:rFonts w:ascii="Times New Roman" w:hAnsi="Times New Roman" w:cs="Times New Roman"/>
          <w:szCs w:val="24"/>
        </w:rPr>
        <w:t>‘</w:t>
      </w:r>
      <w:r w:rsidR="008E0BAC" w:rsidRPr="003B680C">
        <w:rPr>
          <w:rFonts w:ascii="Times New Roman" w:hAnsi="Times New Roman" w:cs="Times New Roman"/>
          <w:szCs w:val="24"/>
        </w:rPr>
        <w:t>sale</w:t>
      </w:r>
      <w:r w:rsidR="00E5020C">
        <w:rPr>
          <w:rFonts w:ascii="Times New Roman" w:hAnsi="Times New Roman" w:cs="Times New Roman"/>
          <w:szCs w:val="24"/>
        </w:rPr>
        <w:t>’</w:t>
      </w:r>
      <w:r w:rsidR="008E0BAC" w:rsidRPr="003B680C">
        <w:rPr>
          <w:rFonts w:ascii="Times New Roman" w:hAnsi="Times New Roman" w:cs="Times New Roman"/>
          <w:szCs w:val="24"/>
        </w:rPr>
        <w:t xml:space="preserve"> transactions in relation to supply of the </w:t>
      </w:r>
      <w:r w:rsidR="00E5020C">
        <w:rPr>
          <w:rFonts w:ascii="Times New Roman" w:hAnsi="Times New Roman" w:cs="Times New Roman"/>
          <w:szCs w:val="24"/>
        </w:rPr>
        <w:t>‘</w:t>
      </w:r>
      <w:r w:rsidR="008E0BAC" w:rsidRPr="00E5020C">
        <w:rPr>
          <w:rFonts w:ascii="Times New Roman" w:hAnsi="Times New Roman" w:cs="Times New Roman"/>
          <w:iCs/>
          <w:szCs w:val="24"/>
        </w:rPr>
        <w:t>woven garments</w:t>
      </w:r>
      <w:r w:rsidR="00E5020C">
        <w:rPr>
          <w:rFonts w:ascii="Times New Roman" w:hAnsi="Times New Roman" w:cs="Times New Roman"/>
          <w:szCs w:val="24"/>
        </w:rPr>
        <w:t>’</w:t>
      </w:r>
      <w:r w:rsidR="008E0BAC" w:rsidRPr="003B680C">
        <w:rPr>
          <w:rFonts w:ascii="Times New Roman" w:hAnsi="Times New Roman" w:cs="Times New Roman"/>
          <w:szCs w:val="24"/>
        </w:rPr>
        <w:t xml:space="preserve"> manufactured by the Subcontractors.</w:t>
      </w:r>
      <w:bookmarkEnd w:id="8"/>
    </w:p>
    <w:p w14:paraId="21E924FF" w14:textId="77777777" w:rsidR="008E0BAC" w:rsidRPr="003B680C" w:rsidRDefault="008E0BAC" w:rsidP="00312983">
      <w:pPr>
        <w:pStyle w:val="a3"/>
        <w:overflowPunct w:val="0"/>
        <w:autoSpaceDE w:val="0"/>
        <w:autoSpaceDN w:val="0"/>
        <w:rPr>
          <w:rFonts w:ascii="Times New Roman" w:hAnsi="Times New Roman" w:cs="Times New Roman"/>
          <w:szCs w:val="24"/>
        </w:rPr>
      </w:pPr>
    </w:p>
    <w:p w14:paraId="3B75667A" w14:textId="3C6D54A8" w:rsidR="008E0BAC" w:rsidRPr="003B680C" w:rsidRDefault="008E0BAC"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That said, </w:t>
      </w:r>
      <w:r w:rsidR="002D31AD" w:rsidRPr="003B680C">
        <w:rPr>
          <w:rFonts w:ascii="Times New Roman" w:hAnsi="Times New Roman" w:cs="Times New Roman"/>
          <w:szCs w:val="24"/>
        </w:rPr>
        <w:t xml:space="preserve">we are </w:t>
      </w:r>
      <w:r w:rsidRPr="003B680C">
        <w:rPr>
          <w:rFonts w:ascii="Times New Roman" w:hAnsi="Times New Roman" w:cs="Times New Roman"/>
          <w:szCs w:val="24"/>
        </w:rPr>
        <w:t xml:space="preserve">prepared to accept that staff employed by </w:t>
      </w:r>
      <w:r w:rsidR="00D956CB">
        <w:rPr>
          <w:rFonts w:ascii="Times New Roman" w:hAnsi="Times New Roman" w:cs="Times New Roman"/>
          <w:szCs w:val="24"/>
        </w:rPr>
        <w:t>Company A</w:t>
      </w:r>
      <w:r w:rsidRPr="003B680C">
        <w:rPr>
          <w:rFonts w:ascii="Times New Roman" w:hAnsi="Times New Roman" w:cs="Times New Roman"/>
          <w:szCs w:val="24"/>
        </w:rPr>
        <w:t xml:space="preserve">, including Mr </w:t>
      </w:r>
      <w:r w:rsidR="00E5020C">
        <w:rPr>
          <w:rFonts w:ascii="Times New Roman" w:hAnsi="Times New Roman" w:cs="Times New Roman"/>
          <w:szCs w:val="24"/>
        </w:rPr>
        <w:t>S</w:t>
      </w:r>
      <w:r w:rsidRPr="003B680C">
        <w:rPr>
          <w:rFonts w:ascii="Times New Roman" w:hAnsi="Times New Roman" w:cs="Times New Roman"/>
          <w:szCs w:val="24"/>
        </w:rPr>
        <w:t xml:space="preserve">, were designated by </w:t>
      </w:r>
      <w:r w:rsidR="00D956CB">
        <w:rPr>
          <w:rFonts w:ascii="Times New Roman" w:hAnsi="Times New Roman" w:cs="Times New Roman"/>
          <w:szCs w:val="24"/>
        </w:rPr>
        <w:t>Company A</w:t>
      </w:r>
      <w:r w:rsidRPr="003B680C">
        <w:rPr>
          <w:rFonts w:ascii="Times New Roman" w:hAnsi="Times New Roman" w:cs="Times New Roman"/>
          <w:szCs w:val="24"/>
        </w:rPr>
        <w:t xml:space="preserve"> to supervise the production activities of the </w:t>
      </w:r>
      <w:r w:rsidR="002535C1">
        <w:rPr>
          <w:rFonts w:ascii="Times New Roman" w:hAnsi="Times New Roman" w:cs="Times New Roman"/>
          <w:szCs w:val="24"/>
        </w:rPr>
        <w:t>City B</w:t>
      </w:r>
      <w:r w:rsidRPr="003B680C">
        <w:rPr>
          <w:rFonts w:ascii="Times New Roman" w:hAnsi="Times New Roman" w:cs="Times New Roman"/>
          <w:szCs w:val="24"/>
        </w:rPr>
        <w:t xml:space="preserve"> Factory and the Subcontractors. The relevance of this matter will be </w:t>
      </w:r>
      <w:r w:rsidR="00ED2123" w:rsidRPr="003B680C">
        <w:rPr>
          <w:rFonts w:ascii="Times New Roman" w:hAnsi="Times New Roman" w:cs="Times New Roman"/>
          <w:szCs w:val="24"/>
        </w:rPr>
        <w:t xml:space="preserve">further </w:t>
      </w:r>
      <w:r w:rsidRPr="003B680C">
        <w:rPr>
          <w:rFonts w:ascii="Times New Roman" w:hAnsi="Times New Roman" w:cs="Times New Roman"/>
          <w:szCs w:val="24"/>
        </w:rPr>
        <w:t xml:space="preserve">discussed </w:t>
      </w:r>
      <w:r w:rsidR="00ED2123" w:rsidRPr="003B680C">
        <w:rPr>
          <w:rFonts w:ascii="Times New Roman" w:hAnsi="Times New Roman" w:cs="Times New Roman"/>
          <w:szCs w:val="24"/>
        </w:rPr>
        <w:t>below.</w:t>
      </w:r>
    </w:p>
    <w:p w14:paraId="3F766562" w14:textId="18E0F77F" w:rsidR="00ED2123" w:rsidRPr="003B680C" w:rsidRDefault="00ED2123" w:rsidP="00312983">
      <w:pPr>
        <w:overflowPunct w:val="0"/>
        <w:autoSpaceDE w:val="0"/>
        <w:autoSpaceDN w:val="0"/>
        <w:rPr>
          <w:rFonts w:ascii="Times New Roman" w:hAnsi="Times New Roman" w:cs="Times New Roman"/>
          <w:szCs w:val="24"/>
        </w:rPr>
      </w:pPr>
    </w:p>
    <w:p w14:paraId="0983768B" w14:textId="5E104E95" w:rsidR="00ED2123" w:rsidRPr="003B680C" w:rsidRDefault="00ED2123" w:rsidP="00ED628B">
      <w:pPr>
        <w:overflowPunct w:val="0"/>
        <w:autoSpaceDE w:val="0"/>
        <w:autoSpaceDN w:val="0"/>
        <w:rPr>
          <w:rFonts w:ascii="Times New Roman" w:hAnsi="Times New Roman" w:cs="Times New Roman"/>
          <w:b/>
          <w:bCs/>
          <w:i/>
          <w:iCs/>
          <w:szCs w:val="24"/>
        </w:rPr>
      </w:pPr>
      <w:r w:rsidRPr="003B680C">
        <w:rPr>
          <w:rFonts w:ascii="Times New Roman" w:hAnsi="Times New Roman" w:cs="Times New Roman"/>
          <w:b/>
          <w:bCs/>
          <w:i/>
          <w:iCs/>
          <w:szCs w:val="24"/>
        </w:rPr>
        <w:t>G3.</w:t>
      </w:r>
      <w:r w:rsidRPr="003B680C">
        <w:rPr>
          <w:rFonts w:ascii="Times New Roman" w:hAnsi="Times New Roman" w:cs="Times New Roman"/>
          <w:b/>
          <w:bCs/>
          <w:i/>
          <w:iCs/>
          <w:szCs w:val="24"/>
        </w:rPr>
        <w:tab/>
        <w:t xml:space="preserve">Evidence of Mr </w:t>
      </w:r>
      <w:r w:rsidR="00E5020C">
        <w:rPr>
          <w:rFonts w:ascii="Times New Roman" w:hAnsi="Times New Roman" w:cs="Times New Roman"/>
          <w:b/>
          <w:bCs/>
          <w:i/>
          <w:iCs/>
          <w:szCs w:val="24"/>
        </w:rPr>
        <w:t>T</w:t>
      </w:r>
    </w:p>
    <w:p w14:paraId="7E7B2D40" w14:textId="77777777" w:rsidR="00ED2123" w:rsidRPr="003B680C" w:rsidRDefault="00ED2123" w:rsidP="00312983">
      <w:pPr>
        <w:overflowPunct w:val="0"/>
        <w:autoSpaceDE w:val="0"/>
        <w:autoSpaceDN w:val="0"/>
        <w:rPr>
          <w:rFonts w:ascii="Times New Roman" w:hAnsi="Times New Roman" w:cs="Times New Roman"/>
          <w:szCs w:val="24"/>
        </w:rPr>
      </w:pPr>
    </w:p>
    <w:p w14:paraId="1498A81F" w14:textId="4955968F" w:rsidR="00ED2123" w:rsidRPr="003B680C" w:rsidRDefault="00ED2123"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Mr </w:t>
      </w:r>
      <w:r w:rsidR="00E5020C">
        <w:rPr>
          <w:rFonts w:ascii="Times New Roman" w:hAnsi="Times New Roman" w:cs="Times New Roman"/>
          <w:szCs w:val="24"/>
        </w:rPr>
        <w:t>T</w:t>
      </w:r>
      <w:r w:rsidRPr="003B680C">
        <w:rPr>
          <w:rFonts w:ascii="Times New Roman" w:hAnsi="Times New Roman" w:cs="Times New Roman"/>
          <w:szCs w:val="24"/>
        </w:rPr>
        <w:t xml:space="preserve"> was not an employee of </w:t>
      </w:r>
      <w:r w:rsidR="00D956CB">
        <w:rPr>
          <w:rFonts w:ascii="Times New Roman" w:hAnsi="Times New Roman" w:cs="Times New Roman"/>
          <w:szCs w:val="24"/>
        </w:rPr>
        <w:t>Company A</w:t>
      </w:r>
      <w:r w:rsidRPr="003B680C">
        <w:rPr>
          <w:rFonts w:ascii="Times New Roman" w:hAnsi="Times New Roman" w:cs="Times New Roman"/>
          <w:szCs w:val="24"/>
        </w:rPr>
        <w:t xml:space="preserve">, nor did he have any personal knowledge of the operations of </w:t>
      </w:r>
      <w:r w:rsidR="00D956CB">
        <w:rPr>
          <w:rFonts w:ascii="Times New Roman" w:hAnsi="Times New Roman" w:cs="Times New Roman"/>
          <w:szCs w:val="24"/>
        </w:rPr>
        <w:t>Company A</w:t>
      </w:r>
      <w:r w:rsidRPr="003B680C">
        <w:rPr>
          <w:rFonts w:ascii="Times New Roman" w:hAnsi="Times New Roman" w:cs="Times New Roman"/>
          <w:szCs w:val="24"/>
        </w:rPr>
        <w:t xml:space="preserve"> and/or its dealings with </w:t>
      </w:r>
      <w:r w:rsidR="002535C1">
        <w:rPr>
          <w:rFonts w:ascii="Times New Roman" w:hAnsi="Times New Roman" w:cs="Times New Roman"/>
          <w:szCs w:val="24"/>
        </w:rPr>
        <w:t>Company H</w:t>
      </w:r>
      <w:r w:rsidRPr="003B680C">
        <w:rPr>
          <w:rFonts w:ascii="Times New Roman" w:hAnsi="Times New Roman" w:cs="Times New Roman"/>
          <w:szCs w:val="24"/>
        </w:rPr>
        <w:t xml:space="preserve"> and the Subcontractors.  Mr </w:t>
      </w:r>
      <w:r w:rsidR="00E5020C">
        <w:rPr>
          <w:rFonts w:ascii="Times New Roman" w:hAnsi="Times New Roman" w:cs="Times New Roman"/>
          <w:szCs w:val="24"/>
        </w:rPr>
        <w:t>T</w:t>
      </w:r>
      <w:r w:rsidRPr="003B680C">
        <w:rPr>
          <w:rFonts w:ascii="Times New Roman" w:hAnsi="Times New Roman" w:cs="Times New Roman"/>
          <w:szCs w:val="24"/>
        </w:rPr>
        <w:t xml:space="preserve"> </w:t>
      </w:r>
      <w:r w:rsidR="00762409" w:rsidRPr="003B680C">
        <w:rPr>
          <w:rFonts w:ascii="Times New Roman" w:hAnsi="Times New Roman" w:cs="Times New Roman"/>
          <w:szCs w:val="24"/>
        </w:rPr>
        <w:t xml:space="preserve">is a professional accountant. In this case, he was engaged by </w:t>
      </w:r>
      <w:r w:rsidR="00D956CB">
        <w:rPr>
          <w:rFonts w:ascii="Times New Roman" w:hAnsi="Times New Roman" w:cs="Times New Roman"/>
          <w:szCs w:val="24"/>
        </w:rPr>
        <w:t>Company A</w:t>
      </w:r>
      <w:r w:rsidR="00762409" w:rsidRPr="003B680C">
        <w:rPr>
          <w:rFonts w:ascii="Times New Roman" w:hAnsi="Times New Roman" w:cs="Times New Roman"/>
          <w:szCs w:val="24"/>
        </w:rPr>
        <w:t xml:space="preserve"> </w:t>
      </w:r>
      <w:r w:rsidR="002C2154" w:rsidRPr="003B680C">
        <w:rPr>
          <w:rFonts w:ascii="Times New Roman" w:hAnsi="Times New Roman" w:cs="Times New Roman"/>
          <w:szCs w:val="24"/>
        </w:rPr>
        <w:t>under two engagement letters (respectively dated 2 Feb</w:t>
      </w:r>
      <w:r w:rsidR="00E5020C">
        <w:rPr>
          <w:rFonts w:ascii="Times New Roman" w:hAnsi="Times New Roman" w:cs="Times New Roman"/>
          <w:szCs w:val="24"/>
        </w:rPr>
        <w:t>ruary 2018 and 9 April 2019 and</w:t>
      </w:r>
      <w:r w:rsidR="002C2154" w:rsidRPr="003B680C">
        <w:rPr>
          <w:rFonts w:ascii="Times New Roman" w:hAnsi="Times New Roman" w:cs="Times New Roman"/>
          <w:szCs w:val="24"/>
        </w:rPr>
        <w:t xml:space="preserve"> countersigned by </w:t>
      </w:r>
      <w:r w:rsidR="00D956CB">
        <w:rPr>
          <w:rFonts w:ascii="Times New Roman" w:hAnsi="Times New Roman" w:cs="Times New Roman"/>
          <w:szCs w:val="24"/>
        </w:rPr>
        <w:t>Company A</w:t>
      </w:r>
      <w:r w:rsidR="002C2154" w:rsidRPr="003B680C">
        <w:rPr>
          <w:rFonts w:ascii="Times New Roman" w:hAnsi="Times New Roman" w:cs="Times New Roman"/>
          <w:szCs w:val="24"/>
        </w:rPr>
        <w:t xml:space="preserve">) to </w:t>
      </w:r>
      <w:r w:rsidR="005F59B9" w:rsidRPr="003B680C">
        <w:rPr>
          <w:rFonts w:ascii="Times New Roman" w:hAnsi="Times New Roman" w:cs="Times New Roman"/>
          <w:szCs w:val="24"/>
        </w:rPr>
        <w:t xml:space="preserve">report </w:t>
      </w:r>
      <w:r w:rsidR="00133416" w:rsidRPr="003B680C">
        <w:rPr>
          <w:rFonts w:ascii="Times New Roman" w:hAnsi="Times New Roman" w:cs="Times New Roman"/>
          <w:szCs w:val="24"/>
        </w:rPr>
        <w:t xml:space="preserve">his findings </w:t>
      </w:r>
      <w:r w:rsidR="005F59B9" w:rsidRPr="003B680C">
        <w:rPr>
          <w:rFonts w:ascii="Times New Roman" w:hAnsi="Times New Roman" w:cs="Times New Roman"/>
          <w:szCs w:val="24"/>
        </w:rPr>
        <w:t xml:space="preserve">on various issues concerning the dealings between </w:t>
      </w:r>
      <w:r w:rsidR="00D956CB">
        <w:rPr>
          <w:rFonts w:ascii="Times New Roman" w:hAnsi="Times New Roman" w:cs="Times New Roman"/>
          <w:szCs w:val="24"/>
        </w:rPr>
        <w:t>Company A</w:t>
      </w:r>
      <w:r w:rsidR="005F59B9" w:rsidRPr="003B680C">
        <w:rPr>
          <w:rFonts w:ascii="Times New Roman" w:hAnsi="Times New Roman" w:cs="Times New Roman"/>
          <w:szCs w:val="24"/>
        </w:rPr>
        <w:t xml:space="preserve"> and </w:t>
      </w:r>
      <w:r w:rsidR="002535C1">
        <w:rPr>
          <w:rFonts w:ascii="Times New Roman" w:hAnsi="Times New Roman" w:cs="Times New Roman"/>
          <w:szCs w:val="24"/>
        </w:rPr>
        <w:t>Company H</w:t>
      </w:r>
      <w:r w:rsidR="005F59B9" w:rsidRPr="003B680C">
        <w:rPr>
          <w:rFonts w:ascii="Times New Roman" w:hAnsi="Times New Roman" w:cs="Times New Roman"/>
          <w:szCs w:val="24"/>
        </w:rPr>
        <w:t xml:space="preserve"> as well as the dealings between </w:t>
      </w:r>
      <w:r w:rsidR="00D956CB">
        <w:rPr>
          <w:rFonts w:ascii="Times New Roman" w:hAnsi="Times New Roman" w:cs="Times New Roman"/>
          <w:szCs w:val="24"/>
        </w:rPr>
        <w:t>Company A</w:t>
      </w:r>
      <w:r w:rsidR="005F59B9" w:rsidRPr="003B680C">
        <w:rPr>
          <w:rFonts w:ascii="Times New Roman" w:hAnsi="Times New Roman" w:cs="Times New Roman"/>
          <w:szCs w:val="24"/>
        </w:rPr>
        <w:t xml:space="preserve"> and the Subcontractors</w:t>
      </w:r>
      <w:r w:rsidR="006A6EFB" w:rsidRPr="003B680C">
        <w:rPr>
          <w:rFonts w:ascii="Times New Roman" w:hAnsi="Times New Roman" w:cs="Times New Roman"/>
          <w:szCs w:val="24"/>
        </w:rPr>
        <w:t xml:space="preserve"> based on documents made available to him</w:t>
      </w:r>
      <w:r w:rsidR="005F59B9" w:rsidRPr="003B680C">
        <w:rPr>
          <w:rFonts w:ascii="Times New Roman" w:hAnsi="Times New Roman" w:cs="Times New Roman"/>
          <w:szCs w:val="24"/>
        </w:rPr>
        <w:t>.</w:t>
      </w:r>
    </w:p>
    <w:p w14:paraId="04F39772" w14:textId="77777777" w:rsidR="00133416" w:rsidRPr="003B680C" w:rsidRDefault="00133416" w:rsidP="00312983">
      <w:pPr>
        <w:pStyle w:val="a3"/>
        <w:overflowPunct w:val="0"/>
        <w:autoSpaceDE w:val="0"/>
        <w:autoSpaceDN w:val="0"/>
        <w:ind w:leftChars="0" w:left="0"/>
        <w:jc w:val="both"/>
        <w:rPr>
          <w:rFonts w:ascii="Times New Roman" w:hAnsi="Times New Roman" w:cs="Times New Roman"/>
          <w:szCs w:val="24"/>
        </w:rPr>
      </w:pPr>
    </w:p>
    <w:p w14:paraId="115B8B92" w14:textId="737DCA82" w:rsidR="00133416" w:rsidRPr="003B680C" w:rsidRDefault="00133416"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At the beginning of the appeal, </w:t>
      </w:r>
      <w:r w:rsidR="002D31AD" w:rsidRPr="003B680C">
        <w:rPr>
          <w:rFonts w:ascii="Times New Roman" w:hAnsi="Times New Roman" w:cs="Times New Roman"/>
          <w:szCs w:val="24"/>
        </w:rPr>
        <w:t>we</w:t>
      </w:r>
      <w:r w:rsidRPr="003B680C">
        <w:rPr>
          <w:rFonts w:ascii="Times New Roman" w:hAnsi="Times New Roman" w:cs="Times New Roman"/>
          <w:szCs w:val="24"/>
        </w:rPr>
        <w:t xml:space="preserve"> asked Mr Brewer to clarify whether </w:t>
      </w:r>
      <w:r w:rsidR="00D956CB">
        <w:rPr>
          <w:rFonts w:ascii="Times New Roman" w:hAnsi="Times New Roman" w:cs="Times New Roman"/>
          <w:szCs w:val="24"/>
        </w:rPr>
        <w:t>Company A</w:t>
      </w:r>
      <w:r w:rsidRPr="003B680C">
        <w:rPr>
          <w:rFonts w:ascii="Times New Roman" w:hAnsi="Times New Roman" w:cs="Times New Roman"/>
          <w:szCs w:val="24"/>
        </w:rPr>
        <w:t xml:space="preserve"> tendered Mr </w:t>
      </w:r>
      <w:r w:rsidR="00E5020C">
        <w:rPr>
          <w:rFonts w:ascii="Times New Roman" w:hAnsi="Times New Roman" w:cs="Times New Roman"/>
          <w:szCs w:val="24"/>
        </w:rPr>
        <w:t>T</w:t>
      </w:r>
      <w:r w:rsidRPr="003B680C">
        <w:rPr>
          <w:rFonts w:ascii="Times New Roman" w:hAnsi="Times New Roman" w:cs="Times New Roman"/>
          <w:szCs w:val="24"/>
        </w:rPr>
        <w:t xml:space="preserve"> as an expert witness or factual witness. In response, </w:t>
      </w:r>
      <w:r w:rsidR="00201FF4" w:rsidRPr="003B680C">
        <w:rPr>
          <w:rFonts w:ascii="Times New Roman" w:hAnsi="Times New Roman" w:cs="Times New Roman"/>
          <w:szCs w:val="24"/>
        </w:rPr>
        <w:t xml:space="preserve">Mr Brewer then informed </w:t>
      </w:r>
      <w:r w:rsidR="002D31AD" w:rsidRPr="003B680C">
        <w:rPr>
          <w:rFonts w:ascii="Times New Roman" w:hAnsi="Times New Roman" w:cs="Times New Roman"/>
          <w:szCs w:val="24"/>
        </w:rPr>
        <w:t>us</w:t>
      </w:r>
      <w:r w:rsidR="00201FF4" w:rsidRPr="003B680C">
        <w:rPr>
          <w:rFonts w:ascii="Times New Roman" w:hAnsi="Times New Roman" w:cs="Times New Roman"/>
          <w:szCs w:val="24"/>
        </w:rPr>
        <w:t xml:space="preserve"> that his side adduced his evidence as factual evidence.</w:t>
      </w:r>
    </w:p>
    <w:p w14:paraId="6777A0B0" w14:textId="77777777" w:rsidR="00201FF4" w:rsidRPr="003B680C" w:rsidRDefault="00201FF4" w:rsidP="00312983">
      <w:pPr>
        <w:pStyle w:val="a3"/>
        <w:overflowPunct w:val="0"/>
        <w:autoSpaceDE w:val="0"/>
        <w:autoSpaceDN w:val="0"/>
        <w:rPr>
          <w:rFonts w:ascii="Times New Roman" w:hAnsi="Times New Roman" w:cs="Times New Roman"/>
          <w:szCs w:val="24"/>
        </w:rPr>
      </w:pPr>
    </w:p>
    <w:p w14:paraId="4DAC564D" w14:textId="3BCEBFE8" w:rsidR="00201FF4" w:rsidRPr="003B680C" w:rsidRDefault="00BF3C85"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However, upon cross-examination, Mr </w:t>
      </w:r>
      <w:r w:rsidR="00E5020C">
        <w:rPr>
          <w:rFonts w:ascii="Times New Roman" w:hAnsi="Times New Roman" w:cs="Times New Roman"/>
          <w:szCs w:val="24"/>
        </w:rPr>
        <w:t>T</w:t>
      </w:r>
      <w:r w:rsidRPr="003B680C">
        <w:rPr>
          <w:rFonts w:ascii="Times New Roman" w:hAnsi="Times New Roman" w:cs="Times New Roman"/>
          <w:szCs w:val="24"/>
        </w:rPr>
        <w:t xml:space="preserve"> said that his understanding of his role was that he was giving evidence as an expert with no first-hand knowledge of the disputes relating to the issues in this appeal.</w:t>
      </w:r>
      <w:r w:rsidR="005F058A" w:rsidRPr="003B680C">
        <w:rPr>
          <w:rFonts w:ascii="Times New Roman" w:hAnsi="Times New Roman" w:cs="Times New Roman"/>
          <w:szCs w:val="24"/>
        </w:rPr>
        <w:t xml:space="preserve"> This is contrary to what Mr Brewe</w:t>
      </w:r>
      <w:r w:rsidR="002D31AD" w:rsidRPr="003B680C">
        <w:rPr>
          <w:rFonts w:ascii="Times New Roman" w:hAnsi="Times New Roman" w:cs="Times New Roman"/>
          <w:szCs w:val="24"/>
        </w:rPr>
        <w:t>r said</w:t>
      </w:r>
      <w:r w:rsidR="005F058A" w:rsidRPr="003B680C">
        <w:rPr>
          <w:rFonts w:ascii="Times New Roman" w:hAnsi="Times New Roman" w:cs="Times New Roman"/>
          <w:szCs w:val="24"/>
        </w:rPr>
        <w:t xml:space="preserve"> at the earlier stage of the appeal hearing.</w:t>
      </w:r>
    </w:p>
    <w:p w14:paraId="4CB1C407" w14:textId="77777777" w:rsidR="005F058A" w:rsidRPr="003B680C" w:rsidRDefault="005F058A" w:rsidP="00312983">
      <w:pPr>
        <w:pStyle w:val="a3"/>
        <w:overflowPunct w:val="0"/>
        <w:autoSpaceDE w:val="0"/>
        <w:autoSpaceDN w:val="0"/>
        <w:rPr>
          <w:rFonts w:ascii="Times New Roman" w:hAnsi="Times New Roman" w:cs="Times New Roman"/>
          <w:szCs w:val="24"/>
        </w:rPr>
      </w:pPr>
    </w:p>
    <w:p w14:paraId="0A5C1ABC" w14:textId="05A509AA" w:rsidR="006C5BF9" w:rsidRPr="003B680C" w:rsidRDefault="005F058A"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Further, notwithstanding that Mr </w:t>
      </w:r>
      <w:r w:rsidR="00E5020C">
        <w:rPr>
          <w:rFonts w:ascii="Times New Roman" w:hAnsi="Times New Roman" w:cs="Times New Roman"/>
          <w:szCs w:val="24"/>
        </w:rPr>
        <w:t>T</w:t>
      </w:r>
      <w:r w:rsidRPr="003B680C">
        <w:rPr>
          <w:rFonts w:ascii="Times New Roman" w:hAnsi="Times New Roman" w:cs="Times New Roman"/>
          <w:szCs w:val="24"/>
        </w:rPr>
        <w:t xml:space="preserve"> made references to various </w:t>
      </w:r>
      <w:r w:rsidR="00FE489D" w:rsidRPr="003B680C">
        <w:rPr>
          <w:rFonts w:ascii="Times New Roman" w:hAnsi="Times New Roman" w:cs="Times New Roman"/>
          <w:szCs w:val="24"/>
        </w:rPr>
        <w:t xml:space="preserve">documents in his reports respectively dated 9 February 2018 and 14 May 2019, some of the documents </w:t>
      </w:r>
      <w:r w:rsidR="00FE489D" w:rsidRPr="003B680C">
        <w:rPr>
          <w:rFonts w:ascii="Times New Roman" w:hAnsi="Times New Roman" w:cs="Times New Roman"/>
          <w:szCs w:val="24"/>
        </w:rPr>
        <w:lastRenderedPageBreak/>
        <w:t xml:space="preserve">(e.g. contract </w:t>
      </w:r>
      <w:r w:rsidR="0082452F" w:rsidRPr="003B680C">
        <w:rPr>
          <w:rFonts w:ascii="Times New Roman" w:hAnsi="Times New Roman" w:cs="Times New Roman"/>
          <w:szCs w:val="24"/>
        </w:rPr>
        <w:t xml:space="preserve">no. </w:t>
      </w:r>
      <w:r w:rsidR="00E5020C">
        <w:rPr>
          <w:rFonts w:ascii="Times New Roman" w:hAnsi="Times New Roman" w:cs="Times New Roman"/>
          <w:szCs w:val="24"/>
        </w:rPr>
        <w:t>XXXX</w:t>
      </w:r>
      <w:r w:rsidR="00FE489D" w:rsidRPr="003B680C">
        <w:rPr>
          <w:rFonts w:ascii="Times New Roman" w:hAnsi="Times New Roman" w:cs="Times New Roman"/>
          <w:szCs w:val="24"/>
        </w:rPr>
        <w:t>/</w:t>
      </w:r>
      <w:r w:rsidR="00E5020C">
        <w:rPr>
          <w:rFonts w:ascii="Times New Roman" w:hAnsi="Times New Roman" w:cs="Times New Roman"/>
          <w:szCs w:val="24"/>
        </w:rPr>
        <w:t>XXXXX</w:t>
      </w:r>
      <w:r w:rsidR="00FE489D" w:rsidRPr="003B680C">
        <w:rPr>
          <w:rFonts w:ascii="Times New Roman" w:hAnsi="Times New Roman" w:cs="Times New Roman"/>
          <w:szCs w:val="24"/>
        </w:rPr>
        <w:t xml:space="preserve">) were not exhibited to his reports nor disclosed by </w:t>
      </w:r>
      <w:r w:rsidR="00D956CB">
        <w:rPr>
          <w:rFonts w:ascii="Times New Roman" w:hAnsi="Times New Roman" w:cs="Times New Roman"/>
          <w:szCs w:val="24"/>
        </w:rPr>
        <w:t>Company A</w:t>
      </w:r>
      <w:r w:rsidR="00FE489D" w:rsidRPr="003B680C">
        <w:rPr>
          <w:rFonts w:ascii="Times New Roman" w:hAnsi="Times New Roman" w:cs="Times New Roman"/>
          <w:szCs w:val="24"/>
        </w:rPr>
        <w:t xml:space="preserve">. </w:t>
      </w:r>
      <w:r w:rsidR="006C5BF9" w:rsidRPr="003B680C">
        <w:rPr>
          <w:rFonts w:ascii="Times New Roman" w:hAnsi="Times New Roman" w:cs="Times New Roman"/>
          <w:szCs w:val="24"/>
        </w:rPr>
        <w:t xml:space="preserve">If Mr </w:t>
      </w:r>
      <w:r w:rsidR="00E5020C">
        <w:rPr>
          <w:rFonts w:ascii="Times New Roman" w:hAnsi="Times New Roman" w:cs="Times New Roman"/>
          <w:szCs w:val="24"/>
        </w:rPr>
        <w:t>T</w:t>
      </w:r>
      <w:r w:rsidR="006C5BF9" w:rsidRPr="003B680C">
        <w:rPr>
          <w:rFonts w:ascii="Times New Roman" w:hAnsi="Times New Roman" w:cs="Times New Roman"/>
          <w:szCs w:val="24"/>
        </w:rPr>
        <w:t xml:space="preserve">, according to his own understanding, was giving evidence as expert, he would need to ensure the relevant documents referred to in his reports had been properly exhibited or disclosed </w:t>
      </w:r>
      <w:r w:rsidR="002D31AD" w:rsidRPr="003B680C">
        <w:rPr>
          <w:rFonts w:ascii="Times New Roman" w:hAnsi="Times New Roman" w:cs="Times New Roman"/>
          <w:szCs w:val="24"/>
        </w:rPr>
        <w:t>in this appeal</w:t>
      </w:r>
      <w:r w:rsidR="006C5BF9" w:rsidRPr="003B680C">
        <w:rPr>
          <w:rFonts w:ascii="Times New Roman" w:hAnsi="Times New Roman" w:cs="Times New Roman"/>
          <w:szCs w:val="24"/>
        </w:rPr>
        <w:t>.</w:t>
      </w:r>
      <w:r w:rsidR="00C139C9" w:rsidRPr="003B680C">
        <w:rPr>
          <w:rFonts w:ascii="Times New Roman" w:hAnsi="Times New Roman" w:cs="Times New Roman"/>
          <w:szCs w:val="24"/>
        </w:rPr>
        <w:t xml:space="preserve"> Upon cross-examination, it </w:t>
      </w:r>
      <w:r w:rsidR="00C04766" w:rsidRPr="003B680C">
        <w:rPr>
          <w:rFonts w:ascii="Times New Roman" w:hAnsi="Times New Roman" w:cs="Times New Roman"/>
          <w:szCs w:val="24"/>
        </w:rPr>
        <w:t>appeared</w:t>
      </w:r>
      <w:r w:rsidR="00C139C9" w:rsidRPr="003B680C">
        <w:rPr>
          <w:rFonts w:ascii="Times New Roman" w:hAnsi="Times New Roman" w:cs="Times New Roman"/>
          <w:szCs w:val="24"/>
        </w:rPr>
        <w:t xml:space="preserve"> that Mr </w:t>
      </w:r>
      <w:r w:rsidR="00E5020C">
        <w:rPr>
          <w:rFonts w:ascii="Times New Roman" w:hAnsi="Times New Roman" w:cs="Times New Roman"/>
          <w:szCs w:val="24"/>
        </w:rPr>
        <w:t>T</w:t>
      </w:r>
      <w:r w:rsidR="00C139C9" w:rsidRPr="003B680C">
        <w:rPr>
          <w:rFonts w:ascii="Times New Roman" w:hAnsi="Times New Roman" w:cs="Times New Roman"/>
          <w:szCs w:val="24"/>
        </w:rPr>
        <w:t xml:space="preserve"> made reference to </w:t>
      </w:r>
      <w:r w:rsidR="0082452F" w:rsidRPr="003B680C">
        <w:rPr>
          <w:rFonts w:ascii="Times New Roman" w:hAnsi="Times New Roman" w:cs="Times New Roman"/>
          <w:szCs w:val="24"/>
        </w:rPr>
        <w:t>the said contract</w:t>
      </w:r>
      <w:r w:rsidR="00C04766" w:rsidRPr="003B680C">
        <w:rPr>
          <w:rFonts w:ascii="Times New Roman" w:hAnsi="Times New Roman" w:cs="Times New Roman"/>
          <w:szCs w:val="24"/>
        </w:rPr>
        <w:t xml:space="preserve"> no. </w:t>
      </w:r>
      <w:r w:rsidR="00E5020C">
        <w:rPr>
          <w:rFonts w:ascii="Times New Roman" w:hAnsi="Times New Roman" w:cs="Times New Roman"/>
          <w:szCs w:val="24"/>
        </w:rPr>
        <w:t>XXXX</w:t>
      </w:r>
      <w:r w:rsidR="00E5020C" w:rsidRPr="003B680C">
        <w:rPr>
          <w:rFonts w:ascii="Times New Roman" w:hAnsi="Times New Roman" w:cs="Times New Roman"/>
          <w:szCs w:val="24"/>
        </w:rPr>
        <w:t>/</w:t>
      </w:r>
      <w:r w:rsidR="00E5020C">
        <w:rPr>
          <w:rFonts w:ascii="Times New Roman" w:hAnsi="Times New Roman" w:cs="Times New Roman"/>
          <w:szCs w:val="24"/>
        </w:rPr>
        <w:t>XXXXX</w:t>
      </w:r>
      <w:r w:rsidR="0082452F" w:rsidRPr="003B680C">
        <w:rPr>
          <w:rFonts w:ascii="Times New Roman" w:hAnsi="Times New Roman" w:cs="Times New Roman"/>
          <w:szCs w:val="24"/>
        </w:rPr>
        <w:t xml:space="preserve"> in his report </w:t>
      </w:r>
      <w:r w:rsidR="00646261" w:rsidRPr="003B680C">
        <w:rPr>
          <w:rFonts w:ascii="Times New Roman" w:hAnsi="Times New Roman" w:cs="Times New Roman"/>
          <w:szCs w:val="24"/>
        </w:rPr>
        <w:t xml:space="preserve">simply </w:t>
      </w:r>
      <w:r w:rsidR="0082452F" w:rsidRPr="003B680C">
        <w:rPr>
          <w:rFonts w:ascii="Times New Roman" w:hAnsi="Times New Roman" w:cs="Times New Roman"/>
          <w:szCs w:val="24"/>
        </w:rPr>
        <w:t xml:space="preserve">based on instructions </w:t>
      </w:r>
      <w:r w:rsidR="00C04766" w:rsidRPr="003B680C">
        <w:rPr>
          <w:rFonts w:ascii="Times New Roman" w:hAnsi="Times New Roman" w:cs="Times New Roman"/>
          <w:szCs w:val="24"/>
        </w:rPr>
        <w:t xml:space="preserve">given to him </w:t>
      </w:r>
      <w:r w:rsidR="0082452F" w:rsidRPr="003B680C">
        <w:rPr>
          <w:rFonts w:ascii="Times New Roman" w:hAnsi="Times New Roman" w:cs="Times New Roman"/>
          <w:szCs w:val="24"/>
        </w:rPr>
        <w:t xml:space="preserve">without seeking to verify it by seeing the original or a copy of the contract.  Mr </w:t>
      </w:r>
      <w:r w:rsidR="00E5020C">
        <w:rPr>
          <w:rFonts w:ascii="Times New Roman" w:hAnsi="Times New Roman" w:cs="Times New Roman"/>
          <w:szCs w:val="24"/>
        </w:rPr>
        <w:t>T</w:t>
      </w:r>
      <w:r w:rsidR="0082452F" w:rsidRPr="003B680C">
        <w:rPr>
          <w:rFonts w:ascii="Times New Roman" w:hAnsi="Times New Roman" w:cs="Times New Roman"/>
          <w:szCs w:val="24"/>
        </w:rPr>
        <w:t xml:space="preserve"> also </w:t>
      </w:r>
      <w:r w:rsidR="00646261" w:rsidRPr="003B680C">
        <w:rPr>
          <w:rFonts w:ascii="Times New Roman" w:hAnsi="Times New Roman" w:cs="Times New Roman"/>
          <w:szCs w:val="24"/>
        </w:rPr>
        <w:t xml:space="preserve">could not explain why he did not clarify </w:t>
      </w:r>
      <w:r w:rsidR="00AD6364" w:rsidRPr="003B680C">
        <w:rPr>
          <w:rFonts w:ascii="Times New Roman" w:hAnsi="Times New Roman" w:cs="Times New Roman"/>
          <w:szCs w:val="24"/>
        </w:rPr>
        <w:t>this matter in his reports.</w:t>
      </w:r>
    </w:p>
    <w:p w14:paraId="0A7A4BC8" w14:textId="77777777" w:rsidR="006C5BF9" w:rsidRPr="003B680C" w:rsidRDefault="006C5BF9" w:rsidP="00312983">
      <w:pPr>
        <w:pStyle w:val="a3"/>
        <w:overflowPunct w:val="0"/>
        <w:autoSpaceDE w:val="0"/>
        <w:autoSpaceDN w:val="0"/>
        <w:rPr>
          <w:rFonts w:ascii="Times New Roman" w:hAnsi="Times New Roman" w:cs="Times New Roman"/>
          <w:szCs w:val="24"/>
        </w:rPr>
      </w:pPr>
    </w:p>
    <w:p w14:paraId="2A59BFFC" w14:textId="0359C70B" w:rsidR="006C5BF9" w:rsidRPr="003B680C" w:rsidRDefault="006C5BF9"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What is more unsatisfactory is that </w:t>
      </w:r>
      <w:r w:rsidR="006A6EFB" w:rsidRPr="003B680C">
        <w:rPr>
          <w:rFonts w:ascii="Times New Roman" w:hAnsi="Times New Roman" w:cs="Times New Roman"/>
          <w:szCs w:val="24"/>
        </w:rPr>
        <w:t xml:space="preserve">upon cross-examination, Mr </w:t>
      </w:r>
      <w:r w:rsidR="00E5020C">
        <w:rPr>
          <w:rFonts w:ascii="Times New Roman" w:hAnsi="Times New Roman" w:cs="Times New Roman"/>
          <w:szCs w:val="24"/>
        </w:rPr>
        <w:t>T</w:t>
      </w:r>
      <w:r w:rsidR="006A6EFB" w:rsidRPr="003B680C">
        <w:rPr>
          <w:rFonts w:ascii="Times New Roman" w:hAnsi="Times New Roman" w:cs="Times New Roman"/>
          <w:szCs w:val="24"/>
        </w:rPr>
        <w:t xml:space="preserve"> accepted that it would be up to </w:t>
      </w:r>
      <w:r w:rsidR="00D956CB">
        <w:rPr>
          <w:rFonts w:ascii="Times New Roman" w:hAnsi="Times New Roman" w:cs="Times New Roman"/>
          <w:szCs w:val="24"/>
        </w:rPr>
        <w:t>Company A</w:t>
      </w:r>
      <w:r w:rsidR="006A6EFB" w:rsidRPr="003B680C">
        <w:rPr>
          <w:rFonts w:ascii="Times New Roman" w:hAnsi="Times New Roman" w:cs="Times New Roman"/>
          <w:szCs w:val="24"/>
        </w:rPr>
        <w:t xml:space="preserve"> to decide whether they would give him those documents requested by him for the purpose of his reports, and that </w:t>
      </w:r>
      <w:r w:rsidR="00C139C9" w:rsidRPr="003B680C">
        <w:rPr>
          <w:rFonts w:ascii="Times New Roman" w:hAnsi="Times New Roman" w:cs="Times New Roman"/>
          <w:szCs w:val="24"/>
        </w:rPr>
        <w:t xml:space="preserve">he would have no means to find out whether </w:t>
      </w:r>
      <w:r w:rsidR="00D956CB">
        <w:rPr>
          <w:rFonts w:ascii="Times New Roman" w:hAnsi="Times New Roman" w:cs="Times New Roman"/>
          <w:szCs w:val="24"/>
        </w:rPr>
        <w:t>Company A</w:t>
      </w:r>
      <w:r w:rsidR="00C139C9" w:rsidRPr="003B680C">
        <w:rPr>
          <w:rFonts w:ascii="Times New Roman" w:hAnsi="Times New Roman" w:cs="Times New Roman"/>
          <w:szCs w:val="24"/>
        </w:rPr>
        <w:t xml:space="preserve"> had deliberately withheld relevant documents from him or accidentally failed to give him such relevant documents</w:t>
      </w:r>
      <w:r w:rsidR="00C04766" w:rsidRPr="003B680C">
        <w:rPr>
          <w:rFonts w:ascii="Times New Roman" w:hAnsi="Times New Roman" w:cs="Times New Roman"/>
          <w:szCs w:val="24"/>
        </w:rPr>
        <w:t>.</w:t>
      </w:r>
    </w:p>
    <w:p w14:paraId="148E924E" w14:textId="77777777" w:rsidR="00C04766" w:rsidRPr="003B680C" w:rsidRDefault="00C04766" w:rsidP="00312983">
      <w:pPr>
        <w:pStyle w:val="a3"/>
        <w:overflowPunct w:val="0"/>
        <w:autoSpaceDE w:val="0"/>
        <w:autoSpaceDN w:val="0"/>
        <w:rPr>
          <w:rFonts w:ascii="Times New Roman" w:hAnsi="Times New Roman" w:cs="Times New Roman"/>
          <w:szCs w:val="24"/>
        </w:rPr>
      </w:pPr>
    </w:p>
    <w:p w14:paraId="21214631" w14:textId="27708531" w:rsidR="00C04766" w:rsidRPr="003B680C" w:rsidRDefault="00C04766"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these circumstances, </w:t>
      </w:r>
      <w:r w:rsidR="002D31AD" w:rsidRPr="003B680C">
        <w:rPr>
          <w:rFonts w:ascii="Times New Roman" w:hAnsi="Times New Roman" w:cs="Times New Roman"/>
          <w:szCs w:val="24"/>
        </w:rPr>
        <w:t>we</w:t>
      </w:r>
      <w:r w:rsidR="00832B9F" w:rsidRPr="003B680C">
        <w:rPr>
          <w:rFonts w:ascii="Times New Roman" w:hAnsi="Times New Roman" w:cs="Times New Roman"/>
          <w:szCs w:val="24"/>
        </w:rPr>
        <w:t xml:space="preserve"> cannot see </w:t>
      </w:r>
      <w:r w:rsidR="00B23246" w:rsidRPr="003B680C">
        <w:rPr>
          <w:rFonts w:ascii="Times New Roman" w:hAnsi="Times New Roman" w:cs="Times New Roman"/>
          <w:szCs w:val="24"/>
        </w:rPr>
        <w:t xml:space="preserve">any assistance that can be derived from </w:t>
      </w:r>
      <w:r w:rsidR="00832B9F" w:rsidRPr="003B680C">
        <w:rPr>
          <w:rFonts w:ascii="Times New Roman" w:hAnsi="Times New Roman" w:cs="Times New Roman"/>
          <w:szCs w:val="24"/>
        </w:rPr>
        <w:t xml:space="preserve">the evidence given by Mr </w:t>
      </w:r>
      <w:r w:rsidR="00E5020C">
        <w:rPr>
          <w:rFonts w:ascii="Times New Roman" w:hAnsi="Times New Roman" w:cs="Times New Roman"/>
          <w:szCs w:val="24"/>
        </w:rPr>
        <w:t>T</w:t>
      </w:r>
      <w:r w:rsidR="00832B9F" w:rsidRPr="003B680C">
        <w:rPr>
          <w:rFonts w:ascii="Times New Roman" w:hAnsi="Times New Roman" w:cs="Times New Roman"/>
          <w:szCs w:val="24"/>
        </w:rPr>
        <w:t xml:space="preserve">. Insofar as </w:t>
      </w:r>
      <w:r w:rsidR="00B23246" w:rsidRPr="003B680C">
        <w:rPr>
          <w:rFonts w:ascii="Times New Roman" w:hAnsi="Times New Roman" w:cs="Times New Roman"/>
          <w:szCs w:val="24"/>
        </w:rPr>
        <w:t>his evidence</w:t>
      </w:r>
      <w:r w:rsidR="00832B9F" w:rsidRPr="003B680C">
        <w:rPr>
          <w:rFonts w:ascii="Times New Roman" w:hAnsi="Times New Roman" w:cs="Times New Roman"/>
          <w:szCs w:val="24"/>
        </w:rPr>
        <w:t xml:space="preserve"> relate</w:t>
      </w:r>
      <w:r w:rsidR="00B23246" w:rsidRPr="003B680C">
        <w:rPr>
          <w:rFonts w:ascii="Times New Roman" w:hAnsi="Times New Roman" w:cs="Times New Roman"/>
          <w:szCs w:val="24"/>
        </w:rPr>
        <w:t>s</w:t>
      </w:r>
      <w:r w:rsidR="00832B9F" w:rsidRPr="003B680C">
        <w:rPr>
          <w:rFonts w:ascii="Times New Roman" w:hAnsi="Times New Roman" w:cs="Times New Roman"/>
          <w:szCs w:val="24"/>
        </w:rPr>
        <w:t xml:space="preserve"> to interpretation or inference to be drawn from the documents, </w:t>
      </w:r>
      <w:r w:rsidR="002D31AD" w:rsidRPr="003B680C">
        <w:rPr>
          <w:rFonts w:ascii="Times New Roman" w:hAnsi="Times New Roman" w:cs="Times New Roman"/>
          <w:szCs w:val="24"/>
        </w:rPr>
        <w:t>we</w:t>
      </w:r>
      <w:r w:rsidR="00832B9F" w:rsidRPr="003B680C">
        <w:rPr>
          <w:rFonts w:ascii="Times New Roman" w:hAnsi="Times New Roman" w:cs="Times New Roman"/>
          <w:szCs w:val="24"/>
        </w:rPr>
        <w:t xml:space="preserve"> can perform the exercise without Mr </w:t>
      </w:r>
      <w:r w:rsidR="00E5020C">
        <w:rPr>
          <w:rFonts w:ascii="Times New Roman" w:hAnsi="Times New Roman" w:cs="Times New Roman"/>
          <w:szCs w:val="24"/>
        </w:rPr>
        <w:t>T</w:t>
      </w:r>
      <w:r w:rsidR="00832B9F" w:rsidRPr="003B680C">
        <w:rPr>
          <w:rFonts w:ascii="Times New Roman" w:hAnsi="Times New Roman" w:cs="Times New Roman"/>
          <w:szCs w:val="24"/>
        </w:rPr>
        <w:t xml:space="preserve">’s evidence.  Accordingly, </w:t>
      </w:r>
      <w:r w:rsidR="002D31AD" w:rsidRPr="003B680C">
        <w:rPr>
          <w:rFonts w:ascii="Times New Roman" w:hAnsi="Times New Roman" w:cs="Times New Roman"/>
          <w:szCs w:val="24"/>
        </w:rPr>
        <w:t xml:space="preserve">we </w:t>
      </w:r>
      <w:r w:rsidR="00E5020C">
        <w:rPr>
          <w:rFonts w:ascii="Times New Roman" w:hAnsi="Times New Roman" w:cs="Times New Roman"/>
          <w:szCs w:val="24"/>
        </w:rPr>
        <w:t>give no weight at all to Mr</w:t>
      </w:r>
      <w:r w:rsidR="00832B9F" w:rsidRPr="003B680C">
        <w:rPr>
          <w:rFonts w:ascii="Times New Roman" w:hAnsi="Times New Roman" w:cs="Times New Roman"/>
          <w:szCs w:val="24"/>
        </w:rPr>
        <w:t xml:space="preserve"> </w:t>
      </w:r>
      <w:r w:rsidR="00E5020C">
        <w:rPr>
          <w:rFonts w:ascii="Times New Roman" w:hAnsi="Times New Roman" w:cs="Times New Roman"/>
          <w:szCs w:val="24"/>
        </w:rPr>
        <w:t>T</w:t>
      </w:r>
      <w:r w:rsidR="00832B9F" w:rsidRPr="003B680C">
        <w:rPr>
          <w:rFonts w:ascii="Times New Roman" w:hAnsi="Times New Roman" w:cs="Times New Roman"/>
          <w:szCs w:val="24"/>
        </w:rPr>
        <w:t xml:space="preserve">’s </w:t>
      </w:r>
      <w:r w:rsidR="00B23246" w:rsidRPr="003B680C">
        <w:rPr>
          <w:rFonts w:ascii="Times New Roman" w:hAnsi="Times New Roman" w:cs="Times New Roman"/>
          <w:szCs w:val="24"/>
        </w:rPr>
        <w:t>evidence.</w:t>
      </w:r>
    </w:p>
    <w:p w14:paraId="4CDA1779" w14:textId="15E966E6" w:rsidR="00B23246" w:rsidRPr="003B680C" w:rsidRDefault="00B23246" w:rsidP="00312983">
      <w:pPr>
        <w:overflowPunct w:val="0"/>
        <w:autoSpaceDE w:val="0"/>
        <w:autoSpaceDN w:val="0"/>
        <w:rPr>
          <w:rFonts w:ascii="Times New Roman" w:hAnsi="Times New Roman" w:cs="Times New Roman"/>
          <w:szCs w:val="24"/>
        </w:rPr>
      </w:pPr>
    </w:p>
    <w:p w14:paraId="361D532E" w14:textId="10D71788" w:rsidR="00B23246" w:rsidRPr="003B680C" w:rsidRDefault="00B23246" w:rsidP="00ED628B">
      <w:pPr>
        <w:overflowPunct w:val="0"/>
        <w:autoSpaceDE w:val="0"/>
        <w:autoSpaceDN w:val="0"/>
        <w:rPr>
          <w:rFonts w:ascii="Times New Roman" w:hAnsi="Times New Roman" w:cs="Times New Roman"/>
          <w:b/>
          <w:bCs/>
          <w:i/>
          <w:iCs/>
          <w:szCs w:val="24"/>
        </w:rPr>
      </w:pPr>
      <w:r w:rsidRPr="003B680C">
        <w:rPr>
          <w:rFonts w:ascii="Times New Roman" w:hAnsi="Times New Roman" w:cs="Times New Roman"/>
          <w:b/>
          <w:bCs/>
          <w:i/>
          <w:iCs/>
          <w:szCs w:val="24"/>
        </w:rPr>
        <w:t>G4.</w:t>
      </w:r>
      <w:r w:rsidRPr="003B680C">
        <w:rPr>
          <w:rFonts w:ascii="Times New Roman" w:hAnsi="Times New Roman" w:cs="Times New Roman"/>
          <w:b/>
          <w:bCs/>
          <w:i/>
          <w:iCs/>
          <w:szCs w:val="24"/>
        </w:rPr>
        <w:tab/>
        <w:t xml:space="preserve">Evidence of </w:t>
      </w:r>
      <w:r w:rsidR="002535C1">
        <w:rPr>
          <w:rFonts w:ascii="Times New Roman" w:hAnsi="Times New Roman" w:cs="Times New Roman"/>
          <w:b/>
          <w:bCs/>
          <w:i/>
          <w:iCs/>
          <w:szCs w:val="24"/>
        </w:rPr>
        <w:t>Mr L</w:t>
      </w:r>
    </w:p>
    <w:p w14:paraId="70D797FE" w14:textId="77777777" w:rsidR="00B23246" w:rsidRPr="003B680C" w:rsidRDefault="00B23246" w:rsidP="00312983">
      <w:pPr>
        <w:overflowPunct w:val="0"/>
        <w:autoSpaceDE w:val="0"/>
        <w:autoSpaceDN w:val="0"/>
        <w:rPr>
          <w:rFonts w:ascii="Times New Roman" w:hAnsi="Times New Roman" w:cs="Times New Roman"/>
          <w:szCs w:val="24"/>
        </w:rPr>
      </w:pPr>
    </w:p>
    <w:p w14:paraId="0C50534A" w14:textId="12631179" w:rsidR="00D60AAF" w:rsidRPr="003B680C" w:rsidRDefault="00BD3901"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As far as </w:t>
      </w:r>
      <w:r w:rsidR="002535C1">
        <w:rPr>
          <w:rFonts w:ascii="Times New Roman" w:hAnsi="Times New Roman" w:cs="Times New Roman"/>
          <w:szCs w:val="24"/>
        </w:rPr>
        <w:t>Mr L</w:t>
      </w:r>
      <w:r w:rsidRPr="003B680C">
        <w:rPr>
          <w:rFonts w:ascii="Times New Roman" w:hAnsi="Times New Roman" w:cs="Times New Roman"/>
          <w:szCs w:val="24"/>
        </w:rPr>
        <w:t xml:space="preserve"> is concerned, the evidence contained in his affirmation seeks to support </w:t>
      </w:r>
      <w:r w:rsidR="00D956CB">
        <w:rPr>
          <w:rFonts w:ascii="Times New Roman" w:hAnsi="Times New Roman" w:cs="Times New Roman"/>
          <w:szCs w:val="24"/>
        </w:rPr>
        <w:t>Company A</w:t>
      </w:r>
      <w:r w:rsidRPr="003B680C">
        <w:rPr>
          <w:rFonts w:ascii="Times New Roman" w:hAnsi="Times New Roman" w:cs="Times New Roman"/>
          <w:szCs w:val="24"/>
        </w:rPr>
        <w:t xml:space="preserve">’s case that </w:t>
      </w:r>
      <w:r w:rsidR="002535C1">
        <w:rPr>
          <w:rFonts w:ascii="Times New Roman" w:hAnsi="Times New Roman" w:cs="Times New Roman"/>
          <w:szCs w:val="24"/>
        </w:rPr>
        <w:t>Company H</w:t>
      </w:r>
      <w:r w:rsidRPr="003B680C">
        <w:rPr>
          <w:rFonts w:ascii="Times New Roman" w:hAnsi="Times New Roman" w:cs="Times New Roman"/>
          <w:szCs w:val="24"/>
        </w:rPr>
        <w:t xml:space="preserve"> was effectively lending its factory licence to </w:t>
      </w:r>
      <w:r w:rsidR="00D956CB">
        <w:rPr>
          <w:rFonts w:ascii="Times New Roman" w:hAnsi="Times New Roman" w:cs="Times New Roman"/>
          <w:szCs w:val="24"/>
        </w:rPr>
        <w:t>Company A</w:t>
      </w:r>
      <w:r w:rsidR="00D60AAF" w:rsidRPr="003B680C">
        <w:rPr>
          <w:rFonts w:ascii="Times New Roman" w:hAnsi="Times New Roman" w:cs="Times New Roman"/>
          <w:szCs w:val="24"/>
        </w:rPr>
        <w:t xml:space="preserve">; </w:t>
      </w:r>
      <w:r w:rsidRPr="003B680C">
        <w:rPr>
          <w:rFonts w:ascii="Times New Roman" w:hAnsi="Times New Roman" w:cs="Times New Roman"/>
          <w:szCs w:val="24"/>
        </w:rPr>
        <w:t xml:space="preserve">although the activities in the </w:t>
      </w:r>
      <w:r w:rsidR="002535C1">
        <w:rPr>
          <w:rFonts w:ascii="Times New Roman" w:hAnsi="Times New Roman" w:cs="Times New Roman"/>
          <w:szCs w:val="24"/>
        </w:rPr>
        <w:t>City B</w:t>
      </w:r>
      <w:r w:rsidRPr="003B680C">
        <w:rPr>
          <w:rFonts w:ascii="Times New Roman" w:hAnsi="Times New Roman" w:cs="Times New Roman"/>
          <w:szCs w:val="24"/>
        </w:rPr>
        <w:t xml:space="preserve"> Factory were carried out in the name of </w:t>
      </w:r>
      <w:r w:rsidR="002535C1">
        <w:rPr>
          <w:rFonts w:ascii="Times New Roman" w:hAnsi="Times New Roman" w:cs="Times New Roman"/>
          <w:szCs w:val="24"/>
        </w:rPr>
        <w:t>Company H</w:t>
      </w:r>
      <w:r w:rsidR="00CC4E48" w:rsidRPr="003B680C">
        <w:rPr>
          <w:rFonts w:ascii="Times New Roman" w:hAnsi="Times New Roman" w:cs="Times New Roman"/>
          <w:szCs w:val="24"/>
        </w:rPr>
        <w:t xml:space="preserve"> as the holder of the factory licence, they were done upon the instructions of and were funded by </w:t>
      </w:r>
      <w:r w:rsidR="00D956CB">
        <w:rPr>
          <w:rFonts w:ascii="Times New Roman" w:hAnsi="Times New Roman" w:cs="Times New Roman"/>
          <w:szCs w:val="24"/>
        </w:rPr>
        <w:t>Company A</w:t>
      </w:r>
      <w:r w:rsidR="00CC4E48" w:rsidRPr="003B680C">
        <w:rPr>
          <w:rFonts w:ascii="Times New Roman" w:hAnsi="Times New Roman" w:cs="Times New Roman"/>
          <w:szCs w:val="24"/>
        </w:rPr>
        <w:t xml:space="preserve">.   </w:t>
      </w:r>
    </w:p>
    <w:p w14:paraId="6127272E" w14:textId="77777777" w:rsidR="00D60AAF" w:rsidRPr="003B680C" w:rsidRDefault="00D60AAF" w:rsidP="00312983">
      <w:pPr>
        <w:pStyle w:val="a3"/>
        <w:overflowPunct w:val="0"/>
        <w:autoSpaceDE w:val="0"/>
        <w:autoSpaceDN w:val="0"/>
        <w:ind w:leftChars="0" w:left="0"/>
        <w:jc w:val="both"/>
        <w:rPr>
          <w:rFonts w:ascii="Times New Roman" w:hAnsi="Times New Roman" w:cs="Times New Roman"/>
          <w:szCs w:val="24"/>
        </w:rPr>
      </w:pPr>
    </w:p>
    <w:p w14:paraId="6A013EFB" w14:textId="22B278C0" w:rsidR="00B23246" w:rsidRPr="003B680C" w:rsidRDefault="00CC4E48"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As far as</w:t>
      </w:r>
      <w:r w:rsidR="00D60AAF" w:rsidRPr="003B680C">
        <w:rPr>
          <w:rFonts w:ascii="Times New Roman" w:hAnsi="Times New Roman" w:cs="Times New Roman"/>
          <w:szCs w:val="24"/>
        </w:rPr>
        <w:t xml:space="preserve"> </w:t>
      </w:r>
      <w:r w:rsidR="00C62F5F" w:rsidRPr="003B680C">
        <w:rPr>
          <w:rFonts w:ascii="Times New Roman" w:hAnsi="Times New Roman" w:cs="Times New Roman"/>
          <w:szCs w:val="24"/>
        </w:rPr>
        <w:t xml:space="preserve">the </w:t>
      </w:r>
      <w:r w:rsidR="00D60AAF" w:rsidRPr="003B680C">
        <w:rPr>
          <w:rFonts w:ascii="Times New Roman" w:hAnsi="Times New Roman" w:cs="Times New Roman"/>
          <w:szCs w:val="24"/>
        </w:rPr>
        <w:t xml:space="preserve">import of raw materials into the Mainland and </w:t>
      </w:r>
      <w:r w:rsidR="00C62F5F" w:rsidRPr="003B680C">
        <w:rPr>
          <w:rFonts w:ascii="Times New Roman" w:hAnsi="Times New Roman" w:cs="Times New Roman"/>
          <w:szCs w:val="24"/>
        </w:rPr>
        <w:t xml:space="preserve">the </w:t>
      </w:r>
      <w:r w:rsidR="00D60AAF" w:rsidRPr="003B680C">
        <w:rPr>
          <w:rFonts w:ascii="Times New Roman" w:hAnsi="Times New Roman" w:cs="Times New Roman"/>
          <w:szCs w:val="24"/>
        </w:rPr>
        <w:t>export of the finished products to Hong Kong, although they were on papers imported by</w:t>
      </w:r>
      <w:r w:rsidR="005F7F90" w:rsidRPr="003B680C">
        <w:rPr>
          <w:rFonts w:ascii="Times New Roman" w:hAnsi="Times New Roman" w:cs="Times New Roman"/>
          <w:szCs w:val="24"/>
        </w:rPr>
        <w:t xml:space="preserve"> </w:t>
      </w:r>
      <w:r w:rsidR="002535C1">
        <w:rPr>
          <w:rFonts w:ascii="Times New Roman" w:hAnsi="Times New Roman" w:cs="Times New Roman"/>
          <w:szCs w:val="24"/>
        </w:rPr>
        <w:t>Company H</w:t>
      </w:r>
      <w:r w:rsidR="005F7F90" w:rsidRPr="003B680C">
        <w:rPr>
          <w:rFonts w:ascii="Times New Roman" w:hAnsi="Times New Roman" w:cs="Times New Roman"/>
          <w:szCs w:val="24"/>
        </w:rPr>
        <w:t xml:space="preserve"> from </w:t>
      </w:r>
      <w:r w:rsidR="002535C1">
        <w:rPr>
          <w:rFonts w:ascii="Times New Roman" w:hAnsi="Times New Roman" w:cs="Times New Roman"/>
          <w:szCs w:val="24"/>
        </w:rPr>
        <w:t>Company K</w:t>
      </w:r>
      <w:r w:rsidR="005F7F90" w:rsidRPr="003B680C">
        <w:rPr>
          <w:rFonts w:ascii="Times New Roman" w:hAnsi="Times New Roman" w:cs="Times New Roman"/>
          <w:szCs w:val="24"/>
        </w:rPr>
        <w:t xml:space="preserve"> and sold by </w:t>
      </w:r>
      <w:r w:rsidR="002535C1">
        <w:rPr>
          <w:rFonts w:ascii="Times New Roman" w:hAnsi="Times New Roman" w:cs="Times New Roman"/>
          <w:szCs w:val="24"/>
        </w:rPr>
        <w:t>Company K</w:t>
      </w:r>
      <w:r w:rsidR="005F7F90" w:rsidRPr="003B680C">
        <w:rPr>
          <w:rFonts w:ascii="Times New Roman" w:hAnsi="Times New Roman" w:cs="Times New Roman"/>
          <w:szCs w:val="24"/>
        </w:rPr>
        <w:t xml:space="preserve"> to </w:t>
      </w:r>
      <w:r w:rsidR="00D956CB">
        <w:rPr>
          <w:rFonts w:ascii="Times New Roman" w:hAnsi="Times New Roman" w:cs="Times New Roman"/>
          <w:szCs w:val="24"/>
        </w:rPr>
        <w:t>Company A</w:t>
      </w:r>
      <w:r w:rsidR="005F7F90" w:rsidRPr="003B680C">
        <w:rPr>
          <w:rFonts w:ascii="Times New Roman" w:hAnsi="Times New Roman" w:cs="Times New Roman"/>
          <w:szCs w:val="24"/>
        </w:rPr>
        <w:t xml:space="preserve">, the relevant documents were prepared for </w:t>
      </w:r>
      <w:r w:rsidR="00C62F5F" w:rsidRPr="003B680C">
        <w:rPr>
          <w:rFonts w:ascii="Times New Roman" w:hAnsi="Times New Roman" w:cs="Times New Roman"/>
          <w:szCs w:val="24"/>
        </w:rPr>
        <w:t xml:space="preserve">export and import purposes. The transactions of purchases </w:t>
      </w:r>
      <w:r w:rsidR="00390A9B" w:rsidRPr="003B680C">
        <w:rPr>
          <w:rFonts w:ascii="Times New Roman" w:hAnsi="Times New Roman" w:cs="Times New Roman"/>
          <w:szCs w:val="24"/>
        </w:rPr>
        <w:t xml:space="preserve">of raw materials </w:t>
      </w:r>
      <w:r w:rsidR="00C62F5F" w:rsidRPr="003B680C">
        <w:rPr>
          <w:rFonts w:ascii="Times New Roman" w:hAnsi="Times New Roman" w:cs="Times New Roman"/>
          <w:szCs w:val="24"/>
        </w:rPr>
        <w:t xml:space="preserve">and sales of </w:t>
      </w:r>
      <w:r w:rsidR="00390A9B" w:rsidRPr="003B680C">
        <w:rPr>
          <w:rFonts w:ascii="Times New Roman" w:hAnsi="Times New Roman" w:cs="Times New Roman"/>
          <w:szCs w:val="24"/>
        </w:rPr>
        <w:t xml:space="preserve">finished </w:t>
      </w:r>
      <w:r w:rsidR="00C62F5F" w:rsidRPr="003B680C">
        <w:rPr>
          <w:rFonts w:ascii="Times New Roman" w:hAnsi="Times New Roman" w:cs="Times New Roman"/>
          <w:szCs w:val="24"/>
        </w:rPr>
        <w:t xml:space="preserve">goods were in reality transactions undertaken by </w:t>
      </w:r>
      <w:r w:rsidR="00D956CB">
        <w:rPr>
          <w:rFonts w:ascii="Times New Roman" w:hAnsi="Times New Roman" w:cs="Times New Roman"/>
          <w:szCs w:val="24"/>
        </w:rPr>
        <w:t>Company A</w:t>
      </w:r>
      <w:r w:rsidR="00C62F5F" w:rsidRPr="003B680C">
        <w:rPr>
          <w:rFonts w:ascii="Times New Roman" w:hAnsi="Times New Roman" w:cs="Times New Roman"/>
          <w:szCs w:val="24"/>
        </w:rPr>
        <w:t xml:space="preserve"> for the sole benefit of </w:t>
      </w:r>
      <w:r w:rsidR="00D956CB">
        <w:rPr>
          <w:rFonts w:ascii="Times New Roman" w:hAnsi="Times New Roman" w:cs="Times New Roman"/>
          <w:szCs w:val="24"/>
        </w:rPr>
        <w:t>Company A</w:t>
      </w:r>
      <w:r w:rsidR="00C62F5F" w:rsidRPr="003B680C">
        <w:rPr>
          <w:rFonts w:ascii="Times New Roman" w:hAnsi="Times New Roman" w:cs="Times New Roman"/>
          <w:szCs w:val="24"/>
        </w:rPr>
        <w:t>.</w:t>
      </w:r>
      <w:r w:rsidR="00310F41" w:rsidRPr="003B680C">
        <w:rPr>
          <w:rFonts w:ascii="Times New Roman" w:hAnsi="Times New Roman" w:cs="Times New Roman"/>
          <w:szCs w:val="24"/>
        </w:rPr>
        <w:t xml:space="preserve"> None of these transactions featured in the books of account of </w:t>
      </w:r>
      <w:r w:rsidR="002535C1">
        <w:rPr>
          <w:rFonts w:ascii="Times New Roman" w:hAnsi="Times New Roman" w:cs="Times New Roman"/>
          <w:szCs w:val="24"/>
        </w:rPr>
        <w:t>Company H</w:t>
      </w:r>
      <w:r w:rsidR="00310F41" w:rsidRPr="003B680C">
        <w:rPr>
          <w:rFonts w:ascii="Times New Roman" w:hAnsi="Times New Roman" w:cs="Times New Roman"/>
          <w:szCs w:val="24"/>
        </w:rPr>
        <w:t xml:space="preserve"> or </w:t>
      </w:r>
      <w:r w:rsidR="002535C1">
        <w:rPr>
          <w:rFonts w:ascii="Times New Roman" w:hAnsi="Times New Roman" w:cs="Times New Roman"/>
          <w:szCs w:val="24"/>
        </w:rPr>
        <w:t>Company K</w:t>
      </w:r>
      <w:r w:rsidR="00310F41" w:rsidRPr="003B680C">
        <w:rPr>
          <w:rFonts w:ascii="Times New Roman" w:hAnsi="Times New Roman" w:cs="Times New Roman"/>
          <w:szCs w:val="24"/>
        </w:rPr>
        <w:t>.</w:t>
      </w:r>
    </w:p>
    <w:p w14:paraId="5F056E11" w14:textId="77777777" w:rsidR="000E19A3" w:rsidRPr="003B680C" w:rsidRDefault="000E19A3" w:rsidP="00312983">
      <w:pPr>
        <w:pStyle w:val="a3"/>
        <w:overflowPunct w:val="0"/>
        <w:autoSpaceDE w:val="0"/>
        <w:autoSpaceDN w:val="0"/>
        <w:rPr>
          <w:rFonts w:ascii="Times New Roman" w:hAnsi="Times New Roman" w:cs="Times New Roman"/>
          <w:szCs w:val="24"/>
        </w:rPr>
      </w:pPr>
    </w:p>
    <w:p w14:paraId="4B4C93F2" w14:textId="3F7FCC23" w:rsidR="00484EF2" w:rsidRPr="00785E7D" w:rsidRDefault="000E19A3"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As mentioned above, </w:t>
      </w:r>
      <w:r w:rsidR="002535C1">
        <w:rPr>
          <w:rFonts w:ascii="Times New Roman" w:hAnsi="Times New Roman" w:cs="Times New Roman"/>
          <w:szCs w:val="24"/>
        </w:rPr>
        <w:t>Mr L</w:t>
      </w:r>
      <w:r w:rsidR="00C05D4D" w:rsidRPr="003B680C">
        <w:rPr>
          <w:rFonts w:ascii="Times New Roman" w:hAnsi="Times New Roman" w:cs="Times New Roman"/>
          <w:szCs w:val="24"/>
        </w:rPr>
        <w:t>’s evidence could not be tested due to his demise</w:t>
      </w:r>
      <w:r w:rsidRPr="003B680C">
        <w:rPr>
          <w:rFonts w:ascii="Times New Roman" w:hAnsi="Times New Roman" w:cs="Times New Roman"/>
          <w:szCs w:val="24"/>
        </w:rPr>
        <w:t xml:space="preserve">.  As far as what he described to be the actual dealings between </w:t>
      </w:r>
      <w:r w:rsidR="00D956CB">
        <w:rPr>
          <w:rFonts w:ascii="Times New Roman" w:hAnsi="Times New Roman" w:cs="Times New Roman"/>
          <w:szCs w:val="24"/>
        </w:rPr>
        <w:t>Company A</w:t>
      </w:r>
      <w:r w:rsidRPr="003B680C">
        <w:rPr>
          <w:rFonts w:ascii="Times New Roman" w:hAnsi="Times New Roman" w:cs="Times New Roman"/>
          <w:szCs w:val="24"/>
        </w:rPr>
        <w:t xml:space="preserve"> and </w:t>
      </w:r>
      <w:r w:rsidR="004E7317">
        <w:rPr>
          <w:rFonts w:ascii="Times New Roman" w:hAnsi="Times New Roman" w:cs="Times New Roman"/>
          <w:szCs w:val="24"/>
        </w:rPr>
        <w:t>Company H</w:t>
      </w:r>
      <w:r w:rsidRPr="003B680C">
        <w:rPr>
          <w:rFonts w:ascii="Times New Roman" w:hAnsi="Times New Roman" w:cs="Times New Roman"/>
          <w:szCs w:val="24"/>
        </w:rPr>
        <w:t>/</w:t>
      </w:r>
      <w:r w:rsidR="002535C1">
        <w:rPr>
          <w:rFonts w:ascii="Times New Roman" w:hAnsi="Times New Roman" w:cs="Times New Roman"/>
          <w:szCs w:val="24"/>
        </w:rPr>
        <w:t>Company K</w:t>
      </w:r>
      <w:r w:rsidRPr="003B680C">
        <w:rPr>
          <w:rFonts w:ascii="Times New Roman" w:hAnsi="Times New Roman" w:cs="Times New Roman"/>
          <w:szCs w:val="24"/>
        </w:rPr>
        <w:t xml:space="preserve">, </w:t>
      </w:r>
      <w:r w:rsidR="00D956CB">
        <w:rPr>
          <w:rFonts w:ascii="Times New Roman" w:hAnsi="Times New Roman" w:cs="Times New Roman"/>
          <w:szCs w:val="24"/>
        </w:rPr>
        <w:t>Company A</w:t>
      </w:r>
      <w:r w:rsidRPr="003B680C">
        <w:rPr>
          <w:rFonts w:ascii="Times New Roman" w:hAnsi="Times New Roman" w:cs="Times New Roman"/>
          <w:szCs w:val="24"/>
        </w:rPr>
        <w:t xml:space="preserve"> had </w:t>
      </w:r>
      <w:r w:rsidR="00C05D4D" w:rsidRPr="003B680C">
        <w:rPr>
          <w:rFonts w:ascii="Times New Roman" w:hAnsi="Times New Roman" w:cs="Times New Roman"/>
          <w:szCs w:val="24"/>
        </w:rPr>
        <w:t xml:space="preserve">already </w:t>
      </w:r>
      <w:r w:rsidRPr="003B680C">
        <w:rPr>
          <w:rFonts w:ascii="Times New Roman" w:hAnsi="Times New Roman" w:cs="Times New Roman"/>
          <w:szCs w:val="24"/>
        </w:rPr>
        <w:t xml:space="preserve">tendered Mr </w:t>
      </w:r>
      <w:r w:rsidR="004E7317">
        <w:rPr>
          <w:rFonts w:ascii="Times New Roman" w:hAnsi="Times New Roman" w:cs="Times New Roman"/>
          <w:szCs w:val="24"/>
        </w:rPr>
        <w:t>S</w:t>
      </w:r>
      <w:r w:rsidRPr="003B680C">
        <w:rPr>
          <w:rFonts w:ascii="Times New Roman" w:hAnsi="Times New Roman" w:cs="Times New Roman"/>
          <w:szCs w:val="24"/>
        </w:rPr>
        <w:t xml:space="preserve"> to speak on </w:t>
      </w:r>
      <w:r w:rsidR="00C05D4D" w:rsidRPr="003B680C">
        <w:rPr>
          <w:rFonts w:ascii="Times New Roman" w:hAnsi="Times New Roman" w:cs="Times New Roman"/>
          <w:szCs w:val="24"/>
        </w:rPr>
        <w:t xml:space="preserve">them.  Further, </w:t>
      </w:r>
      <w:r w:rsidR="002535C1">
        <w:rPr>
          <w:rFonts w:ascii="Times New Roman" w:hAnsi="Times New Roman" w:cs="Times New Roman"/>
          <w:szCs w:val="24"/>
        </w:rPr>
        <w:t>Mr L</w:t>
      </w:r>
      <w:r w:rsidR="00C05D4D" w:rsidRPr="003B680C">
        <w:rPr>
          <w:rFonts w:ascii="Times New Roman" w:hAnsi="Times New Roman" w:cs="Times New Roman"/>
          <w:szCs w:val="24"/>
        </w:rPr>
        <w:t xml:space="preserve"> </w:t>
      </w:r>
      <w:r w:rsidR="00390A9B" w:rsidRPr="003B680C">
        <w:rPr>
          <w:rFonts w:ascii="Times New Roman" w:hAnsi="Times New Roman" w:cs="Times New Roman"/>
          <w:szCs w:val="24"/>
        </w:rPr>
        <w:t xml:space="preserve">had not </w:t>
      </w:r>
      <w:r w:rsidR="00C05D4D" w:rsidRPr="003B680C">
        <w:rPr>
          <w:rFonts w:ascii="Times New Roman" w:hAnsi="Times New Roman" w:cs="Times New Roman"/>
          <w:szCs w:val="24"/>
        </w:rPr>
        <w:t xml:space="preserve">produced </w:t>
      </w:r>
      <w:r w:rsidR="00390A9B" w:rsidRPr="003B680C">
        <w:rPr>
          <w:rFonts w:ascii="Times New Roman" w:hAnsi="Times New Roman" w:cs="Times New Roman"/>
          <w:szCs w:val="24"/>
        </w:rPr>
        <w:t xml:space="preserve">any </w:t>
      </w:r>
      <w:r w:rsidR="00C05D4D" w:rsidRPr="003B680C">
        <w:rPr>
          <w:rFonts w:ascii="Times New Roman" w:hAnsi="Times New Roman" w:cs="Times New Roman"/>
          <w:szCs w:val="24"/>
        </w:rPr>
        <w:t>financial or accounting documents to support</w:t>
      </w:r>
      <w:r w:rsidR="00390A9B" w:rsidRPr="003B680C">
        <w:rPr>
          <w:rFonts w:ascii="Times New Roman" w:hAnsi="Times New Roman" w:cs="Times New Roman"/>
          <w:szCs w:val="24"/>
        </w:rPr>
        <w:t xml:space="preserve"> a major allegation of his evidence</w:t>
      </w:r>
      <w:r w:rsidR="00310F41" w:rsidRPr="003B680C">
        <w:rPr>
          <w:rFonts w:ascii="Times New Roman" w:hAnsi="Times New Roman" w:cs="Times New Roman"/>
          <w:szCs w:val="24"/>
        </w:rPr>
        <w:t xml:space="preserve"> that </w:t>
      </w:r>
      <w:r w:rsidR="00390A9B" w:rsidRPr="003B680C">
        <w:rPr>
          <w:rFonts w:ascii="Times New Roman" w:hAnsi="Times New Roman" w:cs="Times New Roman"/>
          <w:szCs w:val="24"/>
        </w:rPr>
        <w:t xml:space="preserve">none of the transactions of purchases of raw materials and sales of finished goods featured in the books of account of </w:t>
      </w:r>
      <w:r w:rsidR="002535C1">
        <w:rPr>
          <w:rFonts w:ascii="Times New Roman" w:hAnsi="Times New Roman" w:cs="Times New Roman"/>
          <w:szCs w:val="24"/>
        </w:rPr>
        <w:t>Company H</w:t>
      </w:r>
      <w:r w:rsidR="00390A9B" w:rsidRPr="003B680C">
        <w:rPr>
          <w:rFonts w:ascii="Times New Roman" w:hAnsi="Times New Roman" w:cs="Times New Roman"/>
          <w:szCs w:val="24"/>
        </w:rPr>
        <w:t xml:space="preserve"> or </w:t>
      </w:r>
      <w:r w:rsidR="002535C1">
        <w:rPr>
          <w:rFonts w:ascii="Times New Roman" w:hAnsi="Times New Roman" w:cs="Times New Roman"/>
          <w:szCs w:val="24"/>
        </w:rPr>
        <w:t>Company K</w:t>
      </w:r>
      <w:r w:rsidR="00390A9B" w:rsidRPr="003B680C">
        <w:rPr>
          <w:rFonts w:ascii="Times New Roman" w:hAnsi="Times New Roman" w:cs="Times New Roman"/>
          <w:szCs w:val="24"/>
        </w:rPr>
        <w:t xml:space="preserve">.  In these circumstances, </w:t>
      </w:r>
      <w:r w:rsidR="002D31AD" w:rsidRPr="003B680C">
        <w:rPr>
          <w:rFonts w:ascii="Times New Roman" w:hAnsi="Times New Roman" w:cs="Times New Roman"/>
          <w:szCs w:val="24"/>
        </w:rPr>
        <w:t>we do</w:t>
      </w:r>
      <w:r w:rsidR="00D1679C" w:rsidRPr="003B680C">
        <w:rPr>
          <w:rFonts w:ascii="Times New Roman" w:hAnsi="Times New Roman" w:cs="Times New Roman"/>
          <w:szCs w:val="24"/>
        </w:rPr>
        <w:t xml:space="preserve"> not consider any significant weight should be placed on </w:t>
      </w:r>
      <w:r w:rsidR="002535C1">
        <w:rPr>
          <w:rFonts w:ascii="Times New Roman" w:hAnsi="Times New Roman" w:cs="Times New Roman"/>
          <w:szCs w:val="24"/>
        </w:rPr>
        <w:t>Mr L</w:t>
      </w:r>
      <w:r w:rsidR="00D1679C" w:rsidRPr="003B680C">
        <w:rPr>
          <w:rFonts w:ascii="Times New Roman" w:hAnsi="Times New Roman" w:cs="Times New Roman"/>
          <w:szCs w:val="24"/>
        </w:rPr>
        <w:t xml:space="preserve">’s evidence.  </w:t>
      </w:r>
    </w:p>
    <w:p w14:paraId="07AB3D67" w14:textId="45654A01" w:rsidR="00AC0BB9" w:rsidRDefault="00AC0BB9" w:rsidP="00312983">
      <w:pPr>
        <w:overflowPunct w:val="0"/>
        <w:autoSpaceDE w:val="0"/>
        <w:autoSpaceDN w:val="0"/>
        <w:rPr>
          <w:rFonts w:ascii="Times New Roman" w:hAnsi="Times New Roman" w:cs="Times New Roman"/>
          <w:szCs w:val="24"/>
        </w:rPr>
      </w:pPr>
    </w:p>
    <w:p w14:paraId="59D4F3CF" w14:textId="1470F902" w:rsidR="00785E7D" w:rsidRDefault="00785E7D" w:rsidP="00312983">
      <w:pPr>
        <w:overflowPunct w:val="0"/>
        <w:autoSpaceDE w:val="0"/>
        <w:autoSpaceDN w:val="0"/>
        <w:rPr>
          <w:rFonts w:ascii="Times New Roman" w:hAnsi="Times New Roman" w:cs="Times New Roman"/>
          <w:szCs w:val="24"/>
        </w:rPr>
      </w:pPr>
    </w:p>
    <w:p w14:paraId="4D0D76DA" w14:textId="31272B90" w:rsidR="00785E7D" w:rsidRDefault="00785E7D" w:rsidP="00312983">
      <w:pPr>
        <w:overflowPunct w:val="0"/>
        <w:autoSpaceDE w:val="0"/>
        <w:autoSpaceDN w:val="0"/>
        <w:rPr>
          <w:rFonts w:ascii="Times New Roman" w:hAnsi="Times New Roman" w:cs="Times New Roman"/>
          <w:szCs w:val="24"/>
        </w:rPr>
      </w:pPr>
    </w:p>
    <w:p w14:paraId="46BF0BBA" w14:textId="77777777" w:rsidR="00785E7D" w:rsidRPr="003B680C" w:rsidRDefault="00785E7D" w:rsidP="00312983">
      <w:pPr>
        <w:overflowPunct w:val="0"/>
        <w:autoSpaceDE w:val="0"/>
        <w:autoSpaceDN w:val="0"/>
        <w:rPr>
          <w:rFonts w:ascii="Times New Roman" w:hAnsi="Times New Roman" w:cs="Times New Roman"/>
          <w:szCs w:val="24"/>
        </w:rPr>
      </w:pPr>
    </w:p>
    <w:p w14:paraId="393A088C" w14:textId="056C1011" w:rsidR="00EB15FD" w:rsidRPr="00E5020C" w:rsidRDefault="00390A9B" w:rsidP="00312983">
      <w:pPr>
        <w:pStyle w:val="a3"/>
        <w:numPr>
          <w:ilvl w:val="0"/>
          <w:numId w:val="3"/>
        </w:numPr>
        <w:overflowPunct w:val="0"/>
        <w:autoSpaceDE w:val="0"/>
        <w:autoSpaceDN w:val="0"/>
        <w:ind w:leftChars="0" w:left="0" w:firstLine="0"/>
        <w:rPr>
          <w:rFonts w:ascii="Times New Roman" w:hAnsi="Times New Roman" w:cs="Times New Roman"/>
          <w:b/>
          <w:bCs/>
          <w:szCs w:val="24"/>
        </w:rPr>
      </w:pPr>
      <w:r w:rsidRPr="00E5020C">
        <w:rPr>
          <w:rFonts w:ascii="Times New Roman" w:hAnsi="Times New Roman" w:cs="Times New Roman"/>
          <w:b/>
          <w:bCs/>
          <w:szCs w:val="24"/>
        </w:rPr>
        <w:lastRenderedPageBreak/>
        <w:t>Discussions</w:t>
      </w:r>
    </w:p>
    <w:p w14:paraId="60FDC421" w14:textId="77777777" w:rsidR="005371C3" w:rsidRPr="003B680C" w:rsidRDefault="005371C3" w:rsidP="00312983">
      <w:pPr>
        <w:pStyle w:val="a3"/>
        <w:overflowPunct w:val="0"/>
        <w:autoSpaceDE w:val="0"/>
        <w:autoSpaceDN w:val="0"/>
        <w:ind w:leftChars="0" w:left="0"/>
        <w:jc w:val="both"/>
        <w:rPr>
          <w:rFonts w:ascii="Times New Roman" w:hAnsi="Times New Roman" w:cs="Times New Roman"/>
          <w:szCs w:val="24"/>
        </w:rPr>
      </w:pPr>
    </w:p>
    <w:p w14:paraId="296C3220" w14:textId="2DC50EE8" w:rsidR="005371C3" w:rsidRPr="003B680C" w:rsidRDefault="00BD7492"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A</w:t>
      </w:r>
      <w:r w:rsidR="00743785" w:rsidRPr="003B680C">
        <w:rPr>
          <w:rFonts w:ascii="Times New Roman" w:hAnsi="Times New Roman" w:cs="Times New Roman"/>
          <w:szCs w:val="24"/>
        </w:rPr>
        <w:t xml:space="preserve">s discussed in the line of decisions referred to in paragraphs </w:t>
      </w:r>
      <w:r w:rsidR="00B620A7" w:rsidRPr="003B680C">
        <w:rPr>
          <w:rFonts w:ascii="Times New Roman" w:hAnsi="Times New Roman" w:cs="Times New Roman"/>
          <w:szCs w:val="24"/>
        </w:rPr>
        <w:fldChar w:fldCharType="begin"/>
      </w:r>
      <w:r w:rsidR="00B620A7" w:rsidRPr="003B680C">
        <w:rPr>
          <w:rFonts w:ascii="Times New Roman" w:hAnsi="Times New Roman" w:cs="Times New Roman"/>
          <w:szCs w:val="24"/>
        </w:rPr>
        <w:instrText xml:space="preserve"> REF _Ref70165140 \r \h  \* MERGEFORMAT </w:instrText>
      </w:r>
      <w:r w:rsidR="00B620A7" w:rsidRPr="003B680C">
        <w:rPr>
          <w:rFonts w:ascii="Times New Roman" w:hAnsi="Times New Roman" w:cs="Times New Roman"/>
          <w:szCs w:val="24"/>
        </w:rPr>
      </w:r>
      <w:r w:rsidR="00B620A7" w:rsidRPr="003B680C">
        <w:rPr>
          <w:rFonts w:ascii="Times New Roman" w:hAnsi="Times New Roman" w:cs="Times New Roman"/>
          <w:szCs w:val="24"/>
        </w:rPr>
        <w:fldChar w:fldCharType="separate"/>
      </w:r>
      <w:r w:rsidR="00D863CF">
        <w:rPr>
          <w:rFonts w:ascii="Times New Roman" w:hAnsi="Times New Roman" w:cs="Times New Roman"/>
          <w:szCs w:val="24"/>
        </w:rPr>
        <w:t>36</w:t>
      </w:r>
      <w:r w:rsidR="00B620A7" w:rsidRPr="003B680C">
        <w:rPr>
          <w:rFonts w:ascii="Times New Roman" w:hAnsi="Times New Roman" w:cs="Times New Roman"/>
          <w:szCs w:val="24"/>
        </w:rPr>
        <w:fldChar w:fldCharType="end"/>
      </w:r>
      <w:r w:rsidR="00B620A7" w:rsidRPr="003B680C">
        <w:rPr>
          <w:rFonts w:ascii="Times New Roman" w:hAnsi="Times New Roman" w:cs="Times New Roman"/>
          <w:szCs w:val="24"/>
        </w:rPr>
        <w:t xml:space="preserve"> to </w:t>
      </w:r>
      <w:r w:rsidR="00B620A7" w:rsidRPr="003B680C">
        <w:rPr>
          <w:rFonts w:ascii="Times New Roman" w:hAnsi="Times New Roman" w:cs="Times New Roman"/>
          <w:szCs w:val="24"/>
        </w:rPr>
        <w:fldChar w:fldCharType="begin"/>
      </w:r>
      <w:r w:rsidR="00B620A7" w:rsidRPr="003B680C">
        <w:rPr>
          <w:rFonts w:ascii="Times New Roman" w:hAnsi="Times New Roman" w:cs="Times New Roman"/>
          <w:szCs w:val="24"/>
        </w:rPr>
        <w:instrText xml:space="preserve"> REF _Ref70165156 \r \h  \* MERGEFORMAT </w:instrText>
      </w:r>
      <w:r w:rsidR="00B620A7" w:rsidRPr="003B680C">
        <w:rPr>
          <w:rFonts w:ascii="Times New Roman" w:hAnsi="Times New Roman" w:cs="Times New Roman"/>
          <w:szCs w:val="24"/>
        </w:rPr>
      </w:r>
      <w:r w:rsidR="00B620A7" w:rsidRPr="003B680C">
        <w:rPr>
          <w:rFonts w:ascii="Times New Roman" w:hAnsi="Times New Roman" w:cs="Times New Roman"/>
          <w:szCs w:val="24"/>
        </w:rPr>
        <w:fldChar w:fldCharType="separate"/>
      </w:r>
      <w:r w:rsidR="00D863CF">
        <w:rPr>
          <w:rFonts w:ascii="Times New Roman" w:hAnsi="Times New Roman" w:cs="Times New Roman"/>
          <w:szCs w:val="24"/>
        </w:rPr>
        <w:t>43</w:t>
      </w:r>
      <w:r w:rsidR="00B620A7" w:rsidRPr="003B680C">
        <w:rPr>
          <w:rFonts w:ascii="Times New Roman" w:hAnsi="Times New Roman" w:cs="Times New Roman"/>
          <w:szCs w:val="24"/>
        </w:rPr>
        <w:fldChar w:fldCharType="end"/>
      </w:r>
      <w:r w:rsidR="00B620A7" w:rsidRPr="003B680C">
        <w:rPr>
          <w:rFonts w:ascii="Times New Roman" w:hAnsi="Times New Roman" w:cs="Times New Roman"/>
          <w:szCs w:val="24"/>
        </w:rPr>
        <w:t xml:space="preserve"> above, in determining the question </w:t>
      </w:r>
      <w:r w:rsidR="00790522" w:rsidRPr="003B680C">
        <w:rPr>
          <w:rFonts w:ascii="Times New Roman" w:hAnsi="Times New Roman" w:cs="Times New Roman"/>
          <w:szCs w:val="24"/>
        </w:rPr>
        <w:t>of</w:t>
      </w:r>
      <w:r w:rsidR="00B620A7" w:rsidRPr="003B680C">
        <w:rPr>
          <w:rFonts w:ascii="Times New Roman" w:hAnsi="Times New Roman" w:cs="Times New Roman"/>
          <w:szCs w:val="24"/>
        </w:rPr>
        <w:t xml:space="preserve"> source of profits, the focus </w:t>
      </w:r>
      <w:r w:rsidR="00790522" w:rsidRPr="003B680C">
        <w:rPr>
          <w:rFonts w:ascii="Times New Roman" w:hAnsi="Times New Roman" w:cs="Times New Roman"/>
          <w:szCs w:val="24"/>
        </w:rPr>
        <w:t xml:space="preserve">is on the geographical location of the taxpayer’s profit-producing transactions themselves, as distinct from activities antecedent or incidental to those transactions: </w:t>
      </w:r>
      <w:r w:rsidR="00790522" w:rsidRPr="004E7317">
        <w:rPr>
          <w:rFonts w:ascii="Times New Roman" w:hAnsi="Times New Roman" w:cs="Times New Roman"/>
          <w:iCs/>
          <w:szCs w:val="24"/>
        </w:rPr>
        <w:t>see</w:t>
      </w:r>
      <w:r w:rsidR="00790522" w:rsidRPr="003B680C">
        <w:rPr>
          <w:rFonts w:ascii="Times New Roman" w:hAnsi="Times New Roman" w:cs="Times New Roman"/>
          <w:szCs w:val="24"/>
        </w:rPr>
        <w:t xml:space="preserve"> </w:t>
      </w:r>
      <w:r w:rsidR="00790522" w:rsidRPr="003B680C">
        <w:rPr>
          <w:rFonts w:ascii="Times New Roman" w:hAnsi="Times New Roman" w:cs="Times New Roman"/>
          <w:szCs w:val="24"/>
          <w:u w:val="single"/>
        </w:rPr>
        <w:t>ING Baring Securities</w:t>
      </w:r>
      <w:r w:rsidR="00790522" w:rsidRPr="003B680C">
        <w:rPr>
          <w:rFonts w:ascii="Times New Roman" w:hAnsi="Times New Roman" w:cs="Times New Roman"/>
          <w:szCs w:val="24"/>
        </w:rPr>
        <w:t xml:space="preserve"> (</w:t>
      </w:r>
      <w:r w:rsidR="00790522" w:rsidRPr="003B680C">
        <w:rPr>
          <w:rFonts w:ascii="Times New Roman" w:hAnsi="Times New Roman" w:cs="Times New Roman"/>
          <w:i/>
          <w:iCs/>
          <w:szCs w:val="24"/>
        </w:rPr>
        <w:t>supra</w:t>
      </w:r>
      <w:r w:rsidR="00790522" w:rsidRPr="003B680C">
        <w:rPr>
          <w:rFonts w:ascii="Times New Roman" w:hAnsi="Times New Roman" w:cs="Times New Roman"/>
          <w:szCs w:val="24"/>
        </w:rPr>
        <w:t>)</w:t>
      </w:r>
      <w:r w:rsidR="00190762" w:rsidRPr="003B680C">
        <w:rPr>
          <w:rFonts w:ascii="Times New Roman" w:hAnsi="Times New Roman" w:cs="Times New Roman"/>
          <w:szCs w:val="24"/>
        </w:rPr>
        <w:t xml:space="preserve"> at </w:t>
      </w:r>
      <w:r w:rsidR="004E7317">
        <w:rPr>
          <w:rFonts w:ascii="Times New Roman" w:hAnsi="Times New Roman" w:cs="Times New Roman"/>
          <w:szCs w:val="24"/>
        </w:rPr>
        <w:t>paragraph</w:t>
      </w:r>
      <w:r w:rsidR="004E7317" w:rsidRPr="003B680C">
        <w:rPr>
          <w:rFonts w:ascii="Times New Roman" w:hAnsi="Times New Roman" w:cs="Times New Roman"/>
          <w:szCs w:val="24"/>
        </w:rPr>
        <w:t xml:space="preserve"> </w:t>
      </w:r>
      <w:r w:rsidR="00190762" w:rsidRPr="003B680C">
        <w:rPr>
          <w:rFonts w:ascii="Times New Roman" w:hAnsi="Times New Roman" w:cs="Times New Roman"/>
          <w:szCs w:val="24"/>
        </w:rPr>
        <w:t xml:space="preserve">38.  Whilst this is a practical hard matter of fact, there are </w:t>
      </w:r>
      <w:r w:rsidR="00691F05" w:rsidRPr="003B680C">
        <w:rPr>
          <w:rFonts w:ascii="Times New Roman" w:hAnsi="Times New Roman" w:cs="Times New Roman"/>
          <w:szCs w:val="24"/>
        </w:rPr>
        <w:t>three points that are worth noting: (i)</w:t>
      </w:r>
      <w:r w:rsidR="00790522" w:rsidRPr="003B680C">
        <w:rPr>
          <w:rFonts w:ascii="Times New Roman" w:hAnsi="Times New Roman" w:cs="Times New Roman"/>
          <w:szCs w:val="24"/>
        </w:rPr>
        <w:t xml:space="preserve"> the operations in question must be the operations of the taxpayer; (ii) the relevant operations do not comprise the whole of the taxpayer’s operations but only those which produce the profit in question</w:t>
      </w:r>
      <w:r w:rsidR="00691F05" w:rsidRPr="003B680C">
        <w:rPr>
          <w:rFonts w:ascii="Times New Roman" w:hAnsi="Times New Roman" w:cs="Times New Roman"/>
          <w:szCs w:val="24"/>
        </w:rPr>
        <w:t xml:space="preserve">; and (iii) </w:t>
      </w:r>
      <w:r w:rsidR="00C327F4" w:rsidRPr="003B680C">
        <w:rPr>
          <w:rFonts w:ascii="Times New Roman" w:hAnsi="Times New Roman" w:cs="Times New Roman"/>
          <w:szCs w:val="24"/>
        </w:rPr>
        <w:t xml:space="preserve">it </w:t>
      </w:r>
      <w:r w:rsidR="00691F05" w:rsidRPr="003B680C">
        <w:rPr>
          <w:rFonts w:ascii="Times New Roman" w:hAnsi="Times New Roman" w:cs="Times New Roman"/>
          <w:szCs w:val="24"/>
        </w:rPr>
        <w:t>does not involve disregarding the accurate legal analysis of transactions</w:t>
      </w:r>
      <w:r w:rsidR="00C327F4" w:rsidRPr="003B680C">
        <w:rPr>
          <w:rFonts w:ascii="Times New Roman" w:hAnsi="Times New Roman" w:cs="Times New Roman"/>
          <w:szCs w:val="24"/>
        </w:rPr>
        <w:t xml:space="preserve">: </w:t>
      </w:r>
      <w:r w:rsidR="00C327F4" w:rsidRPr="004E7317">
        <w:rPr>
          <w:rFonts w:ascii="Times New Roman" w:hAnsi="Times New Roman" w:cs="Times New Roman"/>
          <w:iCs/>
          <w:szCs w:val="24"/>
        </w:rPr>
        <w:t>see</w:t>
      </w:r>
      <w:r w:rsidR="00C327F4" w:rsidRPr="003B680C">
        <w:rPr>
          <w:rFonts w:ascii="Times New Roman" w:hAnsi="Times New Roman" w:cs="Times New Roman"/>
          <w:szCs w:val="24"/>
        </w:rPr>
        <w:t xml:space="preserve"> </w:t>
      </w:r>
      <w:r w:rsidR="00C327F4" w:rsidRPr="003B680C">
        <w:rPr>
          <w:rFonts w:ascii="Times New Roman" w:hAnsi="Times New Roman" w:cs="Times New Roman"/>
          <w:szCs w:val="24"/>
          <w:u w:val="single"/>
        </w:rPr>
        <w:t>ING Baring Securities</w:t>
      </w:r>
      <w:r w:rsidR="00C327F4" w:rsidRPr="003B680C">
        <w:rPr>
          <w:rFonts w:ascii="Times New Roman" w:hAnsi="Times New Roman" w:cs="Times New Roman"/>
          <w:szCs w:val="24"/>
        </w:rPr>
        <w:t xml:space="preserve"> (</w:t>
      </w:r>
      <w:r w:rsidR="00C327F4" w:rsidRPr="003B680C">
        <w:rPr>
          <w:rFonts w:ascii="Times New Roman" w:hAnsi="Times New Roman" w:cs="Times New Roman"/>
          <w:i/>
          <w:iCs/>
          <w:szCs w:val="24"/>
        </w:rPr>
        <w:t>supra</w:t>
      </w:r>
      <w:r w:rsidR="00C327F4" w:rsidRPr="003B680C">
        <w:rPr>
          <w:rFonts w:ascii="Times New Roman" w:hAnsi="Times New Roman" w:cs="Times New Roman"/>
          <w:szCs w:val="24"/>
        </w:rPr>
        <w:t xml:space="preserve">) at </w:t>
      </w:r>
      <w:r w:rsidR="004E7317">
        <w:rPr>
          <w:rFonts w:ascii="Times New Roman" w:hAnsi="Times New Roman" w:cs="Times New Roman"/>
          <w:szCs w:val="24"/>
        </w:rPr>
        <w:t xml:space="preserve">paragraph </w:t>
      </w:r>
      <w:r w:rsidR="00C327F4" w:rsidRPr="003B680C">
        <w:rPr>
          <w:rFonts w:ascii="Times New Roman" w:hAnsi="Times New Roman" w:cs="Times New Roman"/>
          <w:szCs w:val="24"/>
        </w:rPr>
        <w:t xml:space="preserve">129 and </w:t>
      </w:r>
      <w:r w:rsidR="00C327F4" w:rsidRPr="003B680C">
        <w:rPr>
          <w:rFonts w:ascii="Times New Roman" w:hAnsi="Times New Roman" w:cs="Times New Roman"/>
          <w:szCs w:val="24"/>
          <w:u w:val="single"/>
        </w:rPr>
        <w:t>Kwong Mile Services</w:t>
      </w:r>
      <w:r w:rsidR="00C327F4" w:rsidRPr="003B680C">
        <w:rPr>
          <w:rFonts w:ascii="Times New Roman" w:hAnsi="Times New Roman" w:cs="Times New Roman"/>
          <w:szCs w:val="24"/>
        </w:rPr>
        <w:t xml:space="preserve"> (</w:t>
      </w:r>
      <w:r w:rsidR="00C327F4" w:rsidRPr="003B680C">
        <w:rPr>
          <w:rFonts w:ascii="Times New Roman" w:hAnsi="Times New Roman" w:cs="Times New Roman"/>
          <w:i/>
          <w:iCs/>
          <w:szCs w:val="24"/>
        </w:rPr>
        <w:t>supra</w:t>
      </w:r>
      <w:r w:rsidR="00C327F4" w:rsidRPr="003B680C">
        <w:rPr>
          <w:rFonts w:ascii="Times New Roman" w:hAnsi="Times New Roman" w:cs="Times New Roman"/>
          <w:szCs w:val="24"/>
        </w:rPr>
        <w:t xml:space="preserve">) at </w:t>
      </w:r>
      <w:r w:rsidR="004E7317">
        <w:rPr>
          <w:rFonts w:ascii="Times New Roman" w:hAnsi="Times New Roman" w:cs="Times New Roman"/>
          <w:szCs w:val="24"/>
        </w:rPr>
        <w:t>paragraph</w:t>
      </w:r>
      <w:r w:rsidR="004E7317" w:rsidRPr="003B680C">
        <w:rPr>
          <w:rFonts w:ascii="Times New Roman" w:hAnsi="Times New Roman" w:cs="Times New Roman"/>
          <w:szCs w:val="24"/>
        </w:rPr>
        <w:t xml:space="preserve"> </w:t>
      </w:r>
      <w:r w:rsidR="00C327F4" w:rsidRPr="003B680C">
        <w:rPr>
          <w:rFonts w:ascii="Times New Roman" w:hAnsi="Times New Roman" w:cs="Times New Roman"/>
          <w:szCs w:val="24"/>
        </w:rPr>
        <w:t>9.</w:t>
      </w:r>
    </w:p>
    <w:p w14:paraId="6C642FFB" w14:textId="77777777" w:rsidR="005371C3" w:rsidRPr="003B680C" w:rsidRDefault="005371C3" w:rsidP="00312983">
      <w:pPr>
        <w:pStyle w:val="a3"/>
        <w:overflowPunct w:val="0"/>
        <w:autoSpaceDE w:val="0"/>
        <w:autoSpaceDN w:val="0"/>
        <w:rPr>
          <w:rFonts w:ascii="Times New Roman" w:hAnsi="Times New Roman" w:cs="Times New Roman"/>
          <w:szCs w:val="24"/>
        </w:rPr>
      </w:pPr>
    </w:p>
    <w:p w14:paraId="648EA758" w14:textId="6D54E4F2" w:rsidR="005371C3" w:rsidRPr="003B680C" w:rsidRDefault="00C61FAA"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this case, there is no dispute that the assessable profits reported by </w:t>
      </w:r>
      <w:r w:rsidR="00D956CB">
        <w:rPr>
          <w:rFonts w:ascii="Times New Roman" w:hAnsi="Times New Roman" w:cs="Times New Roman"/>
          <w:szCs w:val="24"/>
        </w:rPr>
        <w:t>Company A</w:t>
      </w:r>
      <w:r w:rsidRPr="003B680C">
        <w:rPr>
          <w:rFonts w:ascii="Times New Roman" w:hAnsi="Times New Roman" w:cs="Times New Roman"/>
          <w:szCs w:val="24"/>
        </w:rPr>
        <w:t xml:space="preserve"> were </w:t>
      </w:r>
      <w:r w:rsidR="00E96C94" w:rsidRPr="003B680C">
        <w:rPr>
          <w:rFonts w:ascii="Times New Roman" w:hAnsi="Times New Roman" w:cs="Times New Roman"/>
          <w:szCs w:val="24"/>
        </w:rPr>
        <w:t xml:space="preserve">derived </w:t>
      </w:r>
      <w:r w:rsidRPr="003B680C">
        <w:rPr>
          <w:rFonts w:ascii="Times New Roman" w:hAnsi="Times New Roman" w:cs="Times New Roman"/>
          <w:szCs w:val="24"/>
        </w:rPr>
        <w:t xml:space="preserve">from the </w:t>
      </w:r>
      <w:r w:rsidR="00204D39" w:rsidRPr="003B680C">
        <w:rPr>
          <w:rFonts w:ascii="Times New Roman" w:hAnsi="Times New Roman" w:cs="Times New Roman"/>
          <w:szCs w:val="24"/>
        </w:rPr>
        <w:t xml:space="preserve">sales of the finished </w:t>
      </w:r>
      <w:r w:rsidR="00E96C94" w:rsidRPr="003B680C">
        <w:rPr>
          <w:rFonts w:ascii="Times New Roman" w:hAnsi="Times New Roman" w:cs="Times New Roman"/>
          <w:szCs w:val="24"/>
        </w:rPr>
        <w:t xml:space="preserve">products by </w:t>
      </w:r>
      <w:r w:rsidR="00D956CB">
        <w:rPr>
          <w:rFonts w:ascii="Times New Roman" w:hAnsi="Times New Roman" w:cs="Times New Roman"/>
          <w:szCs w:val="24"/>
        </w:rPr>
        <w:t>Company A</w:t>
      </w:r>
      <w:r w:rsidR="00E96C94" w:rsidRPr="003B680C">
        <w:rPr>
          <w:rFonts w:ascii="Times New Roman" w:hAnsi="Times New Roman" w:cs="Times New Roman"/>
          <w:szCs w:val="24"/>
        </w:rPr>
        <w:t xml:space="preserve"> in Hong Kong.  The real question is </w:t>
      </w:r>
      <w:r w:rsidRPr="003B680C">
        <w:rPr>
          <w:rFonts w:ascii="Times New Roman" w:hAnsi="Times New Roman" w:cs="Times New Roman"/>
          <w:szCs w:val="24"/>
        </w:rPr>
        <w:t xml:space="preserve">whether the manufacturing activities which took place in the Mainland should be regarded as part of </w:t>
      </w:r>
      <w:r w:rsidR="00D956CB">
        <w:rPr>
          <w:rFonts w:ascii="Times New Roman" w:hAnsi="Times New Roman" w:cs="Times New Roman"/>
          <w:szCs w:val="24"/>
        </w:rPr>
        <w:t>Company A</w:t>
      </w:r>
      <w:r w:rsidRPr="003B680C">
        <w:rPr>
          <w:rFonts w:ascii="Times New Roman" w:hAnsi="Times New Roman" w:cs="Times New Roman"/>
          <w:szCs w:val="24"/>
        </w:rPr>
        <w:t xml:space="preserve">’s profit-producing </w:t>
      </w:r>
      <w:r w:rsidR="00F87E52" w:rsidRPr="003B680C">
        <w:rPr>
          <w:rFonts w:ascii="Times New Roman" w:hAnsi="Times New Roman" w:cs="Times New Roman"/>
          <w:szCs w:val="24"/>
        </w:rPr>
        <w:t>transactions.</w:t>
      </w:r>
    </w:p>
    <w:p w14:paraId="4A5D39D9" w14:textId="3CFD4BE5" w:rsidR="00F87E52" w:rsidRPr="003B680C" w:rsidRDefault="00F87E52" w:rsidP="00312983">
      <w:pPr>
        <w:overflowPunct w:val="0"/>
        <w:autoSpaceDE w:val="0"/>
        <w:autoSpaceDN w:val="0"/>
        <w:rPr>
          <w:rFonts w:ascii="Times New Roman" w:hAnsi="Times New Roman" w:cs="Times New Roman"/>
          <w:szCs w:val="24"/>
        </w:rPr>
      </w:pPr>
    </w:p>
    <w:p w14:paraId="5C556097" w14:textId="69D84916" w:rsidR="00A70BA4" w:rsidRPr="003B680C" w:rsidRDefault="00A70BA4" w:rsidP="004E7317">
      <w:pPr>
        <w:overflowPunct w:val="0"/>
        <w:autoSpaceDE w:val="0"/>
        <w:autoSpaceDN w:val="0"/>
        <w:rPr>
          <w:rFonts w:ascii="Times New Roman" w:hAnsi="Times New Roman" w:cs="Times New Roman"/>
          <w:b/>
          <w:bCs/>
          <w:i/>
          <w:iCs/>
          <w:szCs w:val="24"/>
        </w:rPr>
      </w:pPr>
      <w:r w:rsidRPr="003B680C">
        <w:rPr>
          <w:rFonts w:ascii="Times New Roman" w:hAnsi="Times New Roman" w:cs="Times New Roman"/>
          <w:b/>
          <w:bCs/>
          <w:i/>
          <w:iCs/>
          <w:szCs w:val="24"/>
        </w:rPr>
        <w:t>H1.</w:t>
      </w:r>
      <w:r w:rsidRPr="003B680C">
        <w:rPr>
          <w:rFonts w:ascii="Times New Roman" w:hAnsi="Times New Roman" w:cs="Times New Roman"/>
          <w:b/>
          <w:bCs/>
          <w:i/>
          <w:iCs/>
          <w:szCs w:val="24"/>
        </w:rPr>
        <w:tab/>
      </w:r>
      <w:r w:rsidR="004E7317">
        <w:rPr>
          <w:rFonts w:ascii="Times New Roman" w:hAnsi="Times New Roman" w:cs="Times New Roman"/>
          <w:b/>
          <w:bCs/>
          <w:i/>
          <w:iCs/>
          <w:szCs w:val="24"/>
        </w:rPr>
        <w:t>‘</w:t>
      </w:r>
      <w:r w:rsidRPr="003B680C">
        <w:rPr>
          <w:rFonts w:ascii="Times New Roman" w:hAnsi="Times New Roman" w:cs="Times New Roman"/>
          <w:b/>
          <w:bCs/>
          <w:i/>
          <w:iCs/>
          <w:szCs w:val="24"/>
        </w:rPr>
        <w:t>Wo</w:t>
      </w:r>
      <w:r w:rsidR="003F7ADD" w:rsidRPr="003B680C">
        <w:rPr>
          <w:rFonts w:ascii="Times New Roman" w:hAnsi="Times New Roman" w:cs="Times New Roman"/>
          <w:b/>
          <w:bCs/>
          <w:i/>
          <w:iCs/>
          <w:szCs w:val="24"/>
        </w:rPr>
        <w:t>ven Garments</w:t>
      </w:r>
      <w:r w:rsidR="004E7317">
        <w:rPr>
          <w:rFonts w:ascii="Times New Roman" w:hAnsi="Times New Roman" w:cs="Times New Roman"/>
          <w:b/>
          <w:bCs/>
          <w:i/>
          <w:iCs/>
          <w:szCs w:val="24"/>
        </w:rPr>
        <w:t>’</w:t>
      </w:r>
      <w:r w:rsidR="003F7ADD" w:rsidRPr="003B680C">
        <w:rPr>
          <w:rFonts w:ascii="Times New Roman" w:hAnsi="Times New Roman" w:cs="Times New Roman"/>
          <w:b/>
          <w:bCs/>
          <w:i/>
          <w:iCs/>
          <w:szCs w:val="24"/>
        </w:rPr>
        <w:t xml:space="preserve"> Business</w:t>
      </w:r>
    </w:p>
    <w:p w14:paraId="6387BF64" w14:textId="77777777" w:rsidR="00A70BA4" w:rsidRPr="003B680C" w:rsidRDefault="00A70BA4" w:rsidP="00312983">
      <w:pPr>
        <w:overflowPunct w:val="0"/>
        <w:autoSpaceDE w:val="0"/>
        <w:autoSpaceDN w:val="0"/>
        <w:rPr>
          <w:rFonts w:ascii="Times New Roman" w:hAnsi="Times New Roman" w:cs="Times New Roman"/>
          <w:szCs w:val="24"/>
        </w:rPr>
      </w:pPr>
    </w:p>
    <w:p w14:paraId="593A0140" w14:textId="67141B22" w:rsidR="00640A63" w:rsidRPr="003B680C" w:rsidRDefault="00F87E52"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As far </w:t>
      </w:r>
      <w:r w:rsidR="00A70BA4" w:rsidRPr="003B680C">
        <w:rPr>
          <w:rFonts w:ascii="Times New Roman" w:hAnsi="Times New Roman" w:cs="Times New Roman"/>
          <w:szCs w:val="24"/>
        </w:rPr>
        <w:t>a</w:t>
      </w:r>
      <w:r w:rsidRPr="003B680C">
        <w:rPr>
          <w:rFonts w:ascii="Times New Roman" w:hAnsi="Times New Roman" w:cs="Times New Roman"/>
          <w:szCs w:val="24"/>
        </w:rPr>
        <w:t xml:space="preserve">s the </w:t>
      </w:r>
      <w:r w:rsidR="004E7317">
        <w:rPr>
          <w:rFonts w:ascii="Times New Roman" w:hAnsi="Times New Roman" w:cs="Times New Roman"/>
          <w:szCs w:val="24"/>
        </w:rPr>
        <w:t>‘</w:t>
      </w:r>
      <w:r w:rsidRPr="004E7317">
        <w:rPr>
          <w:rFonts w:ascii="Times New Roman" w:hAnsi="Times New Roman" w:cs="Times New Roman"/>
          <w:iCs/>
          <w:szCs w:val="24"/>
        </w:rPr>
        <w:t>woven garments</w:t>
      </w:r>
      <w:r w:rsidR="004E7317">
        <w:rPr>
          <w:rFonts w:ascii="Times New Roman" w:hAnsi="Times New Roman" w:cs="Times New Roman"/>
          <w:szCs w:val="24"/>
        </w:rPr>
        <w:t>’</w:t>
      </w:r>
      <w:r w:rsidRPr="003B680C">
        <w:rPr>
          <w:rFonts w:ascii="Times New Roman" w:hAnsi="Times New Roman" w:cs="Times New Roman"/>
          <w:szCs w:val="24"/>
        </w:rPr>
        <w:t xml:space="preserve"> business is concerned, the position is crystal clear.  There is no dispute that such products were manufactured by </w:t>
      </w:r>
      <w:r w:rsidR="00640A63" w:rsidRPr="003B680C">
        <w:rPr>
          <w:rFonts w:ascii="Times New Roman" w:hAnsi="Times New Roman" w:cs="Times New Roman"/>
          <w:szCs w:val="24"/>
        </w:rPr>
        <w:t xml:space="preserve">the Subcontractors, who sold such products to </w:t>
      </w:r>
      <w:r w:rsidR="00D956CB">
        <w:rPr>
          <w:rFonts w:ascii="Times New Roman" w:hAnsi="Times New Roman" w:cs="Times New Roman"/>
          <w:szCs w:val="24"/>
        </w:rPr>
        <w:t>Company A</w:t>
      </w:r>
      <w:r w:rsidR="00640A63" w:rsidRPr="003B680C">
        <w:rPr>
          <w:rFonts w:ascii="Times New Roman" w:hAnsi="Times New Roman" w:cs="Times New Roman"/>
          <w:szCs w:val="24"/>
        </w:rPr>
        <w:t xml:space="preserve"> for resale.</w:t>
      </w:r>
      <w:r w:rsidR="00052189" w:rsidRPr="003B680C">
        <w:rPr>
          <w:rFonts w:ascii="Times New Roman" w:hAnsi="Times New Roman" w:cs="Times New Roman"/>
          <w:szCs w:val="24"/>
        </w:rPr>
        <w:t xml:space="preserve">  As found </w:t>
      </w:r>
      <w:r w:rsidR="00515817" w:rsidRPr="003B680C">
        <w:rPr>
          <w:rFonts w:ascii="Times New Roman" w:hAnsi="Times New Roman" w:cs="Times New Roman"/>
          <w:szCs w:val="24"/>
        </w:rPr>
        <w:t>by us</w:t>
      </w:r>
      <w:r w:rsidR="00052189" w:rsidRPr="003B680C">
        <w:rPr>
          <w:rFonts w:ascii="Times New Roman" w:hAnsi="Times New Roman" w:cs="Times New Roman"/>
          <w:szCs w:val="24"/>
        </w:rPr>
        <w:t xml:space="preserve"> at paragraph </w:t>
      </w:r>
      <w:r w:rsidR="00052189" w:rsidRPr="003B680C">
        <w:rPr>
          <w:rFonts w:ascii="Times New Roman" w:hAnsi="Times New Roman" w:cs="Times New Roman"/>
          <w:szCs w:val="24"/>
        </w:rPr>
        <w:fldChar w:fldCharType="begin"/>
      </w:r>
      <w:r w:rsidR="00052189" w:rsidRPr="003B680C">
        <w:rPr>
          <w:rFonts w:ascii="Times New Roman" w:hAnsi="Times New Roman" w:cs="Times New Roman"/>
          <w:szCs w:val="24"/>
        </w:rPr>
        <w:instrText xml:space="preserve"> REF _Ref70169642 \r \h  \* MERGEFORMAT </w:instrText>
      </w:r>
      <w:r w:rsidR="00052189" w:rsidRPr="003B680C">
        <w:rPr>
          <w:rFonts w:ascii="Times New Roman" w:hAnsi="Times New Roman" w:cs="Times New Roman"/>
          <w:szCs w:val="24"/>
        </w:rPr>
      </w:r>
      <w:r w:rsidR="00052189" w:rsidRPr="003B680C">
        <w:rPr>
          <w:rFonts w:ascii="Times New Roman" w:hAnsi="Times New Roman" w:cs="Times New Roman"/>
          <w:szCs w:val="24"/>
        </w:rPr>
        <w:fldChar w:fldCharType="separate"/>
      </w:r>
      <w:r w:rsidR="00D863CF">
        <w:rPr>
          <w:rFonts w:ascii="Times New Roman" w:hAnsi="Times New Roman" w:cs="Times New Roman"/>
          <w:szCs w:val="24"/>
        </w:rPr>
        <w:t>62</w:t>
      </w:r>
      <w:r w:rsidR="00052189" w:rsidRPr="003B680C">
        <w:rPr>
          <w:rFonts w:ascii="Times New Roman" w:hAnsi="Times New Roman" w:cs="Times New Roman"/>
          <w:szCs w:val="24"/>
        </w:rPr>
        <w:fldChar w:fldCharType="end"/>
      </w:r>
      <w:r w:rsidR="00052189" w:rsidRPr="003B680C">
        <w:rPr>
          <w:rFonts w:ascii="Times New Roman" w:hAnsi="Times New Roman" w:cs="Times New Roman"/>
          <w:szCs w:val="24"/>
        </w:rPr>
        <w:t xml:space="preserve"> above, there were genuine </w:t>
      </w:r>
      <w:r w:rsidR="004E7317">
        <w:rPr>
          <w:rFonts w:ascii="Times New Roman" w:hAnsi="Times New Roman" w:cs="Times New Roman"/>
          <w:szCs w:val="24"/>
        </w:rPr>
        <w:t>‘</w:t>
      </w:r>
      <w:r w:rsidR="00052189" w:rsidRPr="003B680C">
        <w:rPr>
          <w:rFonts w:ascii="Times New Roman" w:hAnsi="Times New Roman" w:cs="Times New Roman"/>
          <w:szCs w:val="24"/>
        </w:rPr>
        <w:t>sale</w:t>
      </w:r>
      <w:r w:rsidR="004E7317">
        <w:rPr>
          <w:rFonts w:ascii="Times New Roman" w:hAnsi="Times New Roman" w:cs="Times New Roman"/>
          <w:szCs w:val="24"/>
        </w:rPr>
        <w:t>’</w:t>
      </w:r>
      <w:r w:rsidR="00052189" w:rsidRPr="003B680C">
        <w:rPr>
          <w:rFonts w:ascii="Times New Roman" w:hAnsi="Times New Roman" w:cs="Times New Roman"/>
          <w:szCs w:val="24"/>
        </w:rPr>
        <w:t xml:space="preserve"> transactions in relation to supply of the </w:t>
      </w:r>
      <w:r w:rsidR="004E7317">
        <w:rPr>
          <w:rFonts w:ascii="Times New Roman" w:hAnsi="Times New Roman" w:cs="Times New Roman"/>
          <w:szCs w:val="24"/>
        </w:rPr>
        <w:t>‘</w:t>
      </w:r>
      <w:r w:rsidR="00052189" w:rsidRPr="004E7317">
        <w:rPr>
          <w:rFonts w:ascii="Times New Roman" w:hAnsi="Times New Roman" w:cs="Times New Roman"/>
          <w:iCs/>
          <w:szCs w:val="24"/>
        </w:rPr>
        <w:t>woven garments</w:t>
      </w:r>
      <w:r w:rsidR="004E7317">
        <w:rPr>
          <w:rFonts w:ascii="Times New Roman" w:hAnsi="Times New Roman" w:cs="Times New Roman"/>
          <w:szCs w:val="24"/>
        </w:rPr>
        <w:t>’</w:t>
      </w:r>
      <w:r w:rsidR="00052189" w:rsidRPr="003B680C">
        <w:rPr>
          <w:rFonts w:ascii="Times New Roman" w:hAnsi="Times New Roman" w:cs="Times New Roman"/>
          <w:szCs w:val="24"/>
        </w:rPr>
        <w:t xml:space="preserve"> manufactured by the Subcontractors to </w:t>
      </w:r>
      <w:r w:rsidR="00D956CB">
        <w:rPr>
          <w:rFonts w:ascii="Times New Roman" w:hAnsi="Times New Roman" w:cs="Times New Roman"/>
          <w:szCs w:val="24"/>
        </w:rPr>
        <w:t>Company A</w:t>
      </w:r>
      <w:r w:rsidR="00052189" w:rsidRPr="003B680C">
        <w:rPr>
          <w:rFonts w:ascii="Times New Roman" w:hAnsi="Times New Roman" w:cs="Times New Roman"/>
          <w:szCs w:val="24"/>
        </w:rPr>
        <w:t xml:space="preserve">.  </w:t>
      </w:r>
      <w:r w:rsidR="00640A63" w:rsidRPr="003B680C">
        <w:rPr>
          <w:rFonts w:ascii="Times New Roman" w:hAnsi="Times New Roman" w:cs="Times New Roman"/>
          <w:szCs w:val="24"/>
        </w:rPr>
        <w:t xml:space="preserve">Hence, the profit-generating transactions of </w:t>
      </w:r>
      <w:r w:rsidR="00D956CB">
        <w:rPr>
          <w:rFonts w:ascii="Times New Roman" w:hAnsi="Times New Roman" w:cs="Times New Roman"/>
          <w:szCs w:val="24"/>
        </w:rPr>
        <w:t>Company A</w:t>
      </w:r>
      <w:r w:rsidR="00640A63" w:rsidRPr="003B680C">
        <w:rPr>
          <w:rFonts w:ascii="Times New Roman" w:hAnsi="Times New Roman" w:cs="Times New Roman"/>
          <w:szCs w:val="24"/>
        </w:rPr>
        <w:t xml:space="preserve"> were the purchase of </w:t>
      </w:r>
      <w:r w:rsidR="00E36ED3" w:rsidRPr="003B680C">
        <w:rPr>
          <w:rFonts w:ascii="Times New Roman" w:hAnsi="Times New Roman" w:cs="Times New Roman"/>
          <w:szCs w:val="24"/>
        </w:rPr>
        <w:t>the finished products from the Subcontractors and the sale of the same to its custom</w:t>
      </w:r>
      <w:r w:rsidR="00062C3A">
        <w:rPr>
          <w:rFonts w:ascii="Times New Roman" w:hAnsi="Times New Roman" w:cs="Times New Roman"/>
          <w:szCs w:val="24"/>
        </w:rPr>
        <w:t>er</w:t>
      </w:r>
      <w:r w:rsidR="00E36ED3" w:rsidRPr="003B680C">
        <w:rPr>
          <w:rFonts w:ascii="Times New Roman" w:hAnsi="Times New Roman" w:cs="Times New Roman"/>
          <w:szCs w:val="24"/>
        </w:rPr>
        <w:t>s, and that such transactions took place entirely within Hong Kong.</w:t>
      </w:r>
    </w:p>
    <w:p w14:paraId="487FF2B8" w14:textId="77777777" w:rsidR="00E36ED3" w:rsidRPr="003B680C" w:rsidRDefault="00E36ED3" w:rsidP="00312983">
      <w:pPr>
        <w:pStyle w:val="a3"/>
        <w:overflowPunct w:val="0"/>
        <w:autoSpaceDE w:val="0"/>
        <w:autoSpaceDN w:val="0"/>
        <w:rPr>
          <w:rFonts w:ascii="Times New Roman" w:hAnsi="Times New Roman" w:cs="Times New Roman"/>
          <w:szCs w:val="24"/>
        </w:rPr>
      </w:pPr>
    </w:p>
    <w:p w14:paraId="4993DC87" w14:textId="50EDF999" w:rsidR="00E36ED3" w:rsidRPr="003B680C" w:rsidRDefault="00E36ED3"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Mr </w:t>
      </w:r>
      <w:r w:rsidR="00A70BA4" w:rsidRPr="003B680C">
        <w:rPr>
          <w:rFonts w:ascii="Times New Roman" w:hAnsi="Times New Roman" w:cs="Times New Roman"/>
          <w:szCs w:val="24"/>
        </w:rPr>
        <w:t xml:space="preserve">Brewer placed much emphasis on </w:t>
      </w:r>
      <w:r w:rsidR="00D956CB">
        <w:rPr>
          <w:rFonts w:ascii="Times New Roman" w:hAnsi="Times New Roman" w:cs="Times New Roman"/>
          <w:szCs w:val="24"/>
        </w:rPr>
        <w:t>Company A</w:t>
      </w:r>
      <w:r w:rsidR="003F7ADD" w:rsidRPr="003B680C">
        <w:rPr>
          <w:rFonts w:ascii="Times New Roman" w:hAnsi="Times New Roman" w:cs="Times New Roman"/>
          <w:szCs w:val="24"/>
        </w:rPr>
        <w:t>’s case</w:t>
      </w:r>
      <w:r w:rsidR="00A70BA4" w:rsidRPr="003B680C">
        <w:rPr>
          <w:rFonts w:ascii="Times New Roman" w:hAnsi="Times New Roman" w:cs="Times New Roman"/>
          <w:szCs w:val="24"/>
        </w:rPr>
        <w:t xml:space="preserve"> that the raw materials supplied to the Subcontractors were paid by </w:t>
      </w:r>
      <w:r w:rsidR="00D956CB">
        <w:rPr>
          <w:rFonts w:ascii="Times New Roman" w:hAnsi="Times New Roman" w:cs="Times New Roman"/>
          <w:szCs w:val="24"/>
        </w:rPr>
        <w:t>Company A</w:t>
      </w:r>
      <w:r w:rsidR="00A70BA4" w:rsidRPr="003B680C">
        <w:rPr>
          <w:rFonts w:ascii="Times New Roman" w:hAnsi="Times New Roman" w:cs="Times New Roman"/>
          <w:szCs w:val="24"/>
        </w:rPr>
        <w:t xml:space="preserve"> and </w:t>
      </w:r>
      <w:r w:rsidR="003F7ADD" w:rsidRPr="003B680C">
        <w:rPr>
          <w:rFonts w:ascii="Times New Roman" w:hAnsi="Times New Roman" w:cs="Times New Roman"/>
          <w:szCs w:val="24"/>
        </w:rPr>
        <w:t xml:space="preserve">that </w:t>
      </w:r>
      <w:r w:rsidR="00D956CB">
        <w:rPr>
          <w:rFonts w:ascii="Times New Roman" w:hAnsi="Times New Roman" w:cs="Times New Roman"/>
          <w:szCs w:val="24"/>
        </w:rPr>
        <w:t>Company A</w:t>
      </w:r>
      <w:r w:rsidR="003F7ADD" w:rsidRPr="003B680C">
        <w:rPr>
          <w:rFonts w:ascii="Times New Roman" w:hAnsi="Times New Roman" w:cs="Times New Roman"/>
          <w:szCs w:val="24"/>
        </w:rPr>
        <w:t xml:space="preserve"> remained the owner of the raw materials throughout the manufacturing.</w:t>
      </w:r>
    </w:p>
    <w:p w14:paraId="397DC9BF" w14:textId="77777777" w:rsidR="003F7ADD" w:rsidRPr="003B680C" w:rsidRDefault="003F7ADD" w:rsidP="00312983">
      <w:pPr>
        <w:pStyle w:val="a3"/>
        <w:overflowPunct w:val="0"/>
        <w:autoSpaceDE w:val="0"/>
        <w:autoSpaceDN w:val="0"/>
        <w:rPr>
          <w:rFonts w:ascii="Times New Roman" w:hAnsi="Times New Roman" w:cs="Times New Roman"/>
          <w:szCs w:val="24"/>
        </w:rPr>
      </w:pPr>
    </w:p>
    <w:p w14:paraId="6A831B52" w14:textId="4A15B634" w:rsidR="00E320AE" w:rsidRPr="003B680C" w:rsidRDefault="003F7ADD"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In this regard, </w:t>
      </w:r>
      <w:r w:rsidR="00515817" w:rsidRPr="003B680C">
        <w:rPr>
          <w:rFonts w:ascii="Times New Roman" w:hAnsi="Times New Roman" w:cs="Times New Roman"/>
          <w:szCs w:val="24"/>
        </w:rPr>
        <w:t>we are of</w:t>
      </w:r>
      <w:r w:rsidRPr="003B680C">
        <w:rPr>
          <w:rFonts w:ascii="Times New Roman" w:hAnsi="Times New Roman" w:cs="Times New Roman"/>
          <w:szCs w:val="24"/>
        </w:rPr>
        <w:t xml:space="preserve"> the view that </w:t>
      </w:r>
      <w:r w:rsidR="00F1356F" w:rsidRPr="003B680C">
        <w:rPr>
          <w:rFonts w:ascii="Times New Roman" w:hAnsi="Times New Roman" w:cs="Times New Roman"/>
          <w:szCs w:val="24"/>
        </w:rPr>
        <w:t xml:space="preserve">the </w:t>
      </w:r>
      <w:r w:rsidRPr="003B680C">
        <w:rPr>
          <w:rFonts w:ascii="Times New Roman" w:hAnsi="Times New Roman" w:cs="Times New Roman"/>
          <w:szCs w:val="24"/>
        </w:rPr>
        <w:t xml:space="preserve">evidence </w:t>
      </w:r>
      <w:r w:rsidR="00F1356F" w:rsidRPr="003B680C">
        <w:rPr>
          <w:rFonts w:ascii="Times New Roman" w:hAnsi="Times New Roman" w:cs="Times New Roman"/>
          <w:szCs w:val="24"/>
        </w:rPr>
        <w:t xml:space="preserve">does not </w:t>
      </w:r>
      <w:r w:rsidRPr="003B680C">
        <w:rPr>
          <w:rFonts w:ascii="Times New Roman" w:hAnsi="Times New Roman" w:cs="Times New Roman"/>
          <w:szCs w:val="24"/>
        </w:rPr>
        <w:t xml:space="preserve">support </w:t>
      </w:r>
      <w:r w:rsidR="00D956CB">
        <w:rPr>
          <w:rFonts w:ascii="Times New Roman" w:hAnsi="Times New Roman" w:cs="Times New Roman"/>
          <w:szCs w:val="24"/>
        </w:rPr>
        <w:t>Company A</w:t>
      </w:r>
      <w:r w:rsidRPr="003B680C">
        <w:rPr>
          <w:rFonts w:ascii="Times New Roman" w:hAnsi="Times New Roman" w:cs="Times New Roman"/>
          <w:szCs w:val="24"/>
        </w:rPr>
        <w:t>’s case that the raw materials rem</w:t>
      </w:r>
      <w:r w:rsidR="00F1356F" w:rsidRPr="003B680C">
        <w:rPr>
          <w:rFonts w:ascii="Times New Roman" w:hAnsi="Times New Roman" w:cs="Times New Roman"/>
          <w:szCs w:val="24"/>
        </w:rPr>
        <w:t>a</w:t>
      </w:r>
      <w:r w:rsidRPr="003B680C">
        <w:rPr>
          <w:rFonts w:ascii="Times New Roman" w:hAnsi="Times New Roman" w:cs="Times New Roman"/>
          <w:szCs w:val="24"/>
        </w:rPr>
        <w:t xml:space="preserve">ined the property </w:t>
      </w:r>
      <w:r w:rsidR="00385154" w:rsidRPr="003B680C">
        <w:rPr>
          <w:rFonts w:ascii="Times New Roman" w:hAnsi="Times New Roman" w:cs="Times New Roman"/>
          <w:szCs w:val="24"/>
        </w:rPr>
        <w:t xml:space="preserve">of </w:t>
      </w:r>
      <w:r w:rsidR="00D956CB">
        <w:rPr>
          <w:rFonts w:ascii="Times New Roman" w:hAnsi="Times New Roman" w:cs="Times New Roman"/>
          <w:szCs w:val="24"/>
        </w:rPr>
        <w:t>Company A</w:t>
      </w:r>
      <w:r w:rsidR="00385154" w:rsidRPr="003B680C">
        <w:rPr>
          <w:rFonts w:ascii="Times New Roman" w:hAnsi="Times New Roman" w:cs="Times New Roman"/>
          <w:szCs w:val="24"/>
        </w:rPr>
        <w:t xml:space="preserve">.  As discussed in paragraphs </w:t>
      </w:r>
      <w:r w:rsidR="00385154" w:rsidRPr="003B680C">
        <w:rPr>
          <w:rFonts w:ascii="Times New Roman" w:hAnsi="Times New Roman" w:cs="Times New Roman"/>
          <w:szCs w:val="24"/>
        </w:rPr>
        <w:fldChar w:fldCharType="begin"/>
      </w:r>
      <w:r w:rsidR="00385154" w:rsidRPr="003B680C">
        <w:rPr>
          <w:rFonts w:ascii="Times New Roman" w:hAnsi="Times New Roman" w:cs="Times New Roman"/>
          <w:szCs w:val="24"/>
        </w:rPr>
        <w:instrText xml:space="preserve"> REF _Ref70167041 \r \h  \* MERGEFORMAT </w:instrText>
      </w:r>
      <w:r w:rsidR="00385154" w:rsidRPr="003B680C">
        <w:rPr>
          <w:rFonts w:ascii="Times New Roman" w:hAnsi="Times New Roman" w:cs="Times New Roman"/>
          <w:szCs w:val="24"/>
        </w:rPr>
      </w:r>
      <w:r w:rsidR="00385154" w:rsidRPr="003B680C">
        <w:rPr>
          <w:rFonts w:ascii="Times New Roman" w:hAnsi="Times New Roman" w:cs="Times New Roman"/>
          <w:szCs w:val="24"/>
        </w:rPr>
        <w:fldChar w:fldCharType="separate"/>
      </w:r>
      <w:r w:rsidR="00D863CF">
        <w:rPr>
          <w:rFonts w:ascii="Times New Roman" w:hAnsi="Times New Roman" w:cs="Times New Roman"/>
          <w:szCs w:val="24"/>
        </w:rPr>
        <w:t>59(2)</w:t>
      </w:r>
      <w:r w:rsidR="00385154" w:rsidRPr="003B680C">
        <w:rPr>
          <w:rFonts w:ascii="Times New Roman" w:hAnsi="Times New Roman" w:cs="Times New Roman"/>
          <w:szCs w:val="24"/>
        </w:rPr>
        <w:fldChar w:fldCharType="end"/>
      </w:r>
      <w:r w:rsidR="00385154" w:rsidRPr="003B680C">
        <w:rPr>
          <w:rFonts w:ascii="Times New Roman" w:hAnsi="Times New Roman" w:cs="Times New Roman"/>
          <w:szCs w:val="24"/>
        </w:rPr>
        <w:t xml:space="preserve"> and </w:t>
      </w:r>
      <w:r w:rsidR="00385154" w:rsidRPr="003B680C">
        <w:rPr>
          <w:rFonts w:ascii="Times New Roman" w:hAnsi="Times New Roman" w:cs="Times New Roman"/>
          <w:szCs w:val="24"/>
        </w:rPr>
        <w:fldChar w:fldCharType="begin"/>
      </w:r>
      <w:r w:rsidR="00385154" w:rsidRPr="003B680C">
        <w:rPr>
          <w:rFonts w:ascii="Times New Roman" w:hAnsi="Times New Roman" w:cs="Times New Roman"/>
          <w:szCs w:val="24"/>
        </w:rPr>
        <w:instrText xml:space="preserve"> REF _Ref70167056 \r \h  \* MERGEFORMAT </w:instrText>
      </w:r>
      <w:r w:rsidR="00385154" w:rsidRPr="003B680C">
        <w:rPr>
          <w:rFonts w:ascii="Times New Roman" w:hAnsi="Times New Roman" w:cs="Times New Roman"/>
          <w:szCs w:val="24"/>
        </w:rPr>
      </w:r>
      <w:r w:rsidR="00385154" w:rsidRPr="003B680C">
        <w:rPr>
          <w:rFonts w:ascii="Times New Roman" w:hAnsi="Times New Roman" w:cs="Times New Roman"/>
          <w:szCs w:val="24"/>
        </w:rPr>
        <w:fldChar w:fldCharType="separate"/>
      </w:r>
      <w:r w:rsidR="00D863CF">
        <w:rPr>
          <w:rFonts w:ascii="Times New Roman" w:hAnsi="Times New Roman" w:cs="Times New Roman"/>
          <w:szCs w:val="24"/>
        </w:rPr>
        <w:t>59(3)</w:t>
      </w:r>
      <w:r w:rsidR="00385154" w:rsidRPr="003B680C">
        <w:rPr>
          <w:rFonts w:ascii="Times New Roman" w:hAnsi="Times New Roman" w:cs="Times New Roman"/>
          <w:szCs w:val="24"/>
        </w:rPr>
        <w:fldChar w:fldCharType="end"/>
      </w:r>
      <w:r w:rsidR="00385154" w:rsidRPr="003B680C">
        <w:rPr>
          <w:rFonts w:ascii="Times New Roman" w:hAnsi="Times New Roman" w:cs="Times New Roman"/>
          <w:szCs w:val="24"/>
        </w:rPr>
        <w:t xml:space="preserve"> above, </w:t>
      </w:r>
      <w:r w:rsidR="00F1356F" w:rsidRPr="003B680C">
        <w:rPr>
          <w:rFonts w:ascii="Times New Roman" w:hAnsi="Times New Roman" w:cs="Times New Roman"/>
          <w:szCs w:val="24"/>
        </w:rPr>
        <w:t xml:space="preserve">despite the allegation that there were written agreements providing for the ownership of the raw materials supplied to the Subcontractor, no such written agreements were produced as evidence, and that Mr </w:t>
      </w:r>
      <w:r w:rsidR="004E7317">
        <w:rPr>
          <w:rFonts w:ascii="Times New Roman" w:hAnsi="Times New Roman" w:cs="Times New Roman"/>
          <w:szCs w:val="24"/>
        </w:rPr>
        <w:t>S</w:t>
      </w:r>
      <w:r w:rsidR="00F1356F" w:rsidRPr="003B680C">
        <w:rPr>
          <w:rFonts w:ascii="Times New Roman" w:hAnsi="Times New Roman" w:cs="Times New Roman"/>
          <w:szCs w:val="24"/>
        </w:rPr>
        <w:t xml:space="preserve"> (who said in his oral evidence that there were such written agreements) could not explain why </w:t>
      </w:r>
      <w:r w:rsidR="000826B9" w:rsidRPr="003B680C">
        <w:rPr>
          <w:rFonts w:ascii="Times New Roman" w:hAnsi="Times New Roman" w:cs="Times New Roman"/>
          <w:szCs w:val="24"/>
        </w:rPr>
        <w:t xml:space="preserve">he did not mention them in his affirmations or witness statements.   More importantly, the contemporaneous documents show that the supply of raw materials by </w:t>
      </w:r>
      <w:r w:rsidR="00D956CB">
        <w:rPr>
          <w:rFonts w:ascii="Times New Roman" w:hAnsi="Times New Roman" w:cs="Times New Roman"/>
          <w:szCs w:val="24"/>
        </w:rPr>
        <w:t>Company A</w:t>
      </w:r>
      <w:r w:rsidR="000826B9" w:rsidRPr="003B680C">
        <w:rPr>
          <w:rFonts w:ascii="Times New Roman" w:hAnsi="Times New Roman" w:cs="Times New Roman"/>
          <w:szCs w:val="24"/>
        </w:rPr>
        <w:t xml:space="preserve"> to the Subcontractors was in the nature of sale and purchase, and that Mr </w:t>
      </w:r>
      <w:r w:rsidR="004E7317">
        <w:rPr>
          <w:rFonts w:ascii="Times New Roman" w:hAnsi="Times New Roman" w:cs="Times New Roman"/>
          <w:szCs w:val="24"/>
        </w:rPr>
        <w:t>S</w:t>
      </w:r>
      <w:r w:rsidR="000826B9" w:rsidRPr="003B680C">
        <w:rPr>
          <w:rFonts w:ascii="Times New Roman" w:hAnsi="Times New Roman" w:cs="Times New Roman"/>
          <w:szCs w:val="24"/>
        </w:rPr>
        <w:t xml:space="preserve"> (at least at one stage in his oral evidence) </w:t>
      </w:r>
      <w:r w:rsidR="00E320AE" w:rsidRPr="003B680C">
        <w:rPr>
          <w:rFonts w:ascii="Times New Roman" w:hAnsi="Times New Roman" w:cs="Times New Roman"/>
          <w:szCs w:val="24"/>
        </w:rPr>
        <w:t xml:space="preserve">admitted that the debit notes issued for the supply of raw materials by </w:t>
      </w:r>
      <w:r w:rsidR="00D956CB">
        <w:rPr>
          <w:rFonts w:ascii="Times New Roman" w:hAnsi="Times New Roman" w:cs="Times New Roman"/>
          <w:szCs w:val="24"/>
        </w:rPr>
        <w:t>Company A</w:t>
      </w:r>
      <w:r w:rsidR="00E320AE" w:rsidRPr="003B680C">
        <w:rPr>
          <w:rFonts w:ascii="Times New Roman" w:hAnsi="Times New Roman" w:cs="Times New Roman"/>
          <w:szCs w:val="24"/>
        </w:rPr>
        <w:t xml:space="preserve"> to the Subcontractor represented </w:t>
      </w:r>
      <w:r w:rsidR="00E320AE" w:rsidRPr="003B680C">
        <w:rPr>
          <w:rFonts w:ascii="Times New Roman" w:hAnsi="Times New Roman" w:cs="Times New Roman"/>
          <w:i/>
          <w:iCs/>
          <w:szCs w:val="24"/>
        </w:rPr>
        <w:t xml:space="preserve">bona fide </w:t>
      </w:r>
      <w:r w:rsidR="00E320AE" w:rsidRPr="003B680C">
        <w:rPr>
          <w:rFonts w:ascii="Times New Roman" w:hAnsi="Times New Roman" w:cs="Times New Roman"/>
          <w:szCs w:val="24"/>
        </w:rPr>
        <w:t>sale.</w:t>
      </w:r>
      <w:r w:rsidR="00036CB3" w:rsidRPr="003B680C">
        <w:rPr>
          <w:rFonts w:ascii="Times New Roman" w:hAnsi="Times New Roman" w:cs="Times New Roman"/>
          <w:szCs w:val="24"/>
        </w:rPr>
        <w:t xml:space="preserve">  </w:t>
      </w:r>
    </w:p>
    <w:p w14:paraId="17F3F6E5" w14:textId="77777777" w:rsidR="00052189" w:rsidRPr="003B680C" w:rsidRDefault="00052189" w:rsidP="00312983">
      <w:pPr>
        <w:overflowPunct w:val="0"/>
        <w:autoSpaceDE w:val="0"/>
        <w:autoSpaceDN w:val="0"/>
        <w:jc w:val="both"/>
        <w:rPr>
          <w:rFonts w:ascii="Times New Roman" w:hAnsi="Times New Roman" w:cs="Times New Roman"/>
          <w:szCs w:val="24"/>
        </w:rPr>
      </w:pPr>
    </w:p>
    <w:p w14:paraId="4E172F6C" w14:textId="4F33581F" w:rsidR="00E320AE" w:rsidRPr="003B680C" w:rsidRDefault="00E320AE"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In any event, even assuming that there w</w:t>
      </w:r>
      <w:r w:rsidR="00036CB3" w:rsidRPr="003B680C">
        <w:rPr>
          <w:rFonts w:ascii="Times New Roman" w:hAnsi="Times New Roman" w:cs="Times New Roman"/>
          <w:szCs w:val="24"/>
        </w:rPr>
        <w:t>ere</w:t>
      </w:r>
      <w:r w:rsidRPr="003B680C">
        <w:rPr>
          <w:rFonts w:ascii="Times New Roman" w:hAnsi="Times New Roman" w:cs="Times New Roman"/>
          <w:szCs w:val="24"/>
        </w:rPr>
        <w:t xml:space="preserve"> some </w:t>
      </w:r>
      <w:r w:rsidR="00036CB3" w:rsidRPr="003B680C">
        <w:rPr>
          <w:rFonts w:ascii="Times New Roman" w:hAnsi="Times New Roman" w:cs="Times New Roman"/>
          <w:szCs w:val="24"/>
        </w:rPr>
        <w:t xml:space="preserve">kinds of </w:t>
      </w:r>
      <w:r w:rsidRPr="003B680C">
        <w:rPr>
          <w:rFonts w:ascii="Times New Roman" w:hAnsi="Times New Roman" w:cs="Times New Roman"/>
          <w:szCs w:val="24"/>
        </w:rPr>
        <w:t xml:space="preserve">agreements between </w:t>
      </w:r>
      <w:r w:rsidR="00D956CB">
        <w:rPr>
          <w:rFonts w:ascii="Times New Roman" w:hAnsi="Times New Roman" w:cs="Times New Roman"/>
          <w:szCs w:val="24"/>
        </w:rPr>
        <w:t>Company A</w:t>
      </w:r>
      <w:r w:rsidR="00C77E21" w:rsidRPr="003B680C">
        <w:rPr>
          <w:rFonts w:ascii="Times New Roman" w:hAnsi="Times New Roman" w:cs="Times New Roman"/>
          <w:szCs w:val="24"/>
        </w:rPr>
        <w:t xml:space="preserve"> and the Subcontractors that the Subcontractors only kept the raw </w:t>
      </w:r>
      <w:r w:rsidR="00C77E21" w:rsidRPr="003B680C">
        <w:rPr>
          <w:rFonts w:ascii="Times New Roman" w:hAnsi="Times New Roman" w:cs="Times New Roman"/>
          <w:szCs w:val="24"/>
        </w:rPr>
        <w:lastRenderedPageBreak/>
        <w:t xml:space="preserve">materials for </w:t>
      </w:r>
      <w:r w:rsidR="00D956CB">
        <w:rPr>
          <w:rFonts w:ascii="Times New Roman" w:hAnsi="Times New Roman" w:cs="Times New Roman"/>
          <w:szCs w:val="24"/>
        </w:rPr>
        <w:t>Company A</w:t>
      </w:r>
      <w:r w:rsidR="00C77E21" w:rsidRPr="003B680C">
        <w:rPr>
          <w:rFonts w:ascii="Times New Roman" w:hAnsi="Times New Roman" w:cs="Times New Roman"/>
          <w:szCs w:val="24"/>
        </w:rPr>
        <w:t xml:space="preserve"> and they would need to return them back to </w:t>
      </w:r>
      <w:r w:rsidR="00D956CB">
        <w:rPr>
          <w:rFonts w:ascii="Times New Roman" w:hAnsi="Times New Roman" w:cs="Times New Roman"/>
          <w:szCs w:val="24"/>
        </w:rPr>
        <w:t>Company A</w:t>
      </w:r>
      <w:r w:rsidR="00C77E21" w:rsidRPr="003B680C">
        <w:rPr>
          <w:rFonts w:ascii="Times New Roman" w:hAnsi="Times New Roman" w:cs="Times New Roman"/>
          <w:szCs w:val="24"/>
        </w:rPr>
        <w:t xml:space="preserve"> after finishing the manufacturing process, </w:t>
      </w:r>
      <w:r w:rsidR="00447793" w:rsidRPr="003B680C">
        <w:rPr>
          <w:rFonts w:ascii="Times New Roman" w:hAnsi="Times New Roman" w:cs="Times New Roman"/>
          <w:szCs w:val="24"/>
        </w:rPr>
        <w:t>this does not change the fact that the manufacturing activities took place in the Mainland were carried out by the Subcontractors</w:t>
      </w:r>
      <w:r w:rsidR="00DF2F89" w:rsidRPr="003B680C">
        <w:rPr>
          <w:rFonts w:ascii="Times New Roman" w:hAnsi="Times New Roman" w:cs="Times New Roman"/>
          <w:szCs w:val="24"/>
        </w:rPr>
        <w:t xml:space="preserve">, </w:t>
      </w:r>
      <w:r w:rsidR="00447793" w:rsidRPr="003B680C">
        <w:rPr>
          <w:rFonts w:ascii="Times New Roman" w:hAnsi="Times New Roman" w:cs="Times New Roman"/>
          <w:szCs w:val="24"/>
        </w:rPr>
        <w:t xml:space="preserve">but not </w:t>
      </w:r>
      <w:r w:rsidR="00D956CB">
        <w:rPr>
          <w:rFonts w:ascii="Times New Roman" w:hAnsi="Times New Roman" w:cs="Times New Roman"/>
          <w:szCs w:val="24"/>
        </w:rPr>
        <w:t>Company A</w:t>
      </w:r>
      <w:r w:rsidR="00D205E9" w:rsidRPr="003B680C">
        <w:rPr>
          <w:rFonts w:ascii="Times New Roman" w:hAnsi="Times New Roman" w:cs="Times New Roman"/>
          <w:szCs w:val="24"/>
        </w:rPr>
        <w:t>.</w:t>
      </w:r>
    </w:p>
    <w:p w14:paraId="0AA42D89" w14:textId="77777777" w:rsidR="00D205E9" w:rsidRPr="003B680C" w:rsidRDefault="00D205E9" w:rsidP="00312983">
      <w:pPr>
        <w:pStyle w:val="a3"/>
        <w:overflowPunct w:val="0"/>
        <w:autoSpaceDE w:val="0"/>
        <w:autoSpaceDN w:val="0"/>
        <w:rPr>
          <w:rFonts w:ascii="Times New Roman" w:hAnsi="Times New Roman" w:cs="Times New Roman"/>
          <w:szCs w:val="24"/>
        </w:rPr>
      </w:pPr>
    </w:p>
    <w:p w14:paraId="7A1612F3" w14:textId="76BC92A8" w:rsidR="00726156" w:rsidRPr="003B680C" w:rsidRDefault="00D205E9"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With regard to the point that supports were provided </w:t>
      </w:r>
      <w:r w:rsidR="00034E2E" w:rsidRPr="003B680C">
        <w:rPr>
          <w:rFonts w:ascii="Times New Roman" w:hAnsi="Times New Roman" w:cs="Times New Roman"/>
          <w:szCs w:val="24"/>
        </w:rPr>
        <w:t xml:space="preserve">to the Subcontractors </w:t>
      </w:r>
      <w:r w:rsidRPr="003B680C">
        <w:rPr>
          <w:rFonts w:ascii="Times New Roman" w:hAnsi="Times New Roman" w:cs="Times New Roman"/>
          <w:szCs w:val="24"/>
        </w:rPr>
        <w:t xml:space="preserve">by </w:t>
      </w:r>
      <w:r w:rsidR="00034E2E" w:rsidRPr="003B680C">
        <w:rPr>
          <w:rFonts w:ascii="Times New Roman" w:hAnsi="Times New Roman" w:cs="Times New Roman"/>
          <w:szCs w:val="24"/>
        </w:rPr>
        <w:t xml:space="preserve">those </w:t>
      </w:r>
      <w:r w:rsidRPr="003B680C">
        <w:rPr>
          <w:rFonts w:ascii="Times New Roman" w:hAnsi="Times New Roman" w:cs="Times New Roman"/>
          <w:szCs w:val="24"/>
        </w:rPr>
        <w:t>staff</w:t>
      </w:r>
      <w:r w:rsidR="00034E2E" w:rsidRPr="003B680C">
        <w:rPr>
          <w:rFonts w:ascii="Times New Roman" w:hAnsi="Times New Roman" w:cs="Times New Roman"/>
          <w:szCs w:val="24"/>
        </w:rPr>
        <w:t xml:space="preserve"> employed by </w:t>
      </w:r>
      <w:r w:rsidR="00D956CB">
        <w:rPr>
          <w:rFonts w:ascii="Times New Roman" w:hAnsi="Times New Roman" w:cs="Times New Roman"/>
          <w:szCs w:val="24"/>
        </w:rPr>
        <w:t>Company A</w:t>
      </w:r>
      <w:r w:rsidR="00034E2E" w:rsidRPr="003B680C">
        <w:rPr>
          <w:rFonts w:ascii="Times New Roman" w:hAnsi="Times New Roman" w:cs="Times New Roman"/>
          <w:szCs w:val="24"/>
        </w:rPr>
        <w:t xml:space="preserve"> or </w:t>
      </w:r>
      <w:r w:rsidR="002535C1">
        <w:rPr>
          <w:rFonts w:ascii="Times New Roman" w:hAnsi="Times New Roman" w:cs="Times New Roman"/>
          <w:szCs w:val="24"/>
        </w:rPr>
        <w:t>Company H</w:t>
      </w:r>
      <w:r w:rsidR="00034E2E" w:rsidRPr="003B680C">
        <w:rPr>
          <w:rFonts w:ascii="Times New Roman" w:hAnsi="Times New Roman" w:cs="Times New Roman"/>
          <w:szCs w:val="24"/>
        </w:rPr>
        <w:t xml:space="preserve"> working at the </w:t>
      </w:r>
      <w:r w:rsidR="002535C1">
        <w:rPr>
          <w:rFonts w:ascii="Times New Roman" w:hAnsi="Times New Roman" w:cs="Times New Roman"/>
          <w:szCs w:val="24"/>
        </w:rPr>
        <w:t>City B</w:t>
      </w:r>
      <w:r w:rsidR="00034E2E" w:rsidRPr="003B680C">
        <w:rPr>
          <w:rFonts w:ascii="Times New Roman" w:hAnsi="Times New Roman" w:cs="Times New Roman"/>
          <w:szCs w:val="24"/>
        </w:rPr>
        <w:t xml:space="preserve"> Factory, </w:t>
      </w:r>
      <w:r w:rsidR="00515817" w:rsidRPr="003B680C">
        <w:rPr>
          <w:rFonts w:ascii="Times New Roman" w:hAnsi="Times New Roman" w:cs="Times New Roman"/>
          <w:szCs w:val="24"/>
        </w:rPr>
        <w:t xml:space="preserve">we are of the view </w:t>
      </w:r>
      <w:r w:rsidR="00034E2E" w:rsidRPr="003B680C">
        <w:rPr>
          <w:rFonts w:ascii="Times New Roman" w:hAnsi="Times New Roman" w:cs="Times New Roman"/>
          <w:szCs w:val="24"/>
        </w:rPr>
        <w:t xml:space="preserve">that they were merely activities antecedent or incidental </w:t>
      </w:r>
      <w:r w:rsidR="00726156" w:rsidRPr="003B680C">
        <w:rPr>
          <w:rFonts w:ascii="Times New Roman" w:hAnsi="Times New Roman" w:cs="Times New Roman"/>
          <w:szCs w:val="24"/>
        </w:rPr>
        <w:t xml:space="preserve">to </w:t>
      </w:r>
      <w:r w:rsidR="00D956CB">
        <w:rPr>
          <w:rFonts w:ascii="Times New Roman" w:hAnsi="Times New Roman" w:cs="Times New Roman"/>
          <w:szCs w:val="24"/>
        </w:rPr>
        <w:t>Company A</w:t>
      </w:r>
      <w:r w:rsidR="00726156" w:rsidRPr="003B680C">
        <w:rPr>
          <w:rFonts w:ascii="Times New Roman" w:hAnsi="Times New Roman" w:cs="Times New Roman"/>
          <w:szCs w:val="24"/>
        </w:rPr>
        <w:t>’s profit-generating operations, i.e. the purchase of finished goods from the Subcontractor</w:t>
      </w:r>
      <w:r w:rsidR="00A62F8E">
        <w:rPr>
          <w:rFonts w:ascii="Times New Roman" w:hAnsi="Times New Roman" w:cs="Times New Roman"/>
          <w:szCs w:val="24"/>
        </w:rPr>
        <w:t>s</w:t>
      </w:r>
      <w:r w:rsidR="00726156" w:rsidRPr="003B680C">
        <w:rPr>
          <w:rFonts w:ascii="Times New Roman" w:hAnsi="Times New Roman" w:cs="Times New Roman"/>
          <w:szCs w:val="24"/>
        </w:rPr>
        <w:t xml:space="preserve"> and the sale of the same to its customers.  Thus, such supports are irrelevant for the purpose of determining the locality of </w:t>
      </w:r>
      <w:r w:rsidR="00D956CB">
        <w:rPr>
          <w:rFonts w:ascii="Times New Roman" w:hAnsi="Times New Roman" w:cs="Times New Roman"/>
          <w:szCs w:val="24"/>
        </w:rPr>
        <w:t>Company A</w:t>
      </w:r>
      <w:r w:rsidR="00726156" w:rsidRPr="003B680C">
        <w:rPr>
          <w:rFonts w:ascii="Times New Roman" w:hAnsi="Times New Roman" w:cs="Times New Roman"/>
          <w:szCs w:val="24"/>
        </w:rPr>
        <w:t>’s assessable profits.</w:t>
      </w:r>
    </w:p>
    <w:p w14:paraId="3E4B58EE" w14:textId="376F2C6C" w:rsidR="00AF1EC7" w:rsidRPr="003B680C" w:rsidRDefault="00AF1EC7" w:rsidP="00312983">
      <w:pPr>
        <w:overflowPunct w:val="0"/>
        <w:autoSpaceDE w:val="0"/>
        <w:autoSpaceDN w:val="0"/>
        <w:rPr>
          <w:rFonts w:ascii="Times New Roman" w:hAnsi="Times New Roman" w:cs="Times New Roman"/>
          <w:szCs w:val="24"/>
        </w:rPr>
      </w:pPr>
    </w:p>
    <w:p w14:paraId="53CE0583" w14:textId="73FBE5BC" w:rsidR="00726156" w:rsidRPr="003B680C" w:rsidRDefault="00726156" w:rsidP="004E7317">
      <w:pPr>
        <w:overflowPunct w:val="0"/>
        <w:autoSpaceDE w:val="0"/>
        <w:autoSpaceDN w:val="0"/>
        <w:rPr>
          <w:rFonts w:ascii="Times New Roman" w:hAnsi="Times New Roman" w:cs="Times New Roman"/>
          <w:b/>
          <w:bCs/>
          <w:i/>
          <w:iCs/>
          <w:szCs w:val="24"/>
        </w:rPr>
      </w:pPr>
      <w:r w:rsidRPr="003B680C">
        <w:rPr>
          <w:rFonts w:ascii="Times New Roman" w:hAnsi="Times New Roman" w:cs="Times New Roman"/>
          <w:b/>
          <w:bCs/>
          <w:i/>
          <w:iCs/>
          <w:szCs w:val="24"/>
        </w:rPr>
        <w:t>H2.</w:t>
      </w:r>
      <w:r w:rsidRPr="003B680C">
        <w:rPr>
          <w:rFonts w:ascii="Times New Roman" w:hAnsi="Times New Roman" w:cs="Times New Roman"/>
          <w:b/>
          <w:bCs/>
          <w:i/>
          <w:iCs/>
          <w:szCs w:val="24"/>
        </w:rPr>
        <w:tab/>
      </w:r>
      <w:r w:rsidR="004E7317">
        <w:rPr>
          <w:rFonts w:ascii="Times New Roman" w:hAnsi="Times New Roman" w:cs="Times New Roman"/>
          <w:b/>
          <w:bCs/>
          <w:i/>
          <w:iCs/>
          <w:szCs w:val="24"/>
        </w:rPr>
        <w:t>‘</w:t>
      </w:r>
      <w:r w:rsidRPr="003B680C">
        <w:rPr>
          <w:rFonts w:ascii="Times New Roman" w:hAnsi="Times New Roman" w:cs="Times New Roman"/>
          <w:b/>
          <w:bCs/>
          <w:i/>
          <w:iCs/>
          <w:szCs w:val="24"/>
        </w:rPr>
        <w:t>T-Shirts</w:t>
      </w:r>
      <w:r w:rsidR="004E7317">
        <w:rPr>
          <w:rFonts w:ascii="Times New Roman" w:hAnsi="Times New Roman" w:cs="Times New Roman"/>
          <w:b/>
          <w:bCs/>
          <w:i/>
          <w:iCs/>
          <w:szCs w:val="24"/>
        </w:rPr>
        <w:t>’</w:t>
      </w:r>
      <w:r w:rsidRPr="003B680C">
        <w:rPr>
          <w:rFonts w:ascii="Times New Roman" w:hAnsi="Times New Roman" w:cs="Times New Roman"/>
          <w:b/>
          <w:bCs/>
          <w:i/>
          <w:iCs/>
          <w:szCs w:val="24"/>
        </w:rPr>
        <w:t xml:space="preserve"> Business</w:t>
      </w:r>
    </w:p>
    <w:p w14:paraId="7F142C6F" w14:textId="77777777" w:rsidR="00726156" w:rsidRPr="003B680C" w:rsidRDefault="00726156" w:rsidP="00312983">
      <w:pPr>
        <w:overflowPunct w:val="0"/>
        <w:autoSpaceDE w:val="0"/>
        <w:autoSpaceDN w:val="0"/>
        <w:jc w:val="both"/>
        <w:rPr>
          <w:rFonts w:ascii="Times New Roman" w:hAnsi="Times New Roman" w:cs="Times New Roman"/>
          <w:szCs w:val="24"/>
        </w:rPr>
      </w:pPr>
    </w:p>
    <w:p w14:paraId="7B4DFDFF" w14:textId="3E248D83" w:rsidR="00726156" w:rsidRPr="003B680C" w:rsidRDefault="00726156"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 </w:t>
      </w:r>
      <w:r w:rsidR="008B67F8" w:rsidRPr="003B680C">
        <w:rPr>
          <w:rFonts w:ascii="Times New Roman" w:hAnsi="Times New Roman" w:cs="Times New Roman"/>
          <w:szCs w:val="24"/>
        </w:rPr>
        <w:t xml:space="preserve">major </w:t>
      </w:r>
      <w:r w:rsidRPr="003B680C">
        <w:rPr>
          <w:rFonts w:ascii="Times New Roman" w:hAnsi="Times New Roman" w:cs="Times New Roman"/>
          <w:szCs w:val="24"/>
        </w:rPr>
        <w:t xml:space="preserve">difference between </w:t>
      </w:r>
      <w:r w:rsidR="004E7317">
        <w:rPr>
          <w:rFonts w:ascii="Times New Roman" w:hAnsi="Times New Roman" w:cs="Times New Roman"/>
          <w:szCs w:val="24"/>
        </w:rPr>
        <w:t>‘</w:t>
      </w:r>
      <w:r w:rsidRPr="003B680C">
        <w:rPr>
          <w:rFonts w:ascii="Times New Roman" w:hAnsi="Times New Roman" w:cs="Times New Roman"/>
          <w:szCs w:val="24"/>
        </w:rPr>
        <w:t>T-shirts</w:t>
      </w:r>
      <w:r w:rsidR="004E7317">
        <w:rPr>
          <w:rFonts w:ascii="Times New Roman" w:hAnsi="Times New Roman" w:cs="Times New Roman"/>
          <w:szCs w:val="24"/>
        </w:rPr>
        <w:t>’</w:t>
      </w:r>
      <w:r w:rsidRPr="003B680C">
        <w:rPr>
          <w:rFonts w:ascii="Times New Roman" w:hAnsi="Times New Roman" w:cs="Times New Roman"/>
          <w:szCs w:val="24"/>
        </w:rPr>
        <w:t xml:space="preserve"> </w:t>
      </w:r>
      <w:r w:rsidR="00315BDD" w:rsidRPr="003B680C">
        <w:rPr>
          <w:rFonts w:ascii="Times New Roman" w:hAnsi="Times New Roman" w:cs="Times New Roman"/>
          <w:szCs w:val="24"/>
        </w:rPr>
        <w:t xml:space="preserve">and </w:t>
      </w:r>
      <w:r w:rsidR="004E7317">
        <w:rPr>
          <w:rFonts w:ascii="Times New Roman" w:hAnsi="Times New Roman" w:cs="Times New Roman"/>
          <w:szCs w:val="24"/>
        </w:rPr>
        <w:t>‘</w:t>
      </w:r>
      <w:r w:rsidR="00315BDD" w:rsidRPr="003B680C">
        <w:rPr>
          <w:rFonts w:ascii="Times New Roman" w:hAnsi="Times New Roman" w:cs="Times New Roman"/>
          <w:szCs w:val="24"/>
        </w:rPr>
        <w:t>woven garments</w:t>
      </w:r>
      <w:r w:rsidR="004E7317">
        <w:rPr>
          <w:rFonts w:ascii="Times New Roman" w:hAnsi="Times New Roman" w:cs="Times New Roman"/>
          <w:szCs w:val="24"/>
        </w:rPr>
        <w:t>’</w:t>
      </w:r>
      <w:r w:rsidR="00315BDD" w:rsidRPr="003B680C">
        <w:rPr>
          <w:rFonts w:ascii="Times New Roman" w:hAnsi="Times New Roman" w:cs="Times New Roman"/>
          <w:szCs w:val="24"/>
        </w:rPr>
        <w:t xml:space="preserve"> is that the former were manufactured at </w:t>
      </w:r>
      <w:r w:rsidR="008B67F8" w:rsidRPr="003B680C">
        <w:rPr>
          <w:rFonts w:ascii="Times New Roman" w:hAnsi="Times New Roman" w:cs="Times New Roman"/>
          <w:szCs w:val="24"/>
        </w:rPr>
        <w:t xml:space="preserve">the </w:t>
      </w:r>
      <w:r w:rsidR="002535C1">
        <w:rPr>
          <w:rFonts w:ascii="Times New Roman" w:hAnsi="Times New Roman" w:cs="Times New Roman"/>
          <w:szCs w:val="24"/>
        </w:rPr>
        <w:t>City B</w:t>
      </w:r>
      <w:r w:rsidR="008B67F8" w:rsidRPr="003B680C">
        <w:rPr>
          <w:rFonts w:ascii="Times New Roman" w:hAnsi="Times New Roman" w:cs="Times New Roman"/>
          <w:szCs w:val="24"/>
        </w:rPr>
        <w:t xml:space="preserve"> Factory, whereas the latter were manufactured by the Subcontractors.</w:t>
      </w:r>
    </w:p>
    <w:p w14:paraId="3E970F80" w14:textId="77777777" w:rsidR="008B67F8" w:rsidRPr="003B680C" w:rsidRDefault="008B67F8" w:rsidP="00312983">
      <w:pPr>
        <w:pStyle w:val="a3"/>
        <w:overflowPunct w:val="0"/>
        <w:autoSpaceDE w:val="0"/>
        <w:autoSpaceDN w:val="0"/>
        <w:ind w:leftChars="0" w:left="0"/>
        <w:jc w:val="both"/>
        <w:rPr>
          <w:rFonts w:ascii="Times New Roman" w:hAnsi="Times New Roman" w:cs="Times New Roman"/>
          <w:szCs w:val="24"/>
        </w:rPr>
      </w:pPr>
    </w:p>
    <w:p w14:paraId="5AFE78F7" w14:textId="11EF03CE" w:rsidR="008B67F8" w:rsidRPr="003B680C" w:rsidRDefault="008B67F8"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 main thrust of Mr Brewer’s argument is that the </w:t>
      </w:r>
      <w:r w:rsidR="002535C1">
        <w:rPr>
          <w:rFonts w:ascii="Times New Roman" w:hAnsi="Times New Roman" w:cs="Times New Roman"/>
          <w:szCs w:val="24"/>
        </w:rPr>
        <w:t>City B</w:t>
      </w:r>
      <w:r w:rsidRPr="003B680C">
        <w:rPr>
          <w:rFonts w:ascii="Times New Roman" w:hAnsi="Times New Roman" w:cs="Times New Roman"/>
          <w:szCs w:val="24"/>
        </w:rPr>
        <w:t xml:space="preserve"> Factory were effectively funded and operated by </w:t>
      </w:r>
      <w:r w:rsidR="00D956CB">
        <w:rPr>
          <w:rFonts w:ascii="Times New Roman" w:hAnsi="Times New Roman" w:cs="Times New Roman"/>
          <w:szCs w:val="24"/>
        </w:rPr>
        <w:t>Company A</w:t>
      </w:r>
      <w:r w:rsidR="007F242D" w:rsidRPr="003B680C">
        <w:rPr>
          <w:rFonts w:ascii="Times New Roman" w:hAnsi="Times New Roman" w:cs="Times New Roman"/>
          <w:szCs w:val="24"/>
        </w:rPr>
        <w:t>. T</w:t>
      </w:r>
      <w:r w:rsidRPr="003B680C">
        <w:rPr>
          <w:rFonts w:ascii="Times New Roman" w:hAnsi="Times New Roman" w:cs="Times New Roman"/>
          <w:szCs w:val="24"/>
        </w:rPr>
        <w:t xml:space="preserve">he manufacturing activities </w:t>
      </w:r>
      <w:r w:rsidR="007F242D" w:rsidRPr="003B680C">
        <w:rPr>
          <w:rFonts w:ascii="Times New Roman" w:hAnsi="Times New Roman" w:cs="Times New Roman"/>
          <w:szCs w:val="24"/>
        </w:rPr>
        <w:t xml:space="preserve">in the Mainland, therefore, were carried out by the </w:t>
      </w:r>
      <w:r w:rsidR="002535C1">
        <w:rPr>
          <w:rFonts w:ascii="Times New Roman" w:hAnsi="Times New Roman" w:cs="Times New Roman"/>
          <w:szCs w:val="24"/>
        </w:rPr>
        <w:t>City B</w:t>
      </w:r>
      <w:r w:rsidR="007F242D" w:rsidRPr="003B680C">
        <w:rPr>
          <w:rFonts w:ascii="Times New Roman" w:hAnsi="Times New Roman" w:cs="Times New Roman"/>
          <w:szCs w:val="24"/>
        </w:rPr>
        <w:t xml:space="preserve"> Factory as a </w:t>
      </w:r>
      <w:r w:rsidR="004E7317">
        <w:rPr>
          <w:rFonts w:ascii="Times New Roman" w:hAnsi="Times New Roman" w:cs="Times New Roman"/>
          <w:szCs w:val="24"/>
        </w:rPr>
        <w:t>‘</w:t>
      </w:r>
      <w:r w:rsidR="007F242D" w:rsidRPr="003B680C">
        <w:rPr>
          <w:rFonts w:ascii="Times New Roman" w:hAnsi="Times New Roman" w:cs="Times New Roman"/>
          <w:szCs w:val="24"/>
        </w:rPr>
        <w:t>branch</w:t>
      </w:r>
      <w:r w:rsidR="004E7317">
        <w:rPr>
          <w:rFonts w:ascii="Times New Roman" w:hAnsi="Times New Roman" w:cs="Times New Roman"/>
          <w:szCs w:val="24"/>
        </w:rPr>
        <w:t>’</w:t>
      </w:r>
      <w:r w:rsidR="007F242D" w:rsidRPr="003B680C">
        <w:rPr>
          <w:rFonts w:ascii="Times New Roman" w:hAnsi="Times New Roman" w:cs="Times New Roman"/>
          <w:szCs w:val="24"/>
        </w:rPr>
        <w:t xml:space="preserve"> of </w:t>
      </w:r>
      <w:r w:rsidR="00D956CB">
        <w:rPr>
          <w:rFonts w:ascii="Times New Roman" w:hAnsi="Times New Roman" w:cs="Times New Roman"/>
          <w:szCs w:val="24"/>
        </w:rPr>
        <w:t>Company A</w:t>
      </w:r>
      <w:r w:rsidR="007F242D" w:rsidRPr="003B680C">
        <w:rPr>
          <w:rFonts w:ascii="Times New Roman" w:hAnsi="Times New Roman" w:cs="Times New Roman"/>
          <w:szCs w:val="24"/>
        </w:rPr>
        <w:t xml:space="preserve"> and formed part of </w:t>
      </w:r>
      <w:r w:rsidR="00D956CB">
        <w:rPr>
          <w:rFonts w:ascii="Times New Roman" w:hAnsi="Times New Roman" w:cs="Times New Roman"/>
          <w:szCs w:val="24"/>
        </w:rPr>
        <w:t>Company A</w:t>
      </w:r>
      <w:r w:rsidR="007F242D" w:rsidRPr="003B680C">
        <w:rPr>
          <w:rFonts w:ascii="Times New Roman" w:hAnsi="Times New Roman" w:cs="Times New Roman"/>
          <w:szCs w:val="24"/>
        </w:rPr>
        <w:t xml:space="preserve">’s profit-generating </w:t>
      </w:r>
      <w:r w:rsidR="00942959" w:rsidRPr="003B680C">
        <w:rPr>
          <w:rFonts w:ascii="Times New Roman" w:hAnsi="Times New Roman" w:cs="Times New Roman"/>
          <w:szCs w:val="24"/>
        </w:rPr>
        <w:t>operations.</w:t>
      </w:r>
    </w:p>
    <w:p w14:paraId="514BF87D" w14:textId="77777777" w:rsidR="00942959" w:rsidRPr="003B680C" w:rsidRDefault="00942959" w:rsidP="00312983">
      <w:pPr>
        <w:pStyle w:val="a3"/>
        <w:overflowPunct w:val="0"/>
        <w:autoSpaceDE w:val="0"/>
        <w:autoSpaceDN w:val="0"/>
        <w:rPr>
          <w:rFonts w:ascii="Times New Roman" w:hAnsi="Times New Roman" w:cs="Times New Roman"/>
          <w:szCs w:val="24"/>
        </w:rPr>
      </w:pPr>
    </w:p>
    <w:p w14:paraId="408D47C9" w14:textId="10387A70" w:rsidR="00532ABA" w:rsidRPr="003B680C" w:rsidRDefault="00942959"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There is no question that </w:t>
      </w:r>
      <w:r w:rsidR="00D956CB">
        <w:rPr>
          <w:rFonts w:ascii="Times New Roman" w:hAnsi="Times New Roman" w:cs="Times New Roman"/>
          <w:szCs w:val="24"/>
        </w:rPr>
        <w:t>Company A</w:t>
      </w:r>
      <w:r w:rsidRPr="003B680C">
        <w:rPr>
          <w:rFonts w:ascii="Times New Roman" w:hAnsi="Times New Roman" w:cs="Times New Roman"/>
          <w:szCs w:val="24"/>
        </w:rPr>
        <w:t xml:space="preserve"> was not licensed to operate a factory in the Mainland.  Thus, the operations of the </w:t>
      </w:r>
      <w:r w:rsidR="002535C1">
        <w:rPr>
          <w:rFonts w:ascii="Times New Roman" w:hAnsi="Times New Roman" w:cs="Times New Roman"/>
          <w:szCs w:val="24"/>
        </w:rPr>
        <w:t>City B</w:t>
      </w:r>
      <w:r w:rsidRPr="003B680C">
        <w:rPr>
          <w:rFonts w:ascii="Times New Roman" w:hAnsi="Times New Roman" w:cs="Times New Roman"/>
          <w:szCs w:val="24"/>
        </w:rPr>
        <w:t xml:space="preserve"> Factory were carried out under the factory licence held by </w:t>
      </w:r>
      <w:r w:rsidR="002535C1">
        <w:rPr>
          <w:rFonts w:ascii="Times New Roman" w:hAnsi="Times New Roman" w:cs="Times New Roman"/>
          <w:szCs w:val="24"/>
        </w:rPr>
        <w:t>Company H</w:t>
      </w:r>
      <w:r w:rsidRPr="003B680C">
        <w:rPr>
          <w:rFonts w:ascii="Times New Roman" w:hAnsi="Times New Roman" w:cs="Times New Roman"/>
          <w:szCs w:val="24"/>
        </w:rPr>
        <w:t xml:space="preserve">.  Further, the employees working at the </w:t>
      </w:r>
      <w:r w:rsidR="002535C1">
        <w:rPr>
          <w:rFonts w:ascii="Times New Roman" w:hAnsi="Times New Roman" w:cs="Times New Roman"/>
          <w:szCs w:val="24"/>
        </w:rPr>
        <w:t>City B</w:t>
      </w:r>
      <w:r w:rsidRPr="003B680C">
        <w:rPr>
          <w:rFonts w:ascii="Times New Roman" w:hAnsi="Times New Roman" w:cs="Times New Roman"/>
          <w:szCs w:val="24"/>
        </w:rPr>
        <w:t xml:space="preserve"> Factory were employed </w:t>
      </w:r>
      <w:r w:rsidR="00482FC6" w:rsidRPr="003B680C">
        <w:rPr>
          <w:rFonts w:ascii="Times New Roman" w:hAnsi="Times New Roman" w:cs="Times New Roman"/>
          <w:szCs w:val="24"/>
        </w:rPr>
        <w:t xml:space="preserve">by </w:t>
      </w:r>
      <w:r w:rsidR="002535C1">
        <w:rPr>
          <w:rFonts w:ascii="Times New Roman" w:hAnsi="Times New Roman" w:cs="Times New Roman"/>
          <w:szCs w:val="24"/>
        </w:rPr>
        <w:t>Company H</w:t>
      </w:r>
      <w:r w:rsidR="00482FC6" w:rsidRPr="003B680C">
        <w:rPr>
          <w:rFonts w:ascii="Times New Roman" w:hAnsi="Times New Roman" w:cs="Times New Roman"/>
          <w:szCs w:val="24"/>
        </w:rPr>
        <w:t xml:space="preserve">.  Although the evidence adduced by </w:t>
      </w:r>
      <w:r w:rsidR="00D956CB">
        <w:rPr>
          <w:rFonts w:ascii="Times New Roman" w:hAnsi="Times New Roman" w:cs="Times New Roman"/>
          <w:szCs w:val="24"/>
        </w:rPr>
        <w:t>Company A</w:t>
      </w:r>
      <w:r w:rsidR="00482FC6" w:rsidRPr="003B680C">
        <w:rPr>
          <w:rFonts w:ascii="Times New Roman" w:hAnsi="Times New Roman" w:cs="Times New Roman"/>
          <w:szCs w:val="24"/>
        </w:rPr>
        <w:t xml:space="preserve"> suggested that </w:t>
      </w:r>
      <w:r w:rsidR="00752259" w:rsidRPr="003B680C">
        <w:rPr>
          <w:rFonts w:ascii="Times New Roman" w:hAnsi="Times New Roman" w:cs="Times New Roman"/>
          <w:szCs w:val="24"/>
        </w:rPr>
        <w:t xml:space="preserve">the funds required for the operation of the </w:t>
      </w:r>
      <w:r w:rsidR="002535C1">
        <w:rPr>
          <w:rFonts w:ascii="Times New Roman" w:hAnsi="Times New Roman" w:cs="Times New Roman"/>
          <w:szCs w:val="24"/>
        </w:rPr>
        <w:t>City B</w:t>
      </w:r>
      <w:r w:rsidR="00752259" w:rsidRPr="003B680C">
        <w:rPr>
          <w:rFonts w:ascii="Times New Roman" w:hAnsi="Times New Roman" w:cs="Times New Roman"/>
          <w:szCs w:val="24"/>
        </w:rPr>
        <w:t xml:space="preserve"> Factory came from </w:t>
      </w:r>
      <w:r w:rsidR="00D956CB">
        <w:rPr>
          <w:rFonts w:ascii="Times New Roman" w:hAnsi="Times New Roman" w:cs="Times New Roman"/>
          <w:szCs w:val="24"/>
        </w:rPr>
        <w:t>Company A</w:t>
      </w:r>
      <w:r w:rsidR="00752259" w:rsidRPr="003B680C">
        <w:rPr>
          <w:rFonts w:ascii="Times New Roman" w:hAnsi="Times New Roman" w:cs="Times New Roman"/>
          <w:szCs w:val="24"/>
        </w:rPr>
        <w:t xml:space="preserve">, it was </w:t>
      </w:r>
      <w:r w:rsidR="00E77B62" w:rsidRPr="003B680C">
        <w:rPr>
          <w:rFonts w:ascii="Times New Roman" w:hAnsi="Times New Roman" w:cs="Times New Roman"/>
          <w:szCs w:val="24"/>
        </w:rPr>
        <w:t xml:space="preserve">the evidence in Mr </w:t>
      </w:r>
      <w:r w:rsidR="004E7317">
        <w:rPr>
          <w:rFonts w:ascii="Times New Roman" w:hAnsi="Times New Roman" w:cs="Times New Roman"/>
          <w:szCs w:val="24"/>
        </w:rPr>
        <w:t>S</w:t>
      </w:r>
      <w:r w:rsidR="00E77B62" w:rsidRPr="003B680C">
        <w:rPr>
          <w:rFonts w:ascii="Times New Roman" w:hAnsi="Times New Roman" w:cs="Times New Roman"/>
          <w:szCs w:val="24"/>
        </w:rPr>
        <w:t>’s affirmation</w:t>
      </w:r>
      <w:r w:rsidR="00752259" w:rsidRPr="003B680C">
        <w:rPr>
          <w:rFonts w:ascii="Times New Roman" w:hAnsi="Times New Roman" w:cs="Times New Roman"/>
          <w:szCs w:val="24"/>
        </w:rPr>
        <w:t xml:space="preserve"> that </w:t>
      </w:r>
      <w:r w:rsidR="00AF5F6C" w:rsidRPr="003B680C">
        <w:rPr>
          <w:rFonts w:ascii="Times New Roman" w:hAnsi="Times New Roman" w:cs="Times New Roman"/>
          <w:szCs w:val="24"/>
        </w:rPr>
        <w:t xml:space="preserve">they would be paid </w:t>
      </w:r>
      <w:r w:rsidR="00E77B62" w:rsidRPr="003B680C">
        <w:rPr>
          <w:rFonts w:ascii="Times New Roman" w:hAnsi="Times New Roman" w:cs="Times New Roman"/>
          <w:szCs w:val="24"/>
        </w:rPr>
        <w:t xml:space="preserve">by way of </w:t>
      </w:r>
      <w:r w:rsidR="002535C1">
        <w:rPr>
          <w:rFonts w:ascii="Times New Roman" w:hAnsi="Times New Roman" w:cs="Times New Roman"/>
          <w:szCs w:val="24"/>
        </w:rPr>
        <w:t>Company H</w:t>
      </w:r>
      <w:r w:rsidR="00E77B62" w:rsidRPr="003B680C">
        <w:rPr>
          <w:rFonts w:ascii="Times New Roman" w:hAnsi="Times New Roman" w:cs="Times New Roman"/>
          <w:szCs w:val="24"/>
        </w:rPr>
        <w:t xml:space="preserve"> sending </w:t>
      </w:r>
      <w:r w:rsidR="00D956CB">
        <w:rPr>
          <w:rFonts w:ascii="Times New Roman" w:hAnsi="Times New Roman" w:cs="Times New Roman"/>
          <w:szCs w:val="24"/>
        </w:rPr>
        <w:t>Company A</w:t>
      </w:r>
      <w:r w:rsidR="00E77B62" w:rsidRPr="003B680C">
        <w:rPr>
          <w:rFonts w:ascii="Times New Roman" w:hAnsi="Times New Roman" w:cs="Times New Roman"/>
          <w:szCs w:val="24"/>
        </w:rPr>
        <w:t xml:space="preserve"> </w:t>
      </w:r>
      <w:r w:rsidR="004E7317">
        <w:rPr>
          <w:rFonts w:ascii="Times New Roman" w:hAnsi="Times New Roman" w:cs="Times New Roman"/>
          <w:szCs w:val="24"/>
        </w:rPr>
        <w:t>‘</w:t>
      </w:r>
      <w:r w:rsidR="00E77B62" w:rsidRPr="003B680C">
        <w:rPr>
          <w:rFonts w:ascii="Times New Roman" w:hAnsi="Times New Roman" w:cs="Times New Roman"/>
          <w:szCs w:val="24"/>
        </w:rPr>
        <w:t>invoice</w:t>
      </w:r>
      <w:r w:rsidR="00155063" w:rsidRPr="003B680C">
        <w:rPr>
          <w:rFonts w:ascii="Times New Roman" w:hAnsi="Times New Roman" w:cs="Times New Roman"/>
          <w:szCs w:val="24"/>
        </w:rPr>
        <w:t>s</w:t>
      </w:r>
      <w:r w:rsidR="004E7317">
        <w:rPr>
          <w:rFonts w:ascii="Times New Roman" w:hAnsi="Times New Roman" w:cs="Times New Roman"/>
          <w:szCs w:val="24"/>
        </w:rPr>
        <w:t>’</w:t>
      </w:r>
      <w:r w:rsidR="00E77B62" w:rsidRPr="003B680C">
        <w:rPr>
          <w:rFonts w:ascii="Times New Roman" w:hAnsi="Times New Roman" w:cs="Times New Roman"/>
          <w:szCs w:val="24"/>
        </w:rPr>
        <w:t xml:space="preserve">, which Mr </w:t>
      </w:r>
      <w:r w:rsidR="004E7317">
        <w:rPr>
          <w:rFonts w:ascii="Times New Roman" w:hAnsi="Times New Roman" w:cs="Times New Roman"/>
          <w:szCs w:val="24"/>
        </w:rPr>
        <w:t>S</w:t>
      </w:r>
      <w:r w:rsidR="00E77B62" w:rsidRPr="003B680C">
        <w:rPr>
          <w:rFonts w:ascii="Times New Roman" w:hAnsi="Times New Roman" w:cs="Times New Roman"/>
          <w:szCs w:val="24"/>
        </w:rPr>
        <w:t xml:space="preserve"> explained in his oral evidence </w:t>
      </w:r>
      <w:r w:rsidR="00155063" w:rsidRPr="003B680C">
        <w:rPr>
          <w:rFonts w:ascii="Times New Roman" w:hAnsi="Times New Roman" w:cs="Times New Roman"/>
          <w:szCs w:val="24"/>
        </w:rPr>
        <w:t>to be</w:t>
      </w:r>
      <w:r w:rsidR="00E77B62" w:rsidRPr="003B680C">
        <w:rPr>
          <w:rFonts w:ascii="Times New Roman" w:hAnsi="Times New Roman" w:cs="Times New Roman"/>
          <w:szCs w:val="24"/>
        </w:rPr>
        <w:t xml:space="preserve"> </w:t>
      </w:r>
      <w:r w:rsidR="00C84144" w:rsidRPr="003B680C">
        <w:rPr>
          <w:rFonts w:ascii="Times New Roman" w:hAnsi="Times New Roman" w:cs="Times New Roman"/>
          <w:szCs w:val="24"/>
        </w:rPr>
        <w:t xml:space="preserve">invoices that facilitated exports of goods and contained the price of the goods.  The gist of Mr </w:t>
      </w:r>
      <w:r w:rsidR="004E7317">
        <w:rPr>
          <w:rFonts w:ascii="Times New Roman" w:hAnsi="Times New Roman" w:cs="Times New Roman"/>
          <w:szCs w:val="24"/>
        </w:rPr>
        <w:t>S</w:t>
      </w:r>
      <w:r w:rsidR="00C84144" w:rsidRPr="003B680C">
        <w:rPr>
          <w:rFonts w:ascii="Times New Roman" w:hAnsi="Times New Roman" w:cs="Times New Roman"/>
          <w:szCs w:val="24"/>
        </w:rPr>
        <w:t>’s evidence</w:t>
      </w:r>
      <w:r w:rsidR="00155063" w:rsidRPr="003B680C">
        <w:rPr>
          <w:rFonts w:ascii="Times New Roman" w:hAnsi="Times New Roman" w:cs="Times New Roman"/>
          <w:szCs w:val="24"/>
        </w:rPr>
        <w:t xml:space="preserve"> was that the price in such </w:t>
      </w:r>
      <w:r w:rsidR="004E7317">
        <w:rPr>
          <w:rFonts w:ascii="Times New Roman" w:hAnsi="Times New Roman" w:cs="Times New Roman"/>
          <w:szCs w:val="24"/>
        </w:rPr>
        <w:t>‘</w:t>
      </w:r>
      <w:r w:rsidR="00155063" w:rsidRPr="003B680C">
        <w:rPr>
          <w:rFonts w:ascii="Times New Roman" w:hAnsi="Times New Roman" w:cs="Times New Roman"/>
          <w:szCs w:val="24"/>
        </w:rPr>
        <w:t>invoices</w:t>
      </w:r>
      <w:r w:rsidR="004E7317">
        <w:rPr>
          <w:rFonts w:ascii="Times New Roman" w:hAnsi="Times New Roman" w:cs="Times New Roman"/>
          <w:szCs w:val="24"/>
        </w:rPr>
        <w:t>’</w:t>
      </w:r>
      <w:r w:rsidR="00155063" w:rsidRPr="003B680C">
        <w:rPr>
          <w:rFonts w:ascii="Times New Roman" w:hAnsi="Times New Roman" w:cs="Times New Roman"/>
          <w:szCs w:val="24"/>
        </w:rPr>
        <w:t xml:space="preserve"> was not real price in the sense that it was set by reference to the funding requirements of the </w:t>
      </w:r>
      <w:r w:rsidR="002535C1">
        <w:rPr>
          <w:rFonts w:ascii="Times New Roman" w:hAnsi="Times New Roman" w:cs="Times New Roman"/>
          <w:szCs w:val="24"/>
        </w:rPr>
        <w:t>City B</w:t>
      </w:r>
      <w:r w:rsidR="00155063" w:rsidRPr="003B680C">
        <w:rPr>
          <w:rFonts w:ascii="Times New Roman" w:hAnsi="Times New Roman" w:cs="Times New Roman"/>
          <w:szCs w:val="24"/>
        </w:rPr>
        <w:t xml:space="preserve"> Factory.</w:t>
      </w:r>
      <w:r w:rsidR="00A30340" w:rsidRPr="003B680C">
        <w:rPr>
          <w:rFonts w:ascii="Times New Roman" w:hAnsi="Times New Roman" w:cs="Times New Roman"/>
          <w:szCs w:val="24"/>
        </w:rPr>
        <w:t xml:space="preserve">  </w:t>
      </w:r>
      <w:r w:rsidR="00515817" w:rsidRPr="003B680C">
        <w:rPr>
          <w:rFonts w:ascii="Times New Roman" w:hAnsi="Times New Roman" w:cs="Times New Roman"/>
          <w:szCs w:val="24"/>
        </w:rPr>
        <w:t>We</w:t>
      </w:r>
      <w:r w:rsidR="00155063" w:rsidRPr="003B680C">
        <w:rPr>
          <w:rFonts w:ascii="Times New Roman" w:hAnsi="Times New Roman" w:cs="Times New Roman"/>
          <w:szCs w:val="24"/>
        </w:rPr>
        <w:t xml:space="preserve"> </w:t>
      </w:r>
      <w:r w:rsidR="00515817" w:rsidRPr="003B680C">
        <w:rPr>
          <w:rFonts w:ascii="Times New Roman" w:hAnsi="Times New Roman" w:cs="Times New Roman"/>
          <w:szCs w:val="24"/>
        </w:rPr>
        <w:t xml:space="preserve">do not think </w:t>
      </w:r>
      <w:r w:rsidR="00155063" w:rsidRPr="003B680C">
        <w:rPr>
          <w:rFonts w:ascii="Times New Roman" w:hAnsi="Times New Roman" w:cs="Times New Roman"/>
          <w:szCs w:val="24"/>
        </w:rPr>
        <w:t>that t</w:t>
      </w:r>
      <w:r w:rsidR="00532ABA" w:rsidRPr="003B680C">
        <w:rPr>
          <w:rFonts w:ascii="Times New Roman" w:hAnsi="Times New Roman" w:cs="Times New Roman"/>
          <w:szCs w:val="24"/>
        </w:rPr>
        <w:t>his</w:t>
      </w:r>
      <w:r w:rsidR="00515817" w:rsidRPr="003B680C">
        <w:rPr>
          <w:rFonts w:ascii="Times New Roman" w:hAnsi="Times New Roman" w:cs="Times New Roman"/>
          <w:szCs w:val="24"/>
        </w:rPr>
        <w:t xml:space="preserve"> has any impact on our</w:t>
      </w:r>
      <w:r w:rsidR="00155063" w:rsidRPr="003B680C">
        <w:rPr>
          <w:rFonts w:ascii="Times New Roman" w:hAnsi="Times New Roman" w:cs="Times New Roman"/>
          <w:szCs w:val="24"/>
        </w:rPr>
        <w:t xml:space="preserve"> </w:t>
      </w:r>
      <w:r w:rsidR="00532ABA" w:rsidRPr="003B680C">
        <w:rPr>
          <w:rFonts w:ascii="Times New Roman" w:hAnsi="Times New Roman" w:cs="Times New Roman"/>
          <w:szCs w:val="24"/>
        </w:rPr>
        <w:t xml:space="preserve">finding, which was made at paragraphs </w:t>
      </w:r>
      <w:r w:rsidR="00532ABA" w:rsidRPr="003B680C">
        <w:rPr>
          <w:rFonts w:ascii="Times New Roman" w:hAnsi="Times New Roman" w:cs="Times New Roman"/>
          <w:szCs w:val="24"/>
        </w:rPr>
        <w:fldChar w:fldCharType="begin"/>
      </w:r>
      <w:r w:rsidR="00532ABA" w:rsidRPr="003B680C">
        <w:rPr>
          <w:rFonts w:ascii="Times New Roman" w:hAnsi="Times New Roman" w:cs="Times New Roman"/>
          <w:szCs w:val="24"/>
        </w:rPr>
        <w:instrText xml:space="preserve"> REF _Ref70175711 \r \h  \* MERGEFORMAT </w:instrText>
      </w:r>
      <w:r w:rsidR="00532ABA" w:rsidRPr="003B680C">
        <w:rPr>
          <w:rFonts w:ascii="Times New Roman" w:hAnsi="Times New Roman" w:cs="Times New Roman"/>
          <w:szCs w:val="24"/>
        </w:rPr>
      </w:r>
      <w:r w:rsidR="00532ABA" w:rsidRPr="003B680C">
        <w:rPr>
          <w:rFonts w:ascii="Times New Roman" w:hAnsi="Times New Roman" w:cs="Times New Roman"/>
          <w:szCs w:val="24"/>
        </w:rPr>
        <w:fldChar w:fldCharType="separate"/>
      </w:r>
      <w:r w:rsidR="00D863CF">
        <w:rPr>
          <w:rFonts w:ascii="Times New Roman" w:hAnsi="Times New Roman" w:cs="Times New Roman"/>
          <w:szCs w:val="24"/>
        </w:rPr>
        <w:t>60</w:t>
      </w:r>
      <w:r w:rsidR="00532ABA" w:rsidRPr="003B680C">
        <w:rPr>
          <w:rFonts w:ascii="Times New Roman" w:hAnsi="Times New Roman" w:cs="Times New Roman"/>
          <w:szCs w:val="24"/>
        </w:rPr>
        <w:fldChar w:fldCharType="end"/>
      </w:r>
      <w:r w:rsidR="00532ABA" w:rsidRPr="003B680C">
        <w:rPr>
          <w:rFonts w:ascii="Times New Roman" w:hAnsi="Times New Roman" w:cs="Times New Roman"/>
          <w:szCs w:val="24"/>
        </w:rPr>
        <w:t xml:space="preserve"> and </w:t>
      </w:r>
      <w:r w:rsidR="00532ABA" w:rsidRPr="003B680C">
        <w:rPr>
          <w:rFonts w:ascii="Times New Roman" w:hAnsi="Times New Roman" w:cs="Times New Roman"/>
          <w:szCs w:val="24"/>
        </w:rPr>
        <w:fldChar w:fldCharType="begin"/>
      </w:r>
      <w:r w:rsidR="00532ABA" w:rsidRPr="003B680C">
        <w:rPr>
          <w:rFonts w:ascii="Times New Roman" w:hAnsi="Times New Roman" w:cs="Times New Roman"/>
          <w:szCs w:val="24"/>
        </w:rPr>
        <w:instrText xml:space="preserve"> REF _Ref70175724 \r \h  \* MERGEFORMAT </w:instrText>
      </w:r>
      <w:r w:rsidR="00532ABA" w:rsidRPr="003B680C">
        <w:rPr>
          <w:rFonts w:ascii="Times New Roman" w:hAnsi="Times New Roman" w:cs="Times New Roman"/>
          <w:szCs w:val="24"/>
        </w:rPr>
      </w:r>
      <w:r w:rsidR="00532ABA" w:rsidRPr="003B680C">
        <w:rPr>
          <w:rFonts w:ascii="Times New Roman" w:hAnsi="Times New Roman" w:cs="Times New Roman"/>
          <w:szCs w:val="24"/>
        </w:rPr>
        <w:fldChar w:fldCharType="separate"/>
      </w:r>
      <w:r w:rsidR="00D863CF">
        <w:rPr>
          <w:rFonts w:ascii="Times New Roman" w:hAnsi="Times New Roman" w:cs="Times New Roman"/>
          <w:szCs w:val="24"/>
        </w:rPr>
        <w:t>61</w:t>
      </w:r>
      <w:r w:rsidR="00532ABA" w:rsidRPr="003B680C">
        <w:rPr>
          <w:rFonts w:ascii="Times New Roman" w:hAnsi="Times New Roman" w:cs="Times New Roman"/>
          <w:szCs w:val="24"/>
        </w:rPr>
        <w:fldChar w:fldCharType="end"/>
      </w:r>
      <w:r w:rsidR="00532ABA" w:rsidRPr="003B680C">
        <w:rPr>
          <w:rFonts w:ascii="Times New Roman" w:hAnsi="Times New Roman" w:cs="Times New Roman"/>
          <w:szCs w:val="24"/>
        </w:rPr>
        <w:t xml:space="preserve"> above,</w:t>
      </w:r>
      <w:r w:rsidR="00155063" w:rsidRPr="003B680C">
        <w:rPr>
          <w:rFonts w:ascii="Times New Roman" w:hAnsi="Times New Roman" w:cs="Times New Roman"/>
          <w:szCs w:val="24"/>
        </w:rPr>
        <w:t xml:space="preserve"> that there were </w:t>
      </w:r>
      <w:r w:rsidR="00532ABA" w:rsidRPr="003B680C">
        <w:rPr>
          <w:rFonts w:ascii="Times New Roman" w:hAnsi="Times New Roman" w:cs="Times New Roman"/>
          <w:szCs w:val="24"/>
        </w:rPr>
        <w:t xml:space="preserve">genuine </w:t>
      </w:r>
      <w:r w:rsidR="00155063" w:rsidRPr="003B680C">
        <w:rPr>
          <w:rFonts w:ascii="Times New Roman" w:hAnsi="Times New Roman" w:cs="Times New Roman"/>
          <w:szCs w:val="24"/>
        </w:rPr>
        <w:t xml:space="preserve">sales by </w:t>
      </w:r>
      <w:r w:rsidR="002535C1">
        <w:rPr>
          <w:rFonts w:ascii="Times New Roman" w:hAnsi="Times New Roman" w:cs="Times New Roman"/>
          <w:szCs w:val="24"/>
        </w:rPr>
        <w:t>Company H</w:t>
      </w:r>
      <w:r w:rsidR="00155063" w:rsidRPr="003B680C">
        <w:rPr>
          <w:rFonts w:ascii="Times New Roman" w:hAnsi="Times New Roman" w:cs="Times New Roman"/>
          <w:szCs w:val="24"/>
        </w:rPr>
        <w:t xml:space="preserve"> and purchases by </w:t>
      </w:r>
      <w:r w:rsidR="00D956CB">
        <w:rPr>
          <w:rFonts w:ascii="Times New Roman" w:hAnsi="Times New Roman" w:cs="Times New Roman"/>
          <w:szCs w:val="24"/>
        </w:rPr>
        <w:t>Company A</w:t>
      </w:r>
      <w:r w:rsidR="00155063" w:rsidRPr="003B680C">
        <w:rPr>
          <w:rFonts w:ascii="Times New Roman" w:hAnsi="Times New Roman" w:cs="Times New Roman"/>
          <w:szCs w:val="24"/>
        </w:rPr>
        <w:t xml:space="preserve"> of those </w:t>
      </w:r>
      <w:r w:rsidR="004E7317">
        <w:rPr>
          <w:rFonts w:ascii="Times New Roman" w:hAnsi="Times New Roman" w:cs="Times New Roman"/>
          <w:szCs w:val="24"/>
        </w:rPr>
        <w:t>‘</w:t>
      </w:r>
      <w:r w:rsidR="00155063" w:rsidRPr="003B680C">
        <w:rPr>
          <w:rFonts w:ascii="Times New Roman" w:hAnsi="Times New Roman" w:cs="Times New Roman"/>
          <w:szCs w:val="24"/>
        </w:rPr>
        <w:t>T-shirt</w:t>
      </w:r>
      <w:r w:rsidR="00EE715E" w:rsidRPr="003B680C">
        <w:rPr>
          <w:rFonts w:ascii="Times New Roman" w:hAnsi="Times New Roman" w:cs="Times New Roman"/>
          <w:szCs w:val="24"/>
        </w:rPr>
        <w:t>s</w:t>
      </w:r>
      <w:r w:rsidR="004E7317">
        <w:rPr>
          <w:rFonts w:ascii="Times New Roman" w:hAnsi="Times New Roman" w:cs="Times New Roman"/>
          <w:szCs w:val="24"/>
        </w:rPr>
        <w:t>’</w:t>
      </w:r>
      <w:r w:rsidR="00155063" w:rsidRPr="003B680C">
        <w:rPr>
          <w:rFonts w:ascii="Times New Roman" w:hAnsi="Times New Roman" w:cs="Times New Roman"/>
          <w:szCs w:val="24"/>
        </w:rPr>
        <w:t xml:space="preserve"> manufactured at the </w:t>
      </w:r>
      <w:r w:rsidR="002535C1">
        <w:rPr>
          <w:rFonts w:ascii="Times New Roman" w:hAnsi="Times New Roman" w:cs="Times New Roman"/>
          <w:szCs w:val="24"/>
        </w:rPr>
        <w:t>City B</w:t>
      </w:r>
      <w:r w:rsidR="00EE715E" w:rsidRPr="003B680C">
        <w:rPr>
          <w:rFonts w:ascii="Times New Roman" w:hAnsi="Times New Roman" w:cs="Times New Roman"/>
          <w:szCs w:val="24"/>
        </w:rPr>
        <w:t xml:space="preserve"> Factory.  </w:t>
      </w:r>
    </w:p>
    <w:p w14:paraId="51E00A59" w14:textId="77777777" w:rsidR="00532ABA" w:rsidRPr="003B680C" w:rsidRDefault="00532ABA" w:rsidP="00312983">
      <w:pPr>
        <w:pStyle w:val="a3"/>
        <w:overflowPunct w:val="0"/>
        <w:autoSpaceDE w:val="0"/>
        <w:autoSpaceDN w:val="0"/>
        <w:ind w:leftChars="0" w:left="0"/>
        <w:jc w:val="both"/>
        <w:rPr>
          <w:rFonts w:ascii="Times New Roman" w:hAnsi="Times New Roman" w:cs="Times New Roman"/>
          <w:szCs w:val="24"/>
        </w:rPr>
      </w:pPr>
    </w:p>
    <w:p w14:paraId="2D2E41A3" w14:textId="493C1732" w:rsidR="00155063" w:rsidRPr="003B680C" w:rsidRDefault="00EE715E"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As to how the price of those </w:t>
      </w:r>
      <w:r w:rsidR="004E7317">
        <w:rPr>
          <w:rFonts w:ascii="Times New Roman" w:hAnsi="Times New Roman" w:cs="Times New Roman"/>
          <w:szCs w:val="24"/>
        </w:rPr>
        <w:t>‘</w:t>
      </w:r>
      <w:r w:rsidRPr="003B680C">
        <w:rPr>
          <w:rFonts w:ascii="Times New Roman" w:hAnsi="Times New Roman" w:cs="Times New Roman"/>
          <w:szCs w:val="24"/>
        </w:rPr>
        <w:t>T-shirts</w:t>
      </w:r>
      <w:r w:rsidR="004E7317">
        <w:rPr>
          <w:rFonts w:ascii="Times New Roman" w:hAnsi="Times New Roman" w:cs="Times New Roman"/>
          <w:szCs w:val="24"/>
        </w:rPr>
        <w:t>’</w:t>
      </w:r>
      <w:r w:rsidRPr="003B680C">
        <w:rPr>
          <w:rFonts w:ascii="Times New Roman" w:hAnsi="Times New Roman" w:cs="Times New Roman"/>
          <w:szCs w:val="24"/>
        </w:rPr>
        <w:t xml:space="preserve"> were set, it would be a matter for </w:t>
      </w:r>
      <w:r w:rsidR="002535C1">
        <w:rPr>
          <w:rFonts w:ascii="Times New Roman" w:hAnsi="Times New Roman" w:cs="Times New Roman"/>
          <w:szCs w:val="24"/>
        </w:rPr>
        <w:t>Company H</w:t>
      </w:r>
      <w:r w:rsidRPr="003B680C">
        <w:rPr>
          <w:rFonts w:ascii="Times New Roman" w:hAnsi="Times New Roman" w:cs="Times New Roman"/>
          <w:szCs w:val="24"/>
        </w:rPr>
        <w:t xml:space="preserve"> and </w:t>
      </w:r>
      <w:r w:rsidR="00D956CB">
        <w:rPr>
          <w:rFonts w:ascii="Times New Roman" w:hAnsi="Times New Roman" w:cs="Times New Roman"/>
          <w:szCs w:val="24"/>
        </w:rPr>
        <w:t>Company A</w:t>
      </w:r>
      <w:r w:rsidRPr="003B680C">
        <w:rPr>
          <w:rFonts w:ascii="Times New Roman" w:hAnsi="Times New Roman" w:cs="Times New Roman"/>
          <w:szCs w:val="24"/>
        </w:rPr>
        <w:t xml:space="preserve"> to decide.  </w:t>
      </w:r>
      <w:r w:rsidR="00052189" w:rsidRPr="003B680C">
        <w:rPr>
          <w:rFonts w:ascii="Times New Roman" w:hAnsi="Times New Roman" w:cs="Times New Roman"/>
          <w:szCs w:val="24"/>
        </w:rPr>
        <w:t xml:space="preserve">This, however, does not alter the position that </w:t>
      </w:r>
      <w:r w:rsidR="009D345C" w:rsidRPr="003B680C">
        <w:rPr>
          <w:rFonts w:ascii="Times New Roman" w:hAnsi="Times New Roman" w:cs="Times New Roman"/>
          <w:szCs w:val="24"/>
        </w:rPr>
        <w:t xml:space="preserve">there were </w:t>
      </w:r>
      <w:r w:rsidR="004E7317">
        <w:rPr>
          <w:rFonts w:ascii="Times New Roman" w:hAnsi="Times New Roman" w:cs="Times New Roman"/>
          <w:szCs w:val="24"/>
        </w:rPr>
        <w:t>‘</w:t>
      </w:r>
      <w:r w:rsidR="009D345C" w:rsidRPr="003B680C">
        <w:rPr>
          <w:rFonts w:ascii="Times New Roman" w:hAnsi="Times New Roman" w:cs="Times New Roman"/>
          <w:szCs w:val="24"/>
        </w:rPr>
        <w:t>sales</w:t>
      </w:r>
      <w:r w:rsidR="004E7317">
        <w:rPr>
          <w:rFonts w:ascii="Times New Roman" w:hAnsi="Times New Roman" w:cs="Times New Roman"/>
          <w:szCs w:val="24"/>
        </w:rPr>
        <w:t>’</w:t>
      </w:r>
      <w:r w:rsidR="009D345C" w:rsidRPr="003B680C">
        <w:rPr>
          <w:rFonts w:ascii="Times New Roman" w:hAnsi="Times New Roman" w:cs="Times New Roman"/>
          <w:szCs w:val="24"/>
        </w:rPr>
        <w:t xml:space="preserve"> of finished products by </w:t>
      </w:r>
      <w:r w:rsidR="002535C1">
        <w:rPr>
          <w:rFonts w:ascii="Times New Roman" w:hAnsi="Times New Roman" w:cs="Times New Roman"/>
          <w:szCs w:val="24"/>
        </w:rPr>
        <w:t>Company H</w:t>
      </w:r>
      <w:r w:rsidR="009D345C" w:rsidRPr="003B680C">
        <w:rPr>
          <w:rFonts w:ascii="Times New Roman" w:hAnsi="Times New Roman" w:cs="Times New Roman"/>
          <w:szCs w:val="24"/>
        </w:rPr>
        <w:t xml:space="preserve"> to </w:t>
      </w:r>
      <w:r w:rsidR="00D956CB">
        <w:rPr>
          <w:rFonts w:ascii="Times New Roman" w:hAnsi="Times New Roman" w:cs="Times New Roman"/>
          <w:szCs w:val="24"/>
        </w:rPr>
        <w:t>Company A</w:t>
      </w:r>
      <w:r w:rsidR="009D345C" w:rsidRPr="003B680C">
        <w:rPr>
          <w:rFonts w:ascii="Times New Roman" w:hAnsi="Times New Roman" w:cs="Times New Roman"/>
          <w:szCs w:val="24"/>
        </w:rPr>
        <w:t xml:space="preserve">.  Indeed, </w:t>
      </w:r>
      <w:r w:rsidR="00E010CD" w:rsidRPr="003B680C">
        <w:rPr>
          <w:rFonts w:ascii="Times New Roman" w:hAnsi="Times New Roman" w:cs="Times New Roman"/>
          <w:szCs w:val="24"/>
        </w:rPr>
        <w:t xml:space="preserve">as noted at paragraph </w:t>
      </w:r>
      <w:r w:rsidR="00E010CD" w:rsidRPr="003B680C">
        <w:rPr>
          <w:rFonts w:ascii="Times New Roman" w:hAnsi="Times New Roman" w:cs="Times New Roman"/>
          <w:szCs w:val="24"/>
        </w:rPr>
        <w:fldChar w:fldCharType="begin"/>
      </w:r>
      <w:r w:rsidR="00E010CD" w:rsidRPr="003B680C">
        <w:rPr>
          <w:rFonts w:ascii="Times New Roman" w:hAnsi="Times New Roman" w:cs="Times New Roman"/>
          <w:szCs w:val="24"/>
        </w:rPr>
        <w:instrText xml:space="preserve"> REF _Ref70170081 \r \h  \* MERGEFORMAT </w:instrText>
      </w:r>
      <w:r w:rsidR="00E010CD" w:rsidRPr="003B680C">
        <w:rPr>
          <w:rFonts w:ascii="Times New Roman" w:hAnsi="Times New Roman" w:cs="Times New Roman"/>
          <w:szCs w:val="24"/>
        </w:rPr>
      </w:r>
      <w:r w:rsidR="00E010CD" w:rsidRPr="003B680C">
        <w:rPr>
          <w:rFonts w:ascii="Times New Roman" w:hAnsi="Times New Roman" w:cs="Times New Roman"/>
          <w:szCs w:val="24"/>
        </w:rPr>
        <w:fldChar w:fldCharType="separate"/>
      </w:r>
      <w:r w:rsidR="00D863CF">
        <w:rPr>
          <w:rFonts w:ascii="Times New Roman" w:hAnsi="Times New Roman" w:cs="Times New Roman"/>
          <w:szCs w:val="24"/>
        </w:rPr>
        <w:t>58(4)</w:t>
      </w:r>
      <w:r w:rsidR="00E010CD" w:rsidRPr="003B680C">
        <w:rPr>
          <w:rFonts w:ascii="Times New Roman" w:hAnsi="Times New Roman" w:cs="Times New Roman"/>
          <w:szCs w:val="24"/>
        </w:rPr>
        <w:fldChar w:fldCharType="end"/>
      </w:r>
      <w:r w:rsidR="00E010CD" w:rsidRPr="003B680C">
        <w:rPr>
          <w:rFonts w:ascii="Times New Roman" w:hAnsi="Times New Roman" w:cs="Times New Roman"/>
          <w:szCs w:val="24"/>
        </w:rPr>
        <w:t xml:space="preserve"> above, </w:t>
      </w:r>
      <w:r w:rsidR="009D345C" w:rsidRPr="003B680C">
        <w:rPr>
          <w:rFonts w:ascii="Times New Roman" w:hAnsi="Times New Roman" w:cs="Times New Roman"/>
          <w:szCs w:val="24"/>
        </w:rPr>
        <w:t xml:space="preserve">Mr </w:t>
      </w:r>
      <w:r w:rsidR="004E7317">
        <w:rPr>
          <w:rFonts w:ascii="Times New Roman" w:hAnsi="Times New Roman" w:cs="Times New Roman"/>
          <w:szCs w:val="24"/>
        </w:rPr>
        <w:t>S</w:t>
      </w:r>
      <w:r w:rsidR="00E010CD" w:rsidRPr="003B680C">
        <w:rPr>
          <w:rFonts w:ascii="Times New Roman" w:hAnsi="Times New Roman" w:cs="Times New Roman"/>
          <w:szCs w:val="24"/>
        </w:rPr>
        <w:t xml:space="preserve"> admitted </w:t>
      </w:r>
      <w:r w:rsidR="0071005D" w:rsidRPr="003B680C">
        <w:rPr>
          <w:rFonts w:ascii="Times New Roman" w:hAnsi="Times New Roman" w:cs="Times New Roman"/>
          <w:szCs w:val="24"/>
        </w:rPr>
        <w:t xml:space="preserve">in his oral evidence </w:t>
      </w:r>
      <w:r w:rsidR="00E010CD" w:rsidRPr="003B680C">
        <w:rPr>
          <w:rFonts w:ascii="Times New Roman" w:hAnsi="Times New Roman" w:cs="Times New Roman"/>
          <w:szCs w:val="24"/>
        </w:rPr>
        <w:t xml:space="preserve">that there were </w:t>
      </w:r>
      <w:r w:rsidR="004E7317">
        <w:rPr>
          <w:rFonts w:ascii="Times New Roman" w:hAnsi="Times New Roman" w:cs="Times New Roman"/>
          <w:szCs w:val="24"/>
        </w:rPr>
        <w:t>‘</w:t>
      </w:r>
      <w:r w:rsidR="00E010CD" w:rsidRPr="003B680C">
        <w:rPr>
          <w:rFonts w:ascii="Times New Roman" w:hAnsi="Times New Roman" w:cs="Times New Roman"/>
          <w:szCs w:val="24"/>
        </w:rPr>
        <w:t>profits</w:t>
      </w:r>
      <w:r w:rsidR="004E7317">
        <w:rPr>
          <w:rFonts w:ascii="Times New Roman" w:hAnsi="Times New Roman" w:cs="Times New Roman"/>
          <w:szCs w:val="24"/>
        </w:rPr>
        <w:t>’</w:t>
      </w:r>
      <w:r w:rsidR="00E010CD" w:rsidRPr="003B680C">
        <w:rPr>
          <w:rFonts w:ascii="Times New Roman" w:hAnsi="Times New Roman" w:cs="Times New Roman"/>
          <w:szCs w:val="24"/>
        </w:rPr>
        <w:t xml:space="preserve"> </w:t>
      </w:r>
      <w:r w:rsidR="0071005D" w:rsidRPr="003B680C">
        <w:rPr>
          <w:rFonts w:ascii="Times New Roman" w:hAnsi="Times New Roman" w:cs="Times New Roman"/>
          <w:szCs w:val="24"/>
        </w:rPr>
        <w:t xml:space="preserve">made by </w:t>
      </w:r>
      <w:r w:rsidR="002535C1">
        <w:rPr>
          <w:rFonts w:ascii="Times New Roman" w:hAnsi="Times New Roman" w:cs="Times New Roman"/>
          <w:szCs w:val="24"/>
        </w:rPr>
        <w:t>Company H</w:t>
      </w:r>
      <w:r w:rsidR="0071005D" w:rsidRPr="003B680C">
        <w:rPr>
          <w:rFonts w:ascii="Times New Roman" w:hAnsi="Times New Roman" w:cs="Times New Roman"/>
          <w:szCs w:val="24"/>
        </w:rPr>
        <w:t xml:space="preserve"> from its </w:t>
      </w:r>
      <w:r w:rsidR="004E7317">
        <w:rPr>
          <w:rFonts w:ascii="Times New Roman" w:hAnsi="Times New Roman" w:cs="Times New Roman"/>
          <w:szCs w:val="24"/>
        </w:rPr>
        <w:t>‘</w:t>
      </w:r>
      <w:r w:rsidR="0071005D" w:rsidRPr="003B680C">
        <w:rPr>
          <w:rFonts w:ascii="Times New Roman" w:hAnsi="Times New Roman" w:cs="Times New Roman"/>
          <w:szCs w:val="24"/>
        </w:rPr>
        <w:t>sales</w:t>
      </w:r>
      <w:r w:rsidR="004E7317">
        <w:rPr>
          <w:rFonts w:ascii="Times New Roman" w:hAnsi="Times New Roman" w:cs="Times New Roman"/>
          <w:szCs w:val="24"/>
        </w:rPr>
        <w:t>’</w:t>
      </w:r>
      <w:r w:rsidR="0071005D" w:rsidRPr="003B680C">
        <w:rPr>
          <w:rFonts w:ascii="Times New Roman" w:hAnsi="Times New Roman" w:cs="Times New Roman"/>
          <w:szCs w:val="24"/>
        </w:rPr>
        <w:t xml:space="preserve"> to </w:t>
      </w:r>
      <w:r w:rsidR="00D956CB">
        <w:rPr>
          <w:rFonts w:ascii="Times New Roman" w:hAnsi="Times New Roman" w:cs="Times New Roman"/>
          <w:szCs w:val="24"/>
        </w:rPr>
        <w:t>Company A</w:t>
      </w:r>
      <w:r w:rsidR="0071005D" w:rsidRPr="003B680C">
        <w:rPr>
          <w:rFonts w:ascii="Times New Roman" w:hAnsi="Times New Roman" w:cs="Times New Roman"/>
          <w:szCs w:val="24"/>
        </w:rPr>
        <w:t xml:space="preserve">.  Although Mr </w:t>
      </w:r>
      <w:r w:rsidR="004E7317">
        <w:rPr>
          <w:rFonts w:ascii="Times New Roman" w:hAnsi="Times New Roman" w:cs="Times New Roman"/>
          <w:szCs w:val="24"/>
        </w:rPr>
        <w:t>S</w:t>
      </w:r>
      <w:r w:rsidR="0071005D" w:rsidRPr="003B680C">
        <w:rPr>
          <w:rFonts w:ascii="Times New Roman" w:hAnsi="Times New Roman" w:cs="Times New Roman"/>
          <w:szCs w:val="24"/>
        </w:rPr>
        <w:t xml:space="preserve"> also said in his oral evidence that such </w:t>
      </w:r>
      <w:r w:rsidR="004E7317">
        <w:rPr>
          <w:rFonts w:ascii="Times New Roman" w:hAnsi="Times New Roman" w:cs="Times New Roman"/>
          <w:szCs w:val="24"/>
        </w:rPr>
        <w:t>‘</w:t>
      </w:r>
      <w:r w:rsidR="0071005D" w:rsidRPr="003B680C">
        <w:rPr>
          <w:rFonts w:ascii="Times New Roman" w:hAnsi="Times New Roman" w:cs="Times New Roman"/>
          <w:szCs w:val="24"/>
        </w:rPr>
        <w:t>profits</w:t>
      </w:r>
      <w:r w:rsidR="004E7317">
        <w:rPr>
          <w:rFonts w:ascii="Times New Roman" w:hAnsi="Times New Roman" w:cs="Times New Roman"/>
          <w:szCs w:val="24"/>
        </w:rPr>
        <w:t>’</w:t>
      </w:r>
      <w:r w:rsidR="0071005D" w:rsidRPr="003B680C">
        <w:rPr>
          <w:rFonts w:ascii="Times New Roman" w:hAnsi="Times New Roman" w:cs="Times New Roman"/>
          <w:szCs w:val="24"/>
        </w:rPr>
        <w:t xml:space="preserve"> </w:t>
      </w:r>
      <w:r w:rsidR="00132157" w:rsidRPr="003B680C">
        <w:rPr>
          <w:rFonts w:ascii="Times New Roman" w:hAnsi="Times New Roman" w:cs="Times New Roman"/>
          <w:szCs w:val="24"/>
        </w:rPr>
        <w:t xml:space="preserve">would be used to defray the operating costs of the </w:t>
      </w:r>
      <w:r w:rsidR="002535C1">
        <w:rPr>
          <w:rFonts w:ascii="Times New Roman" w:hAnsi="Times New Roman" w:cs="Times New Roman"/>
          <w:szCs w:val="24"/>
        </w:rPr>
        <w:t>City B</w:t>
      </w:r>
      <w:r w:rsidR="00132157" w:rsidRPr="003B680C">
        <w:rPr>
          <w:rFonts w:ascii="Times New Roman" w:hAnsi="Times New Roman" w:cs="Times New Roman"/>
          <w:szCs w:val="24"/>
        </w:rPr>
        <w:t xml:space="preserve"> Factory, his evidence shows that the </w:t>
      </w:r>
      <w:r w:rsidR="00966340" w:rsidRPr="003B680C">
        <w:rPr>
          <w:rFonts w:ascii="Times New Roman" w:hAnsi="Times New Roman" w:cs="Times New Roman"/>
          <w:szCs w:val="24"/>
        </w:rPr>
        <w:t xml:space="preserve">true </w:t>
      </w:r>
      <w:r w:rsidR="00132157" w:rsidRPr="003B680C">
        <w:rPr>
          <w:rFonts w:ascii="Times New Roman" w:hAnsi="Times New Roman" w:cs="Times New Roman"/>
          <w:szCs w:val="24"/>
        </w:rPr>
        <w:t xml:space="preserve">relationship between </w:t>
      </w:r>
      <w:r w:rsidR="002535C1">
        <w:rPr>
          <w:rFonts w:ascii="Times New Roman" w:hAnsi="Times New Roman" w:cs="Times New Roman"/>
          <w:szCs w:val="24"/>
        </w:rPr>
        <w:t>Company H</w:t>
      </w:r>
      <w:r w:rsidR="00132157" w:rsidRPr="003B680C">
        <w:rPr>
          <w:rFonts w:ascii="Times New Roman" w:hAnsi="Times New Roman" w:cs="Times New Roman"/>
          <w:szCs w:val="24"/>
        </w:rPr>
        <w:t xml:space="preserve"> and </w:t>
      </w:r>
      <w:r w:rsidR="00D956CB">
        <w:rPr>
          <w:rFonts w:ascii="Times New Roman" w:hAnsi="Times New Roman" w:cs="Times New Roman"/>
          <w:szCs w:val="24"/>
        </w:rPr>
        <w:t>Company A</w:t>
      </w:r>
      <w:r w:rsidR="00132157" w:rsidRPr="003B680C">
        <w:rPr>
          <w:rFonts w:ascii="Times New Roman" w:hAnsi="Times New Roman" w:cs="Times New Roman"/>
          <w:szCs w:val="24"/>
        </w:rPr>
        <w:t xml:space="preserve"> was one of sale and purchase</w:t>
      </w:r>
      <w:r w:rsidR="00F3302C" w:rsidRPr="003B680C">
        <w:rPr>
          <w:rFonts w:ascii="Times New Roman" w:hAnsi="Times New Roman" w:cs="Times New Roman"/>
          <w:szCs w:val="24"/>
        </w:rPr>
        <w:t xml:space="preserve">, with </w:t>
      </w:r>
      <w:r w:rsidR="002535C1">
        <w:rPr>
          <w:rFonts w:ascii="Times New Roman" w:hAnsi="Times New Roman" w:cs="Times New Roman"/>
          <w:szCs w:val="24"/>
        </w:rPr>
        <w:t>Company H</w:t>
      </w:r>
      <w:r w:rsidR="00F3302C" w:rsidRPr="003B680C">
        <w:rPr>
          <w:rFonts w:ascii="Times New Roman" w:hAnsi="Times New Roman" w:cs="Times New Roman"/>
          <w:szCs w:val="24"/>
        </w:rPr>
        <w:t xml:space="preserve"> carrying on manufacturing business on its own account.</w:t>
      </w:r>
    </w:p>
    <w:p w14:paraId="7C544ADE" w14:textId="77777777" w:rsidR="004B6E17" w:rsidRPr="003B680C" w:rsidRDefault="004B6E17" w:rsidP="00312983">
      <w:pPr>
        <w:pStyle w:val="a3"/>
        <w:overflowPunct w:val="0"/>
        <w:autoSpaceDE w:val="0"/>
        <w:autoSpaceDN w:val="0"/>
        <w:rPr>
          <w:rFonts w:ascii="Times New Roman" w:hAnsi="Times New Roman" w:cs="Times New Roman"/>
          <w:szCs w:val="24"/>
        </w:rPr>
      </w:pPr>
    </w:p>
    <w:p w14:paraId="2454E928" w14:textId="48C46AB7" w:rsidR="00892112" w:rsidRPr="003B680C" w:rsidRDefault="00C61884" w:rsidP="00312983">
      <w:pPr>
        <w:pStyle w:val="a3"/>
        <w:numPr>
          <w:ilvl w:val="0"/>
          <w:numId w:val="2"/>
        </w:numPr>
        <w:overflowPunct w:val="0"/>
        <w:autoSpaceDE w:val="0"/>
        <w:autoSpaceDN w:val="0"/>
        <w:ind w:leftChars="0" w:left="0" w:firstLine="0"/>
        <w:jc w:val="both"/>
        <w:rPr>
          <w:rFonts w:ascii="Times New Roman" w:hAnsi="Times New Roman" w:cs="Times New Roman"/>
          <w:szCs w:val="24"/>
          <w:u w:val="single"/>
        </w:rPr>
      </w:pPr>
      <w:r w:rsidRPr="003B680C">
        <w:rPr>
          <w:rFonts w:ascii="Times New Roman" w:hAnsi="Times New Roman" w:cs="Times New Roman"/>
          <w:szCs w:val="24"/>
        </w:rPr>
        <w:t xml:space="preserve">In this regard, it is instructive to refer to </w:t>
      </w:r>
      <w:r w:rsidRPr="003B680C">
        <w:rPr>
          <w:rFonts w:ascii="Times New Roman" w:hAnsi="Times New Roman" w:cs="Times New Roman"/>
          <w:szCs w:val="24"/>
          <w:u w:val="single"/>
        </w:rPr>
        <w:t>CIR</w:t>
      </w:r>
      <w:r w:rsidR="004E7317" w:rsidRPr="004E7317">
        <w:rPr>
          <w:rFonts w:ascii="Times New Roman" w:hAnsi="Times New Roman" w:cs="Times New Roman"/>
          <w:szCs w:val="24"/>
          <w:u w:val="single"/>
        </w:rPr>
        <w:t xml:space="preserve"> v</w:t>
      </w:r>
      <w:r w:rsidRPr="004E7317">
        <w:rPr>
          <w:rFonts w:ascii="Times New Roman" w:hAnsi="Times New Roman" w:cs="Times New Roman"/>
          <w:szCs w:val="24"/>
          <w:u w:val="single"/>
        </w:rPr>
        <w:t xml:space="preserve"> </w:t>
      </w:r>
      <w:r w:rsidRPr="003B680C">
        <w:rPr>
          <w:rFonts w:ascii="Times New Roman" w:hAnsi="Times New Roman" w:cs="Times New Roman"/>
          <w:szCs w:val="24"/>
          <w:u w:val="single"/>
        </w:rPr>
        <w:t>CG Lighting Ltd</w:t>
      </w:r>
      <w:r w:rsidRPr="003B680C">
        <w:rPr>
          <w:rFonts w:ascii="Times New Roman" w:hAnsi="Times New Roman" w:cs="Times New Roman"/>
          <w:szCs w:val="24"/>
        </w:rPr>
        <w:t xml:space="preserve"> [2010] 3 </w:t>
      </w:r>
      <w:r w:rsidRPr="003B680C">
        <w:rPr>
          <w:rFonts w:ascii="Times New Roman" w:hAnsi="Times New Roman" w:cs="Times New Roman"/>
          <w:szCs w:val="24"/>
        </w:rPr>
        <w:lastRenderedPageBreak/>
        <w:t>HKLRD 110 (</w:t>
      </w:r>
      <w:r w:rsidRPr="003B680C">
        <w:rPr>
          <w:rFonts w:ascii="Times New Roman" w:hAnsi="Times New Roman" w:cs="Times New Roman"/>
          <w:i/>
          <w:iCs/>
          <w:szCs w:val="24"/>
        </w:rPr>
        <w:t>per</w:t>
      </w:r>
      <w:r w:rsidRPr="003B680C">
        <w:rPr>
          <w:rFonts w:ascii="Times New Roman" w:hAnsi="Times New Roman" w:cs="Times New Roman"/>
          <w:szCs w:val="24"/>
        </w:rPr>
        <w:t xml:space="preserve"> Fok J, as he then was) [20</w:t>
      </w:r>
      <w:r w:rsidR="000E0974" w:rsidRPr="003B680C">
        <w:rPr>
          <w:rFonts w:ascii="Times New Roman" w:hAnsi="Times New Roman" w:cs="Times New Roman"/>
          <w:szCs w:val="24"/>
        </w:rPr>
        <w:t>11] 2 HKLRD 763 (CA)</w:t>
      </w:r>
      <w:r w:rsidR="00ED272F" w:rsidRPr="003B680C">
        <w:rPr>
          <w:rFonts w:ascii="Times New Roman" w:hAnsi="Times New Roman" w:cs="Times New Roman"/>
          <w:szCs w:val="24"/>
        </w:rPr>
        <w:t xml:space="preserve">.  A good summary of those decisions was given by Barma J </w:t>
      </w:r>
      <w:r w:rsidR="00892112" w:rsidRPr="003B680C">
        <w:rPr>
          <w:rFonts w:ascii="Times New Roman" w:hAnsi="Times New Roman" w:cs="Times New Roman"/>
          <w:szCs w:val="24"/>
        </w:rPr>
        <w:t xml:space="preserve">in </w:t>
      </w:r>
      <w:r w:rsidR="00892112" w:rsidRPr="003B680C">
        <w:rPr>
          <w:rFonts w:ascii="Times New Roman" w:hAnsi="Times New Roman" w:cs="Times New Roman"/>
          <w:szCs w:val="24"/>
          <w:u w:val="single"/>
        </w:rPr>
        <w:t>Tungt</w:t>
      </w:r>
      <w:r w:rsidR="00ED272F" w:rsidRPr="003B680C">
        <w:rPr>
          <w:rFonts w:ascii="Times New Roman" w:hAnsi="Times New Roman" w:cs="Times New Roman"/>
          <w:szCs w:val="24"/>
          <w:u w:val="single"/>
        </w:rPr>
        <w:t>e</w:t>
      </w:r>
      <w:r w:rsidR="00892112" w:rsidRPr="003B680C">
        <w:rPr>
          <w:rFonts w:ascii="Times New Roman" w:hAnsi="Times New Roman" w:cs="Times New Roman"/>
          <w:szCs w:val="24"/>
          <w:u w:val="single"/>
        </w:rPr>
        <w:t>x Trading Co Ltd</w:t>
      </w:r>
      <w:r w:rsidR="004E7317" w:rsidRPr="004E7317">
        <w:rPr>
          <w:rFonts w:ascii="Times New Roman" w:hAnsi="Times New Roman" w:cs="Times New Roman"/>
          <w:szCs w:val="24"/>
          <w:u w:val="single"/>
        </w:rPr>
        <w:t xml:space="preserve"> v</w:t>
      </w:r>
      <w:r w:rsidR="00892112" w:rsidRPr="004E7317">
        <w:rPr>
          <w:rFonts w:ascii="Times New Roman" w:hAnsi="Times New Roman" w:cs="Times New Roman"/>
          <w:szCs w:val="24"/>
          <w:u w:val="single"/>
        </w:rPr>
        <w:t xml:space="preserve"> </w:t>
      </w:r>
      <w:r w:rsidR="00892112" w:rsidRPr="003B680C">
        <w:rPr>
          <w:rFonts w:ascii="Times New Roman" w:hAnsi="Times New Roman" w:cs="Times New Roman"/>
          <w:szCs w:val="24"/>
          <w:u w:val="single"/>
        </w:rPr>
        <w:t>CIR</w:t>
      </w:r>
      <w:r w:rsidR="00892112" w:rsidRPr="003B680C">
        <w:rPr>
          <w:rFonts w:ascii="Times New Roman" w:hAnsi="Times New Roman" w:cs="Times New Roman"/>
          <w:szCs w:val="24"/>
        </w:rPr>
        <w:t xml:space="preserve"> [2012] 2 HKLRD 456</w:t>
      </w:r>
      <w:r w:rsidR="00ED272F" w:rsidRPr="003B680C">
        <w:rPr>
          <w:rFonts w:ascii="Times New Roman" w:hAnsi="Times New Roman" w:cs="Times New Roman"/>
          <w:szCs w:val="24"/>
        </w:rPr>
        <w:t xml:space="preserve"> (at </w:t>
      </w:r>
      <w:r w:rsidR="004E7317">
        <w:rPr>
          <w:rFonts w:ascii="Times New Roman" w:hAnsi="Times New Roman" w:cs="Times New Roman"/>
          <w:szCs w:val="24"/>
        </w:rPr>
        <w:t xml:space="preserve">paragraph </w:t>
      </w:r>
      <w:r w:rsidR="00ED272F" w:rsidRPr="003B680C">
        <w:rPr>
          <w:rFonts w:ascii="Times New Roman" w:hAnsi="Times New Roman" w:cs="Times New Roman"/>
          <w:szCs w:val="24"/>
        </w:rPr>
        <w:t xml:space="preserve">41) which </w:t>
      </w:r>
      <w:r w:rsidR="00515817" w:rsidRPr="003B680C">
        <w:rPr>
          <w:rFonts w:ascii="Times New Roman" w:hAnsi="Times New Roman" w:cs="Times New Roman"/>
          <w:szCs w:val="24"/>
        </w:rPr>
        <w:t>we</w:t>
      </w:r>
      <w:r w:rsidR="00ED272F" w:rsidRPr="003B680C">
        <w:rPr>
          <w:rFonts w:ascii="Times New Roman" w:hAnsi="Times New Roman" w:cs="Times New Roman"/>
          <w:szCs w:val="24"/>
        </w:rPr>
        <w:t xml:space="preserve"> gratefully</w:t>
      </w:r>
      <w:r w:rsidR="00515817" w:rsidRPr="003B680C">
        <w:rPr>
          <w:rFonts w:ascii="Times New Roman" w:hAnsi="Times New Roman" w:cs="Times New Roman"/>
          <w:szCs w:val="24"/>
        </w:rPr>
        <w:t xml:space="preserve"> adopt and quote below</w:t>
      </w:r>
      <w:r w:rsidR="004E7317">
        <w:rPr>
          <w:rFonts w:ascii="Times New Roman" w:hAnsi="Times New Roman" w:cs="Times New Roman"/>
          <w:szCs w:val="24"/>
        </w:rPr>
        <w:t>:</w:t>
      </w:r>
    </w:p>
    <w:p w14:paraId="68816FA8" w14:textId="77777777" w:rsidR="00892112" w:rsidRPr="003B680C" w:rsidRDefault="00892112" w:rsidP="003B680C">
      <w:pPr>
        <w:pStyle w:val="a3"/>
        <w:overflowPunct w:val="0"/>
        <w:autoSpaceDE w:val="0"/>
        <w:autoSpaceDN w:val="0"/>
        <w:rPr>
          <w:rFonts w:ascii="Times New Roman" w:hAnsi="Times New Roman" w:cs="Times New Roman"/>
          <w:szCs w:val="24"/>
        </w:rPr>
      </w:pPr>
    </w:p>
    <w:p w14:paraId="53D970FB" w14:textId="23DBE5E9" w:rsidR="00C71646" w:rsidRPr="003B680C" w:rsidRDefault="003E2D3B" w:rsidP="00312983">
      <w:pPr>
        <w:pStyle w:val="a3"/>
        <w:tabs>
          <w:tab w:val="left" w:pos="2107"/>
        </w:tabs>
        <w:overflowPunct w:val="0"/>
        <w:autoSpaceDE w:val="0"/>
        <w:autoSpaceDN w:val="0"/>
        <w:ind w:leftChars="638" w:left="2107" w:hangingChars="240" w:hanging="576"/>
        <w:jc w:val="both"/>
        <w:rPr>
          <w:rFonts w:ascii="Times New Roman" w:hAnsi="Times New Roman" w:cs="Times New Roman"/>
          <w:szCs w:val="24"/>
        </w:rPr>
      </w:pPr>
      <w:r>
        <w:rPr>
          <w:rFonts w:ascii="Times New Roman" w:hAnsi="Times New Roman" w:cs="Times New Roman"/>
          <w:szCs w:val="24"/>
        </w:rPr>
        <w:t>‘</w:t>
      </w:r>
      <w:r w:rsidR="00ED272F" w:rsidRPr="003B680C">
        <w:rPr>
          <w:rFonts w:ascii="Times New Roman" w:hAnsi="Times New Roman" w:cs="Times New Roman"/>
          <w:i/>
          <w:iCs/>
          <w:szCs w:val="24"/>
        </w:rPr>
        <w:t>[41]</w:t>
      </w:r>
      <w:r w:rsidR="00312983">
        <w:rPr>
          <w:rFonts w:ascii="Times New Roman" w:hAnsi="Times New Roman" w:cs="Times New Roman"/>
          <w:i/>
          <w:iCs/>
          <w:szCs w:val="24"/>
        </w:rPr>
        <w:tab/>
      </w:r>
      <w:r w:rsidR="000E0974" w:rsidRPr="003B680C">
        <w:rPr>
          <w:rFonts w:ascii="Times New Roman" w:hAnsi="Times New Roman" w:cs="Times New Roman"/>
          <w:i/>
          <w:iCs/>
          <w:szCs w:val="24"/>
        </w:rPr>
        <w:t xml:space="preserve">In </w:t>
      </w:r>
      <w:r w:rsidR="000E0974" w:rsidRPr="003B680C">
        <w:rPr>
          <w:rFonts w:ascii="Times New Roman" w:hAnsi="Times New Roman" w:cs="Times New Roman"/>
          <w:i/>
          <w:iCs/>
          <w:szCs w:val="24"/>
          <w:u w:val="single"/>
        </w:rPr>
        <w:t>CG Lighting</w:t>
      </w:r>
      <w:r w:rsidR="000E0974" w:rsidRPr="003B680C">
        <w:rPr>
          <w:rFonts w:ascii="Times New Roman" w:hAnsi="Times New Roman" w:cs="Times New Roman"/>
          <w:i/>
          <w:iCs/>
          <w:szCs w:val="24"/>
        </w:rPr>
        <w:t>, the taxpayer’s wholly owned subsidiary in the Mainland carried on business of manufacturing lighting fixtures.  The taxpayer purchased and provided raw materials, technical know-how, management staff, production skills, software, product designs, skilled labour, training, supervision and plant and machinery to the subsidiary at no cost.  The subsidiary provided factory premises and labour.  The taxpayer paid fees to the subsidiary on a monthly basis to cover its operating costs and overheads.  The CIR assessed the taxpayer to profits tax on the basis that its profits were earned through purchasing and reselling the lighting fixtures produced by the subsidiary.  The taxpayer appealed against this determination, contending that its profits were not wholly derived from a source in Hong Kong.  The Board of Review found that the subsidiary and not the taxpayer was the manufacturer, but concluded that the taxpayer’s activities on the Mainland were part of its profit-producing activity, and remitted the case to the CIR to carry out an apportionment of the profits.  On the CIR’s appeal, Fok J held that having found that the subsidiary was the manufacturer, and not merely the taxpayer’s agent in the production of the finished products, it necessary followed that the Taxpayer’s activities in relation to the manufacturing process were simply antecedent or incidental to its profit-producing transactions, which were the acquisition of the finished products from the subsidiary (even though by way of transfer and not by way of purchase), and the on sale of the products to its own customers.  This was not affected by the fact that the subsidiary only received a processing fee that did not exceed its operating costs and overheads</w:t>
      </w:r>
      <w:r w:rsidR="00892112" w:rsidRPr="003B680C">
        <w:rPr>
          <w:rFonts w:ascii="Times New Roman" w:hAnsi="Times New Roman" w:cs="Times New Roman"/>
          <w:i/>
          <w:iCs/>
          <w:szCs w:val="24"/>
        </w:rPr>
        <w:t xml:space="preserve"> (see, in particular, paragraphs 96 to 103 of the judgment).  Fok J’s decision has now been upheld by the Court of Appeal (see [2011] 2 HKLRD 763), which agreed with his reasoning, and applications for leave to appeal failed both before the Court of Appeal and the Court of Final Appeal, the latter application having just been dismissed on 24 August 2011</w:t>
      </w:r>
      <w:r>
        <w:rPr>
          <w:rFonts w:ascii="Times New Roman" w:hAnsi="Times New Roman" w:cs="Times New Roman"/>
          <w:szCs w:val="24"/>
        </w:rPr>
        <w:t>’</w:t>
      </w:r>
      <w:r w:rsidR="00C71646" w:rsidRPr="003B680C">
        <w:rPr>
          <w:rFonts w:ascii="Times New Roman" w:hAnsi="Times New Roman" w:cs="Times New Roman"/>
          <w:szCs w:val="24"/>
        </w:rPr>
        <w:t>.</w:t>
      </w:r>
    </w:p>
    <w:p w14:paraId="56D9D06F" w14:textId="7D1E1261" w:rsidR="00C71646" w:rsidRPr="003B680C" w:rsidRDefault="00C71646" w:rsidP="003B680C">
      <w:pPr>
        <w:overflowPunct w:val="0"/>
        <w:autoSpaceDE w:val="0"/>
        <w:autoSpaceDN w:val="0"/>
        <w:jc w:val="both"/>
        <w:rPr>
          <w:rFonts w:ascii="Times New Roman" w:hAnsi="Times New Roman" w:cs="Times New Roman"/>
          <w:szCs w:val="24"/>
        </w:rPr>
      </w:pPr>
    </w:p>
    <w:p w14:paraId="05B40E33" w14:textId="347130FD" w:rsidR="00C71646" w:rsidRPr="003B680C" w:rsidRDefault="00C71646"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It is clear from the decisions of </w:t>
      </w:r>
      <w:r w:rsidR="00ED272F" w:rsidRPr="003B680C">
        <w:rPr>
          <w:rFonts w:ascii="Times New Roman" w:hAnsi="Times New Roman" w:cs="Times New Roman"/>
          <w:szCs w:val="24"/>
        </w:rPr>
        <w:t xml:space="preserve">Fok J (as he then was) and the Court of Appeal in </w:t>
      </w:r>
      <w:r w:rsidR="0082099E" w:rsidRPr="003B680C">
        <w:rPr>
          <w:rFonts w:ascii="Times New Roman" w:hAnsi="Times New Roman" w:cs="Times New Roman"/>
          <w:szCs w:val="24"/>
          <w:u w:val="single"/>
        </w:rPr>
        <w:t xml:space="preserve">CG </w:t>
      </w:r>
      <w:r w:rsidR="00ED272F" w:rsidRPr="003B680C">
        <w:rPr>
          <w:rFonts w:ascii="Times New Roman" w:hAnsi="Times New Roman" w:cs="Times New Roman"/>
          <w:szCs w:val="24"/>
          <w:u w:val="single"/>
        </w:rPr>
        <w:t>Lighting</w:t>
      </w:r>
      <w:r w:rsidR="00ED272F" w:rsidRPr="003B680C">
        <w:rPr>
          <w:rFonts w:ascii="Times New Roman" w:hAnsi="Times New Roman" w:cs="Times New Roman"/>
          <w:szCs w:val="24"/>
        </w:rPr>
        <w:t xml:space="preserve"> (</w:t>
      </w:r>
      <w:r w:rsidR="00ED272F" w:rsidRPr="003B680C">
        <w:rPr>
          <w:rFonts w:ascii="Times New Roman" w:hAnsi="Times New Roman" w:cs="Times New Roman"/>
          <w:i/>
          <w:iCs/>
          <w:szCs w:val="24"/>
        </w:rPr>
        <w:t>supra</w:t>
      </w:r>
      <w:r w:rsidR="00ED272F" w:rsidRPr="003B680C">
        <w:rPr>
          <w:rFonts w:ascii="Times New Roman" w:hAnsi="Times New Roman" w:cs="Times New Roman"/>
          <w:szCs w:val="24"/>
        </w:rPr>
        <w:t xml:space="preserve">) that </w:t>
      </w:r>
      <w:r w:rsidR="007A2038" w:rsidRPr="003B680C">
        <w:rPr>
          <w:rFonts w:ascii="Times New Roman" w:hAnsi="Times New Roman" w:cs="Times New Roman"/>
          <w:szCs w:val="24"/>
        </w:rPr>
        <w:t xml:space="preserve">the fact that a Hong Kong taxpayer provided </w:t>
      </w:r>
      <w:r w:rsidR="00C37AA8" w:rsidRPr="003B680C">
        <w:rPr>
          <w:rFonts w:ascii="Times New Roman" w:hAnsi="Times New Roman" w:cs="Times New Roman"/>
          <w:szCs w:val="24"/>
        </w:rPr>
        <w:t xml:space="preserve">raw materials, technical know-how, management staff, skilled labour, training and supervision, as well as plant and machinery to a Mainland manufacturing base </w:t>
      </w:r>
      <w:r w:rsidR="007A2038" w:rsidRPr="003B680C">
        <w:rPr>
          <w:rFonts w:ascii="Times New Roman" w:hAnsi="Times New Roman" w:cs="Times New Roman"/>
          <w:szCs w:val="24"/>
        </w:rPr>
        <w:t xml:space="preserve">would not render the manufacturing activities carried out in the Mainland part of the profit-generating operations of the Hong Kong taxpayer.  Nor the fact that the fee paid by the Hong Kong taxpayer </w:t>
      </w:r>
      <w:r w:rsidR="00084F15" w:rsidRPr="003B680C">
        <w:rPr>
          <w:rFonts w:ascii="Times New Roman" w:hAnsi="Times New Roman" w:cs="Times New Roman"/>
          <w:szCs w:val="24"/>
        </w:rPr>
        <w:t>to the Mainland manufacturing base did not exceed the latter’s operating costs and overheads is</w:t>
      </w:r>
      <w:r w:rsidR="000F3CB6" w:rsidRPr="003B680C">
        <w:rPr>
          <w:rFonts w:ascii="Times New Roman" w:hAnsi="Times New Roman" w:cs="Times New Roman"/>
          <w:szCs w:val="24"/>
        </w:rPr>
        <w:t xml:space="preserve"> a matter of any significance.</w:t>
      </w:r>
    </w:p>
    <w:p w14:paraId="6B00DD8F" w14:textId="77777777" w:rsidR="000F3CB6" w:rsidRPr="003B680C" w:rsidRDefault="000F3CB6" w:rsidP="00312983">
      <w:pPr>
        <w:pStyle w:val="a3"/>
        <w:overflowPunct w:val="0"/>
        <w:autoSpaceDE w:val="0"/>
        <w:autoSpaceDN w:val="0"/>
        <w:ind w:leftChars="0" w:left="0"/>
        <w:jc w:val="both"/>
        <w:rPr>
          <w:rFonts w:ascii="Times New Roman" w:hAnsi="Times New Roman" w:cs="Times New Roman"/>
          <w:szCs w:val="24"/>
        </w:rPr>
      </w:pPr>
    </w:p>
    <w:p w14:paraId="7AC2A29D" w14:textId="23052F90" w:rsidR="00DF2F89" w:rsidRPr="003B680C" w:rsidRDefault="000F3CB6"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In the present</w:t>
      </w:r>
      <w:r w:rsidR="00A30340" w:rsidRPr="003B680C">
        <w:rPr>
          <w:rFonts w:ascii="Times New Roman" w:hAnsi="Times New Roman" w:cs="Times New Roman"/>
          <w:szCs w:val="24"/>
        </w:rPr>
        <w:t xml:space="preserve"> case</w:t>
      </w:r>
      <w:r w:rsidRPr="003B680C">
        <w:rPr>
          <w:rFonts w:ascii="Times New Roman" w:hAnsi="Times New Roman" w:cs="Times New Roman"/>
          <w:szCs w:val="24"/>
        </w:rPr>
        <w:t>,</w:t>
      </w:r>
      <w:r w:rsidR="00A30340" w:rsidRPr="003B680C">
        <w:rPr>
          <w:rFonts w:ascii="Times New Roman" w:hAnsi="Times New Roman" w:cs="Times New Roman"/>
          <w:szCs w:val="24"/>
        </w:rPr>
        <w:t xml:space="preserve"> for the reasons explained</w:t>
      </w:r>
      <w:r w:rsidR="00014F39" w:rsidRPr="003B680C">
        <w:rPr>
          <w:rFonts w:ascii="Times New Roman" w:hAnsi="Times New Roman" w:cs="Times New Roman"/>
          <w:szCs w:val="24"/>
        </w:rPr>
        <w:t xml:space="preserve"> above,</w:t>
      </w:r>
      <w:r w:rsidR="00A30340" w:rsidRPr="003B680C">
        <w:rPr>
          <w:rFonts w:ascii="Times New Roman" w:hAnsi="Times New Roman" w:cs="Times New Roman"/>
          <w:szCs w:val="24"/>
        </w:rPr>
        <w:t xml:space="preserve"> </w:t>
      </w:r>
      <w:r w:rsidR="00515817" w:rsidRPr="003B680C">
        <w:rPr>
          <w:rFonts w:ascii="Times New Roman" w:hAnsi="Times New Roman" w:cs="Times New Roman"/>
          <w:szCs w:val="24"/>
        </w:rPr>
        <w:t>we</w:t>
      </w:r>
      <w:r w:rsidRPr="003B680C">
        <w:rPr>
          <w:rFonts w:ascii="Times New Roman" w:hAnsi="Times New Roman" w:cs="Times New Roman"/>
          <w:szCs w:val="24"/>
        </w:rPr>
        <w:t xml:space="preserve"> find that there were </w:t>
      </w:r>
      <w:r w:rsidRPr="003B680C">
        <w:rPr>
          <w:rFonts w:ascii="Times New Roman" w:hAnsi="Times New Roman" w:cs="Times New Roman"/>
          <w:szCs w:val="24"/>
        </w:rPr>
        <w:lastRenderedPageBreak/>
        <w:t xml:space="preserve">indeed genuine sale and purchase transactions between </w:t>
      </w:r>
      <w:r w:rsidR="00D956CB">
        <w:rPr>
          <w:rFonts w:ascii="Times New Roman" w:hAnsi="Times New Roman" w:cs="Times New Roman"/>
          <w:szCs w:val="24"/>
        </w:rPr>
        <w:t>Company A</w:t>
      </w:r>
      <w:r w:rsidRPr="003B680C">
        <w:rPr>
          <w:rFonts w:ascii="Times New Roman" w:hAnsi="Times New Roman" w:cs="Times New Roman"/>
          <w:szCs w:val="24"/>
        </w:rPr>
        <w:t xml:space="preserve"> and </w:t>
      </w:r>
      <w:r w:rsidR="002535C1">
        <w:rPr>
          <w:rFonts w:ascii="Times New Roman" w:hAnsi="Times New Roman" w:cs="Times New Roman"/>
          <w:szCs w:val="24"/>
        </w:rPr>
        <w:t>Company H</w:t>
      </w:r>
      <w:r w:rsidRPr="003B680C">
        <w:rPr>
          <w:rFonts w:ascii="Times New Roman" w:hAnsi="Times New Roman" w:cs="Times New Roman"/>
          <w:szCs w:val="24"/>
        </w:rPr>
        <w:t xml:space="preserve"> in respect of the </w:t>
      </w:r>
      <w:r w:rsidR="003E2D3B">
        <w:rPr>
          <w:rFonts w:ascii="Times New Roman" w:hAnsi="Times New Roman" w:cs="Times New Roman"/>
          <w:szCs w:val="24"/>
        </w:rPr>
        <w:t>‘</w:t>
      </w:r>
      <w:r w:rsidRPr="003B680C">
        <w:rPr>
          <w:rFonts w:ascii="Times New Roman" w:hAnsi="Times New Roman" w:cs="Times New Roman"/>
          <w:szCs w:val="24"/>
        </w:rPr>
        <w:t>T-Shirts</w:t>
      </w:r>
      <w:r w:rsidR="003E2D3B">
        <w:rPr>
          <w:rFonts w:ascii="Times New Roman" w:hAnsi="Times New Roman" w:cs="Times New Roman"/>
          <w:szCs w:val="24"/>
        </w:rPr>
        <w:t>’</w:t>
      </w:r>
      <w:r w:rsidR="00A30340" w:rsidRPr="003B680C">
        <w:rPr>
          <w:rFonts w:ascii="Times New Roman" w:hAnsi="Times New Roman" w:cs="Times New Roman"/>
          <w:szCs w:val="24"/>
        </w:rPr>
        <w:t xml:space="preserve"> business, and that the manufacturing activities were carried out by </w:t>
      </w:r>
      <w:r w:rsidR="002535C1">
        <w:rPr>
          <w:rFonts w:ascii="Times New Roman" w:hAnsi="Times New Roman" w:cs="Times New Roman"/>
          <w:szCs w:val="24"/>
        </w:rPr>
        <w:t>Company H</w:t>
      </w:r>
      <w:r w:rsidR="00014F39" w:rsidRPr="003B680C">
        <w:rPr>
          <w:rFonts w:ascii="Times New Roman" w:hAnsi="Times New Roman" w:cs="Times New Roman"/>
          <w:szCs w:val="24"/>
        </w:rPr>
        <w:t xml:space="preserve"> on its own account.  </w:t>
      </w:r>
    </w:p>
    <w:p w14:paraId="3EC1BC6C" w14:textId="0D77E3D4" w:rsidR="00014F39" w:rsidRPr="003B680C" w:rsidRDefault="00014F39" w:rsidP="00312983">
      <w:pPr>
        <w:overflowPunct w:val="0"/>
        <w:autoSpaceDE w:val="0"/>
        <w:autoSpaceDN w:val="0"/>
        <w:rPr>
          <w:rFonts w:ascii="Times New Roman" w:hAnsi="Times New Roman" w:cs="Times New Roman"/>
          <w:szCs w:val="24"/>
        </w:rPr>
      </w:pPr>
    </w:p>
    <w:p w14:paraId="4B6C0200" w14:textId="73B4B2B5" w:rsidR="003A471C" w:rsidRPr="003E2D3B" w:rsidRDefault="003A471C" w:rsidP="00312983">
      <w:pPr>
        <w:pStyle w:val="a3"/>
        <w:numPr>
          <w:ilvl w:val="0"/>
          <w:numId w:val="3"/>
        </w:numPr>
        <w:overflowPunct w:val="0"/>
        <w:autoSpaceDE w:val="0"/>
        <w:autoSpaceDN w:val="0"/>
        <w:ind w:leftChars="0" w:left="0" w:firstLine="0"/>
        <w:rPr>
          <w:rFonts w:ascii="Times New Roman" w:hAnsi="Times New Roman" w:cs="Times New Roman"/>
          <w:b/>
          <w:bCs/>
          <w:szCs w:val="24"/>
        </w:rPr>
      </w:pPr>
      <w:r w:rsidRPr="003E2D3B">
        <w:rPr>
          <w:rFonts w:ascii="Times New Roman" w:hAnsi="Times New Roman" w:cs="Times New Roman"/>
          <w:b/>
          <w:bCs/>
          <w:szCs w:val="24"/>
        </w:rPr>
        <w:t>Conclusion</w:t>
      </w:r>
    </w:p>
    <w:p w14:paraId="4855C7CC" w14:textId="77777777" w:rsidR="003A471C" w:rsidRPr="003B680C" w:rsidRDefault="003A471C" w:rsidP="00312983">
      <w:pPr>
        <w:overflowPunct w:val="0"/>
        <w:autoSpaceDE w:val="0"/>
        <w:autoSpaceDN w:val="0"/>
        <w:rPr>
          <w:rFonts w:ascii="Times New Roman" w:hAnsi="Times New Roman" w:cs="Times New Roman"/>
          <w:szCs w:val="24"/>
        </w:rPr>
      </w:pPr>
    </w:p>
    <w:p w14:paraId="45705335" w14:textId="477BD6DA" w:rsidR="00542098" w:rsidRPr="003B680C" w:rsidRDefault="00DF2F89"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 xml:space="preserve">By reason of the matters aforesaid, </w:t>
      </w:r>
      <w:r w:rsidR="00515817" w:rsidRPr="003B680C">
        <w:rPr>
          <w:rFonts w:ascii="Times New Roman" w:hAnsi="Times New Roman" w:cs="Times New Roman"/>
          <w:szCs w:val="24"/>
        </w:rPr>
        <w:t>we</w:t>
      </w:r>
      <w:r w:rsidR="009B1051" w:rsidRPr="003B680C">
        <w:rPr>
          <w:rFonts w:ascii="Times New Roman" w:hAnsi="Times New Roman" w:cs="Times New Roman"/>
          <w:szCs w:val="24"/>
        </w:rPr>
        <w:t xml:space="preserve"> </w:t>
      </w:r>
      <w:r w:rsidRPr="003B680C">
        <w:rPr>
          <w:rFonts w:ascii="Times New Roman" w:hAnsi="Times New Roman" w:cs="Times New Roman"/>
          <w:szCs w:val="24"/>
        </w:rPr>
        <w:t xml:space="preserve">conclude that the manufacturing of </w:t>
      </w:r>
      <w:r w:rsidR="003E2D3B">
        <w:rPr>
          <w:rFonts w:ascii="Times New Roman" w:hAnsi="Times New Roman" w:cs="Times New Roman"/>
          <w:szCs w:val="24"/>
        </w:rPr>
        <w:t>‘</w:t>
      </w:r>
      <w:r w:rsidRPr="003B680C">
        <w:rPr>
          <w:rFonts w:ascii="Times New Roman" w:hAnsi="Times New Roman" w:cs="Times New Roman"/>
          <w:szCs w:val="24"/>
        </w:rPr>
        <w:t>T-shirts</w:t>
      </w:r>
      <w:r w:rsidR="003E2D3B">
        <w:rPr>
          <w:rFonts w:ascii="Times New Roman" w:hAnsi="Times New Roman" w:cs="Times New Roman"/>
          <w:szCs w:val="24"/>
        </w:rPr>
        <w:t>’</w:t>
      </w:r>
      <w:r w:rsidRPr="003B680C">
        <w:rPr>
          <w:rFonts w:ascii="Times New Roman" w:hAnsi="Times New Roman" w:cs="Times New Roman"/>
          <w:szCs w:val="24"/>
        </w:rPr>
        <w:t xml:space="preserve"> and </w:t>
      </w:r>
      <w:r w:rsidR="00860F45">
        <w:rPr>
          <w:rFonts w:ascii="Times New Roman" w:hAnsi="Times New Roman" w:cs="Times New Roman"/>
          <w:szCs w:val="24"/>
        </w:rPr>
        <w:t>‘</w:t>
      </w:r>
      <w:r w:rsidRPr="003B680C">
        <w:rPr>
          <w:rFonts w:ascii="Times New Roman" w:hAnsi="Times New Roman" w:cs="Times New Roman"/>
          <w:szCs w:val="24"/>
        </w:rPr>
        <w:t>woven garments</w:t>
      </w:r>
      <w:r w:rsidR="00860F45">
        <w:rPr>
          <w:rFonts w:ascii="Times New Roman" w:hAnsi="Times New Roman" w:cs="Times New Roman"/>
          <w:szCs w:val="24"/>
        </w:rPr>
        <w:t>’</w:t>
      </w:r>
      <w:r w:rsidRPr="003B680C">
        <w:rPr>
          <w:rFonts w:ascii="Times New Roman" w:hAnsi="Times New Roman" w:cs="Times New Roman"/>
          <w:szCs w:val="24"/>
        </w:rPr>
        <w:t xml:space="preserve"> in the Mainland did not form part of </w:t>
      </w:r>
      <w:r w:rsidR="00D956CB">
        <w:rPr>
          <w:rFonts w:ascii="Times New Roman" w:hAnsi="Times New Roman" w:cs="Times New Roman"/>
          <w:szCs w:val="24"/>
        </w:rPr>
        <w:t>Company A</w:t>
      </w:r>
      <w:r w:rsidRPr="003B680C">
        <w:rPr>
          <w:rFonts w:ascii="Times New Roman" w:hAnsi="Times New Roman" w:cs="Times New Roman"/>
          <w:szCs w:val="24"/>
        </w:rPr>
        <w:t>’s profits-generating operations.</w:t>
      </w:r>
      <w:r w:rsidR="00491108" w:rsidRPr="003B680C">
        <w:rPr>
          <w:rFonts w:ascii="Times New Roman" w:hAnsi="Times New Roman" w:cs="Times New Roman"/>
          <w:szCs w:val="24"/>
        </w:rPr>
        <w:t xml:space="preserve">  </w:t>
      </w:r>
      <w:r w:rsidR="003A471C" w:rsidRPr="003B680C">
        <w:rPr>
          <w:rFonts w:ascii="Times New Roman" w:hAnsi="Times New Roman" w:cs="Times New Roman"/>
          <w:szCs w:val="24"/>
        </w:rPr>
        <w:t xml:space="preserve">Having reached the above </w:t>
      </w:r>
      <w:r w:rsidR="00542098" w:rsidRPr="003B680C">
        <w:rPr>
          <w:rFonts w:ascii="Times New Roman" w:hAnsi="Times New Roman" w:cs="Times New Roman"/>
          <w:szCs w:val="24"/>
        </w:rPr>
        <w:t xml:space="preserve">conclusion, </w:t>
      </w:r>
      <w:r w:rsidR="001F260B" w:rsidRPr="003B680C">
        <w:rPr>
          <w:rFonts w:ascii="Times New Roman" w:hAnsi="Times New Roman" w:cs="Times New Roman"/>
          <w:szCs w:val="24"/>
        </w:rPr>
        <w:t>this appeal must be dismissed and the Assessment</w:t>
      </w:r>
      <w:r w:rsidR="00195115">
        <w:rPr>
          <w:rFonts w:ascii="Times New Roman" w:hAnsi="Times New Roman" w:cs="Times New Roman"/>
          <w:szCs w:val="24"/>
        </w:rPr>
        <w:t>s</w:t>
      </w:r>
      <w:r w:rsidR="001F260B" w:rsidRPr="003B680C">
        <w:rPr>
          <w:rFonts w:ascii="Times New Roman" w:hAnsi="Times New Roman" w:cs="Times New Roman"/>
          <w:szCs w:val="24"/>
        </w:rPr>
        <w:t xml:space="preserve"> are confirmed acco</w:t>
      </w:r>
      <w:r w:rsidRPr="003B680C">
        <w:rPr>
          <w:rFonts w:ascii="Times New Roman" w:hAnsi="Times New Roman" w:cs="Times New Roman"/>
          <w:szCs w:val="24"/>
        </w:rPr>
        <w:t>rdingly.</w:t>
      </w:r>
    </w:p>
    <w:p w14:paraId="2EB4A61D" w14:textId="77777777" w:rsidR="00491108" w:rsidRPr="003B680C" w:rsidRDefault="00491108" w:rsidP="00312983">
      <w:pPr>
        <w:pStyle w:val="a3"/>
        <w:overflowPunct w:val="0"/>
        <w:autoSpaceDE w:val="0"/>
        <w:autoSpaceDN w:val="0"/>
        <w:ind w:leftChars="0" w:left="0"/>
        <w:jc w:val="both"/>
        <w:rPr>
          <w:rFonts w:ascii="Times New Roman" w:hAnsi="Times New Roman" w:cs="Times New Roman"/>
          <w:szCs w:val="24"/>
        </w:rPr>
      </w:pPr>
    </w:p>
    <w:p w14:paraId="4C9B99AB" w14:textId="2DD36FD2" w:rsidR="005768E0" w:rsidRPr="003B680C" w:rsidRDefault="00405452" w:rsidP="00312983">
      <w:pPr>
        <w:pStyle w:val="a3"/>
        <w:numPr>
          <w:ilvl w:val="0"/>
          <w:numId w:val="2"/>
        </w:numPr>
        <w:overflowPunct w:val="0"/>
        <w:autoSpaceDE w:val="0"/>
        <w:autoSpaceDN w:val="0"/>
        <w:ind w:leftChars="0" w:left="0" w:firstLine="0"/>
        <w:jc w:val="both"/>
        <w:rPr>
          <w:rFonts w:ascii="Times New Roman" w:hAnsi="Times New Roman" w:cs="Times New Roman"/>
          <w:szCs w:val="24"/>
        </w:rPr>
      </w:pPr>
      <w:r w:rsidRPr="003B680C">
        <w:rPr>
          <w:rFonts w:ascii="Times New Roman" w:hAnsi="Times New Roman" w:cs="Times New Roman"/>
          <w:szCs w:val="24"/>
        </w:rPr>
        <w:t>We</w:t>
      </w:r>
      <w:r w:rsidR="00491108" w:rsidRPr="003B680C">
        <w:rPr>
          <w:rFonts w:ascii="Times New Roman" w:hAnsi="Times New Roman" w:cs="Times New Roman"/>
          <w:szCs w:val="24"/>
        </w:rPr>
        <w:t xml:space="preserve"> </w:t>
      </w:r>
      <w:r w:rsidRPr="003B680C">
        <w:rPr>
          <w:rFonts w:ascii="Times New Roman" w:hAnsi="Times New Roman" w:cs="Times New Roman"/>
          <w:szCs w:val="24"/>
        </w:rPr>
        <w:t xml:space="preserve">would also like </w:t>
      </w:r>
      <w:r w:rsidR="00491108" w:rsidRPr="003B680C">
        <w:rPr>
          <w:rFonts w:ascii="Times New Roman" w:hAnsi="Times New Roman" w:cs="Times New Roman"/>
          <w:szCs w:val="24"/>
        </w:rPr>
        <w:t xml:space="preserve">to make </w:t>
      </w:r>
      <w:r w:rsidRPr="003B680C">
        <w:rPr>
          <w:rFonts w:ascii="Times New Roman" w:hAnsi="Times New Roman" w:cs="Times New Roman"/>
          <w:szCs w:val="24"/>
        </w:rPr>
        <w:t xml:space="preserve">the </w:t>
      </w:r>
      <w:r w:rsidR="00491108" w:rsidRPr="003B680C">
        <w:rPr>
          <w:rFonts w:ascii="Times New Roman" w:hAnsi="Times New Roman" w:cs="Times New Roman"/>
          <w:szCs w:val="24"/>
        </w:rPr>
        <w:t xml:space="preserve">observation that there was no evidence placed before us as to the breakdown of profits derived from the three lines of business, i.e. </w:t>
      </w:r>
      <w:r w:rsidR="003E2D3B" w:rsidRPr="003E2D3B">
        <w:rPr>
          <w:rFonts w:ascii="Times New Roman" w:hAnsi="Times New Roman" w:cs="Times New Roman"/>
          <w:szCs w:val="24"/>
        </w:rPr>
        <w:t>‘</w:t>
      </w:r>
      <w:r w:rsidR="00491108" w:rsidRPr="003E2D3B">
        <w:rPr>
          <w:rFonts w:ascii="Times New Roman" w:hAnsi="Times New Roman" w:cs="Times New Roman"/>
          <w:iCs/>
          <w:szCs w:val="24"/>
        </w:rPr>
        <w:t>flat-knit sweaters</w:t>
      </w:r>
      <w:r w:rsidR="003E2D3B" w:rsidRPr="003E2D3B">
        <w:rPr>
          <w:rFonts w:ascii="Times New Roman" w:hAnsi="Times New Roman" w:cs="Times New Roman"/>
          <w:szCs w:val="24"/>
        </w:rPr>
        <w:t>’</w:t>
      </w:r>
      <w:r w:rsidR="00491108" w:rsidRPr="003E2D3B">
        <w:rPr>
          <w:rFonts w:ascii="Times New Roman" w:hAnsi="Times New Roman" w:cs="Times New Roman"/>
          <w:szCs w:val="24"/>
        </w:rPr>
        <w:t xml:space="preserve">, </w:t>
      </w:r>
      <w:r w:rsidR="003E2D3B" w:rsidRPr="003E2D3B">
        <w:rPr>
          <w:rFonts w:ascii="Times New Roman" w:hAnsi="Times New Roman" w:cs="Times New Roman"/>
          <w:szCs w:val="24"/>
        </w:rPr>
        <w:t>‘</w:t>
      </w:r>
      <w:r w:rsidR="00491108" w:rsidRPr="003E2D3B">
        <w:rPr>
          <w:rFonts w:ascii="Times New Roman" w:hAnsi="Times New Roman" w:cs="Times New Roman"/>
          <w:iCs/>
          <w:szCs w:val="24"/>
        </w:rPr>
        <w:t>T-shirts</w:t>
      </w:r>
      <w:r w:rsidR="003E2D3B" w:rsidRPr="003E2D3B">
        <w:rPr>
          <w:rFonts w:ascii="Times New Roman" w:hAnsi="Times New Roman" w:cs="Times New Roman"/>
          <w:szCs w:val="24"/>
        </w:rPr>
        <w:t>’</w:t>
      </w:r>
      <w:r w:rsidR="00491108" w:rsidRPr="003E2D3B">
        <w:rPr>
          <w:rFonts w:ascii="Times New Roman" w:hAnsi="Times New Roman" w:cs="Times New Roman"/>
          <w:szCs w:val="24"/>
        </w:rPr>
        <w:t xml:space="preserve"> and </w:t>
      </w:r>
      <w:r w:rsidR="003E2D3B" w:rsidRPr="003E2D3B">
        <w:rPr>
          <w:rFonts w:ascii="Times New Roman" w:hAnsi="Times New Roman" w:cs="Times New Roman"/>
          <w:szCs w:val="24"/>
        </w:rPr>
        <w:t>‘</w:t>
      </w:r>
      <w:r w:rsidR="00491108" w:rsidRPr="003E2D3B">
        <w:rPr>
          <w:rFonts w:ascii="Times New Roman" w:hAnsi="Times New Roman" w:cs="Times New Roman"/>
          <w:iCs/>
          <w:szCs w:val="24"/>
        </w:rPr>
        <w:t>woven</w:t>
      </w:r>
      <w:r w:rsidR="00491108" w:rsidRPr="003E2D3B">
        <w:rPr>
          <w:rFonts w:ascii="Times New Roman" w:hAnsi="Times New Roman" w:cs="Times New Roman"/>
          <w:szCs w:val="24"/>
        </w:rPr>
        <w:t xml:space="preserve"> </w:t>
      </w:r>
      <w:r w:rsidR="00491108" w:rsidRPr="003E2D3B">
        <w:rPr>
          <w:rFonts w:ascii="Times New Roman" w:hAnsi="Times New Roman" w:cs="Times New Roman"/>
          <w:iCs/>
          <w:szCs w:val="24"/>
        </w:rPr>
        <w:t>garments</w:t>
      </w:r>
      <w:r w:rsidR="003E2D3B" w:rsidRPr="003E2D3B">
        <w:rPr>
          <w:rFonts w:ascii="Times New Roman" w:hAnsi="Times New Roman" w:cs="Times New Roman"/>
          <w:szCs w:val="24"/>
        </w:rPr>
        <w:t>’</w:t>
      </w:r>
      <w:r w:rsidR="00491108" w:rsidRPr="003E2D3B">
        <w:rPr>
          <w:rFonts w:ascii="Times New Roman" w:hAnsi="Times New Roman" w:cs="Times New Roman"/>
          <w:szCs w:val="24"/>
        </w:rPr>
        <w:t xml:space="preserve">.  Given that no offshore claim is made in respect of the profits derived from </w:t>
      </w:r>
      <w:r w:rsidR="003E2D3B" w:rsidRPr="003E2D3B">
        <w:rPr>
          <w:rFonts w:ascii="Times New Roman" w:hAnsi="Times New Roman" w:cs="Times New Roman"/>
          <w:szCs w:val="24"/>
        </w:rPr>
        <w:t>‘</w:t>
      </w:r>
      <w:r w:rsidR="00491108" w:rsidRPr="003E2D3B">
        <w:rPr>
          <w:rFonts w:ascii="Times New Roman" w:hAnsi="Times New Roman" w:cs="Times New Roman"/>
          <w:iCs/>
          <w:szCs w:val="24"/>
        </w:rPr>
        <w:t>flat-knit sweaters</w:t>
      </w:r>
      <w:r w:rsidR="003E2D3B" w:rsidRPr="003E2D3B">
        <w:rPr>
          <w:rFonts w:ascii="Times New Roman" w:hAnsi="Times New Roman" w:cs="Times New Roman"/>
          <w:szCs w:val="24"/>
        </w:rPr>
        <w:t>’</w:t>
      </w:r>
      <w:r w:rsidR="00491108" w:rsidRPr="003E2D3B">
        <w:rPr>
          <w:rFonts w:ascii="Times New Roman" w:hAnsi="Times New Roman" w:cs="Times New Roman"/>
          <w:szCs w:val="24"/>
        </w:rPr>
        <w:t xml:space="preserve">, </w:t>
      </w:r>
      <w:r w:rsidR="00895C1B" w:rsidRPr="003E2D3B">
        <w:rPr>
          <w:rFonts w:ascii="Times New Roman" w:hAnsi="Times New Roman" w:cs="Times New Roman"/>
          <w:szCs w:val="24"/>
        </w:rPr>
        <w:t>even ass</w:t>
      </w:r>
      <w:r w:rsidR="00895C1B" w:rsidRPr="003B680C">
        <w:rPr>
          <w:rFonts w:ascii="Times New Roman" w:hAnsi="Times New Roman" w:cs="Times New Roman"/>
          <w:szCs w:val="24"/>
        </w:rPr>
        <w:t xml:space="preserve">uming that we were to hold that certain parts of the profits derived from the other two lines of business had their sources from the Mainland, there would be a question as to whether we should make an order for the case to be remitted </w:t>
      </w:r>
      <w:r w:rsidR="004C71D8" w:rsidRPr="003B680C">
        <w:rPr>
          <w:rFonts w:ascii="Times New Roman" w:hAnsi="Times New Roman" w:cs="Times New Roman"/>
          <w:szCs w:val="24"/>
        </w:rPr>
        <w:t>back to the CIR when there was no evidence to satisfy us that the remittance would yield any meaningful reassessment.</w:t>
      </w:r>
      <w:r w:rsidRPr="003B680C">
        <w:rPr>
          <w:rFonts w:ascii="Times New Roman" w:hAnsi="Times New Roman" w:cs="Times New Roman"/>
          <w:szCs w:val="24"/>
        </w:rPr>
        <w:t xml:space="preserve">  However, given our conclusions above, we do not consider it necessary to rest our determination of this appeal on this point.  </w:t>
      </w:r>
    </w:p>
    <w:sectPr w:rsidR="005768E0" w:rsidRPr="003B680C" w:rsidSect="00E16CE3">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701" w:left="1588" w:header="1361" w:footer="1134" w:gutter="0"/>
      <w:pgNumType w:start="32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405DC" w14:textId="77777777" w:rsidR="0070139E" w:rsidRDefault="0070139E" w:rsidP="00456BBF">
      <w:r>
        <w:separator/>
      </w:r>
    </w:p>
  </w:endnote>
  <w:endnote w:type="continuationSeparator" w:id="0">
    <w:p w14:paraId="11C08412" w14:textId="77777777" w:rsidR="0070139E" w:rsidRDefault="0070139E" w:rsidP="0045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altName w:val="Malgun Gothic Semilight"/>
    <w:charset w:val="88"/>
    <w:family w:val="script"/>
    <w:pitch w:val="fixed"/>
    <w:sig w:usb0="00000000" w:usb1="29FFFFFF" w:usb2="00000037" w:usb3="00000000" w:csb0="003F00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4BBE" w14:textId="77777777" w:rsidR="005645BD" w:rsidRDefault="005645B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703494"/>
      <w:docPartObj>
        <w:docPartGallery w:val="Page Numbers (Bottom of Page)"/>
        <w:docPartUnique/>
      </w:docPartObj>
    </w:sdtPr>
    <w:sdtEndPr>
      <w:rPr>
        <w:rFonts w:ascii="Times New Roman" w:hAnsi="Times New Roman" w:cs="Times New Roman"/>
      </w:rPr>
    </w:sdtEndPr>
    <w:sdtContent>
      <w:p w14:paraId="084340FE" w14:textId="4068F5BD" w:rsidR="00E16CE3" w:rsidRPr="00E16CE3" w:rsidRDefault="00E16CE3">
        <w:pPr>
          <w:pStyle w:val="a9"/>
          <w:jc w:val="center"/>
          <w:rPr>
            <w:rFonts w:ascii="Times New Roman" w:hAnsi="Times New Roman" w:cs="Times New Roman"/>
          </w:rPr>
        </w:pPr>
        <w:r w:rsidRPr="00E16CE3">
          <w:rPr>
            <w:rFonts w:ascii="Times New Roman" w:hAnsi="Times New Roman" w:cs="Times New Roman"/>
          </w:rPr>
          <w:fldChar w:fldCharType="begin"/>
        </w:r>
        <w:r w:rsidRPr="00E16CE3">
          <w:rPr>
            <w:rFonts w:ascii="Times New Roman" w:hAnsi="Times New Roman" w:cs="Times New Roman"/>
          </w:rPr>
          <w:instrText>PAGE   \* MERGEFORMAT</w:instrText>
        </w:r>
        <w:r w:rsidRPr="00E16CE3">
          <w:rPr>
            <w:rFonts w:ascii="Times New Roman" w:hAnsi="Times New Roman" w:cs="Times New Roman"/>
          </w:rPr>
          <w:fldChar w:fldCharType="separate"/>
        </w:r>
        <w:r w:rsidR="005645BD" w:rsidRPr="005645BD">
          <w:rPr>
            <w:rFonts w:ascii="Times New Roman" w:hAnsi="Times New Roman" w:cs="Times New Roman"/>
            <w:noProof/>
            <w:lang w:val="zh-TW"/>
          </w:rPr>
          <w:t>323</w:t>
        </w:r>
        <w:r w:rsidRPr="00E16CE3">
          <w:rPr>
            <w:rFonts w:ascii="Times New Roman" w:hAnsi="Times New Roman" w:cs="Times New Roman"/>
          </w:rPr>
          <w:fldChar w:fldCharType="end"/>
        </w:r>
      </w:p>
    </w:sdtContent>
  </w:sdt>
  <w:p w14:paraId="331CAA07" w14:textId="6C679FE3" w:rsidR="00D863CF" w:rsidRPr="00D863CF" w:rsidRDefault="00D863CF" w:rsidP="005645BD">
    <w:pPr>
      <w:pStyle w:val="a9"/>
      <w:tabs>
        <w:tab w:val="clear" w:pos="4153"/>
        <w:tab w:val="clear" w:pos="8306"/>
        <w:tab w:val="center" w:pos="4320"/>
        <w:tab w:val="right" w:pos="8640"/>
      </w:tabs>
      <w:rPr>
        <w:rFonts w:ascii="Times New Roman" w:hAnsi="Times New Roman" w:cs="Times New Roman"/>
      </w:rPr>
    </w:pPr>
    <w:r w:rsidRPr="00D863CF">
      <w:rPr>
        <w:rFonts w:ascii="Times New Roman" w:hAnsi="Times New Roman" w:cs="Times New Roman"/>
      </w:rPr>
      <w:tab/>
      <w:t>Verified Copy</w:t>
    </w:r>
    <w:r w:rsidRPr="00D863CF">
      <w:rPr>
        <w:rFonts w:ascii="Times New Roman" w:hAnsi="Times New Roman" w:cs="Times New Roman"/>
      </w:rPr>
      <w:tab/>
      <w:t>Last reviewed</w:t>
    </w:r>
    <w:r w:rsidR="005645BD">
      <w:rPr>
        <w:rFonts w:ascii="Times New Roman" w:hAnsi="Times New Roman" w:cs="Times New Roman"/>
      </w:rPr>
      <w:t xml:space="preserve"> date: </w:t>
    </w:r>
    <w:bookmarkStart w:id="9" w:name="_GoBack"/>
    <w:bookmarkEnd w:id="9"/>
    <w:r w:rsidRPr="00D863CF">
      <w:rPr>
        <w:rFonts w:ascii="Times New Roman" w:hAnsi="Times New Roman" w:cs="Times New Roman"/>
      </w:rPr>
      <w:t>July 2022</w:t>
    </w:r>
  </w:p>
  <w:p w14:paraId="40581CFF" w14:textId="5EC89AF5" w:rsidR="004E7317" w:rsidRPr="00D863CF" w:rsidRDefault="004E7317">
    <w:pPr>
      <w:pStyle w:val="a9"/>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89B8" w14:textId="77777777" w:rsidR="005645BD" w:rsidRDefault="005645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5A83B" w14:textId="77777777" w:rsidR="0070139E" w:rsidRDefault="0070139E" w:rsidP="00456BBF">
      <w:r>
        <w:separator/>
      </w:r>
    </w:p>
  </w:footnote>
  <w:footnote w:type="continuationSeparator" w:id="0">
    <w:p w14:paraId="0144C558" w14:textId="77777777" w:rsidR="0070139E" w:rsidRDefault="0070139E" w:rsidP="00456BBF">
      <w:r>
        <w:continuationSeparator/>
      </w:r>
    </w:p>
  </w:footnote>
  <w:footnote w:id="1">
    <w:p w14:paraId="716EAA69" w14:textId="5213D018" w:rsidR="004E7317" w:rsidRPr="003B680C" w:rsidRDefault="004E7317" w:rsidP="003B680C">
      <w:pPr>
        <w:pStyle w:val="a4"/>
        <w:overflowPunct w:val="0"/>
        <w:autoSpaceDE w:val="0"/>
        <w:autoSpaceDN w:val="0"/>
        <w:rPr>
          <w:rFonts w:ascii="Times New Roman" w:hAnsi="Times New Roman" w:cs="Times New Roman"/>
        </w:rPr>
      </w:pPr>
      <w:r w:rsidRPr="003B680C">
        <w:rPr>
          <w:rStyle w:val="a6"/>
          <w:rFonts w:ascii="Times New Roman" w:hAnsi="Times New Roman" w:cs="Times New Roman"/>
        </w:rPr>
        <w:footnoteRef/>
      </w:r>
      <w:r w:rsidRPr="003B680C">
        <w:rPr>
          <w:rFonts w:ascii="Times New Roman" w:hAnsi="Times New Roman" w:cs="Times New Roman"/>
        </w:rPr>
        <w:t xml:space="preserve"> The parties had lodged an Agreed Statement of Fact on 28 November 2019</w:t>
      </w:r>
    </w:p>
  </w:footnote>
  <w:footnote w:id="2">
    <w:p w14:paraId="108DDFFA" w14:textId="7520A489" w:rsidR="004E7317" w:rsidRPr="003B680C" w:rsidRDefault="004E7317" w:rsidP="002535C1">
      <w:pPr>
        <w:pStyle w:val="a4"/>
        <w:overflowPunct w:val="0"/>
        <w:autoSpaceDE w:val="0"/>
        <w:autoSpaceDN w:val="0"/>
        <w:ind w:left="168" w:hangingChars="84" w:hanging="168"/>
        <w:jc w:val="both"/>
        <w:rPr>
          <w:rFonts w:ascii="Times New Roman" w:hAnsi="Times New Roman" w:cs="Times New Roman"/>
        </w:rPr>
      </w:pPr>
      <w:r w:rsidRPr="003B680C">
        <w:rPr>
          <w:rStyle w:val="a6"/>
          <w:rFonts w:ascii="Times New Roman" w:hAnsi="Times New Roman" w:cs="Times New Roman"/>
        </w:rPr>
        <w:footnoteRef/>
      </w:r>
      <w:r w:rsidRPr="003B680C">
        <w:rPr>
          <w:rFonts w:ascii="Times New Roman" w:hAnsi="Times New Roman" w:cs="Times New Roman"/>
        </w:rPr>
        <w:t xml:space="preserve"> At the appeal hearing, Mr Brewer informed us that Mr </w:t>
      </w:r>
      <w:r>
        <w:rPr>
          <w:rFonts w:ascii="Times New Roman" w:hAnsi="Times New Roman" w:cs="Times New Roman"/>
        </w:rPr>
        <w:t>L</w:t>
      </w:r>
      <w:r w:rsidRPr="003B680C">
        <w:rPr>
          <w:rFonts w:ascii="Times New Roman" w:hAnsi="Times New Roman" w:cs="Times New Roman"/>
        </w:rPr>
        <w:t xml:space="preserve">, who made an affirmation on 26 February 2018 for this appeal, had passed away </w:t>
      </w:r>
      <w:r>
        <w:rPr>
          <w:rFonts w:ascii="Times New Roman" w:hAnsi="Times New Roman" w:cs="Times New Roman"/>
        </w:rPr>
        <w:t>in</w:t>
      </w:r>
      <w:r w:rsidRPr="003B680C">
        <w:rPr>
          <w:rFonts w:ascii="Times New Roman" w:hAnsi="Times New Roman" w:cs="Times New Roman"/>
        </w:rPr>
        <w:t xml:space="preserve"> July 2018.  Mr Leung did not dispute the same.</w:t>
      </w:r>
    </w:p>
  </w:footnote>
  <w:footnote w:id="3">
    <w:p w14:paraId="709302F7" w14:textId="661EA7F5" w:rsidR="004E7317" w:rsidRPr="003B680C" w:rsidRDefault="004E7317" w:rsidP="003B680C">
      <w:pPr>
        <w:pStyle w:val="a4"/>
        <w:overflowPunct w:val="0"/>
        <w:autoSpaceDE w:val="0"/>
        <w:autoSpaceDN w:val="0"/>
        <w:rPr>
          <w:rFonts w:ascii="Times New Roman" w:hAnsi="Times New Roman" w:cs="Times New Roman"/>
        </w:rPr>
      </w:pPr>
      <w:r w:rsidRPr="003B680C">
        <w:rPr>
          <w:rStyle w:val="a6"/>
          <w:rFonts w:ascii="Times New Roman" w:hAnsi="Times New Roman" w:cs="Times New Roman"/>
        </w:rPr>
        <w:footnoteRef/>
      </w:r>
      <w:r w:rsidRPr="003B680C">
        <w:rPr>
          <w:rFonts w:ascii="Times New Roman" w:hAnsi="Times New Roman" w:cs="Times New Roman"/>
        </w:rPr>
        <w:t xml:space="preserve"> This version was subsequently superseded by another version of DIPN 21 issued in December 2009.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DFEE" w14:textId="77777777" w:rsidR="005645BD" w:rsidRDefault="005645B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C4106" w14:textId="77777777" w:rsidR="004E7317" w:rsidRDefault="004E7317" w:rsidP="003B680C">
    <w:pPr>
      <w:tabs>
        <w:tab w:val="center" w:pos="4153"/>
        <w:tab w:val="right" w:pos="8306"/>
      </w:tabs>
      <w:overflowPunct w:val="0"/>
      <w:autoSpaceDN w:val="0"/>
      <w:adjustRightInd w:val="0"/>
      <w:jc w:val="center"/>
      <w:textAlignment w:val="baseline"/>
      <w:rPr>
        <w:rFonts w:ascii="Times New Roman" w:eastAsia="細明體" w:hAnsi="Times New Roman" w:cs="Times New Roman"/>
        <w:szCs w:val="24"/>
        <w:lang w:eastAsia="zh-HK"/>
      </w:rPr>
    </w:pPr>
    <w:r>
      <w:rPr>
        <w:rFonts w:ascii="Times New Roman" w:eastAsia="細明體" w:hAnsi="Times New Roman" w:cs="Times New Roman"/>
        <w:szCs w:val="24"/>
      </w:rPr>
      <w:t>(20</w:t>
    </w:r>
    <w:r>
      <w:rPr>
        <w:rFonts w:ascii="Times New Roman" w:eastAsia="細明體" w:hAnsi="Times New Roman" w:cs="Times New Roman"/>
        <w:szCs w:val="24"/>
        <w:lang w:eastAsia="zh-HK"/>
      </w:rPr>
      <w:t>2</w:t>
    </w:r>
    <w:r>
      <w:rPr>
        <w:rFonts w:ascii="Times New Roman" w:eastAsia="細明體" w:hAnsi="Times New Roman" w:cs="Times New Roman"/>
        <w:szCs w:val="24"/>
      </w:rPr>
      <w:t xml:space="preserve">1-22) VOLUME </w:t>
    </w:r>
    <w:r>
      <w:rPr>
        <w:rFonts w:ascii="Times New Roman" w:eastAsia="細明體" w:hAnsi="Times New Roman" w:cs="Times New Roman"/>
        <w:szCs w:val="24"/>
        <w:lang w:eastAsia="zh-HK"/>
      </w:rPr>
      <w:t>36</w:t>
    </w:r>
    <w:r>
      <w:rPr>
        <w:rFonts w:ascii="Times New Roman" w:eastAsia="細明體" w:hAnsi="Times New Roman" w:cs="Times New Roman"/>
        <w:szCs w:val="24"/>
      </w:rPr>
      <w:t xml:space="preserve"> INLAND REVENUE BOARD OF REVIEW DECISIONS</w:t>
    </w:r>
  </w:p>
  <w:p w14:paraId="5B95A314" w14:textId="77777777" w:rsidR="00D863CF" w:rsidRPr="00D863CF" w:rsidRDefault="00D863CF" w:rsidP="00D863CF">
    <w:pPr>
      <w:pStyle w:val="a7"/>
      <w:jc w:val="center"/>
      <w:rPr>
        <w:rFonts w:ascii="Times New Roman" w:eastAsia="新細明體" w:hAnsi="Times New Roman" w:cs="Times New Roman"/>
        <w:sz w:val="24"/>
        <w:szCs w:val="24"/>
      </w:rPr>
    </w:pPr>
    <w:r w:rsidRPr="00D863CF">
      <w:rPr>
        <w:rFonts w:ascii="Times New Roman" w:eastAsia="新細明體" w:hAnsi="Times New Roman" w:cs="Times New Roman"/>
        <w:sz w:val="24"/>
        <w:szCs w:val="24"/>
      </w:rPr>
      <w:t>(PUBLISHED IN AUGUST 2022)</w:t>
    </w:r>
  </w:p>
  <w:p w14:paraId="40F6B8A0" w14:textId="313692EE" w:rsidR="004E7317" w:rsidRPr="00D863CF" w:rsidRDefault="004E7317" w:rsidP="00D863CF">
    <w:pPr>
      <w:pStyle w:val="a7"/>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325A" w14:textId="77777777" w:rsidR="005645BD" w:rsidRDefault="005645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6C86"/>
    <w:multiLevelType w:val="hybridMultilevel"/>
    <w:tmpl w:val="073038AE"/>
    <w:lvl w:ilvl="0" w:tplc="3B14DE2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BB3C56"/>
    <w:multiLevelType w:val="hybridMultilevel"/>
    <w:tmpl w:val="B2B65E7C"/>
    <w:lvl w:ilvl="0" w:tplc="B68CBEC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2F07144"/>
    <w:multiLevelType w:val="multilevel"/>
    <w:tmpl w:val="0F42CF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56F52F58"/>
    <w:multiLevelType w:val="multilevel"/>
    <w:tmpl w:val="E84652C6"/>
    <w:lvl w:ilvl="0">
      <w:start w:val="1"/>
      <w:numFmt w:val="decimal"/>
      <w:lvlText w:val="%1."/>
      <w:lvlJc w:val="left"/>
      <w:pPr>
        <w:ind w:left="425" w:hanging="425"/>
      </w:pPr>
      <w:rPr>
        <w:rFonts w:hint="eastAsia"/>
        <w:b w:val="0"/>
      </w:rPr>
    </w:lvl>
    <w:lvl w:ilvl="1">
      <w:start w:val="1"/>
      <w:numFmt w:val="decimal"/>
      <w:lvlText w:val="(%2)"/>
      <w:lvlJc w:val="left"/>
      <w:pPr>
        <w:ind w:left="851" w:hanging="426"/>
      </w:pPr>
      <w:rPr>
        <w:rFonts w:hint="eastAsia"/>
      </w:rPr>
    </w:lvl>
    <w:lvl w:ilvl="2">
      <w:start w:val="1"/>
      <w:numFmt w:val="lowerLetter"/>
      <w:lvlText w:val="(%3)"/>
      <w:lvlJc w:val="left"/>
      <w:pPr>
        <w:ind w:left="1276" w:hanging="425"/>
      </w:pPr>
      <w:rPr>
        <w:rFonts w:hint="eastAsia"/>
      </w:rPr>
    </w:lvl>
    <w:lvl w:ilvl="3">
      <w:start w:val="1"/>
      <w:numFmt w:val="lowerRoman"/>
      <w:lvlText w:val="(%4)"/>
      <w:lvlJc w:val="left"/>
      <w:pPr>
        <w:ind w:left="1701" w:hanging="42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7F67B64"/>
    <w:multiLevelType w:val="hybridMultilevel"/>
    <w:tmpl w:val="1486CA46"/>
    <w:lvl w:ilvl="0" w:tplc="D306226C">
      <w:start w:val="1"/>
      <w:numFmt w:val="decimal"/>
      <w:lvlText w:val="%1."/>
      <w:lvlJc w:val="left"/>
      <w:pPr>
        <w:ind w:left="1069" w:hanging="360"/>
      </w:pPr>
      <w:rPr>
        <w:rFonts w:eastAsia="華康楷書體W5"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ZSK5+nfqk0Xmuepo/z3ErhrW6ZFRvwY2nR0jr8W1O+CWBJLgdkq3uXHN/SQq5P7Rga9/PExZQpX10rmul0zEw==" w:salt="GIXVSuuyrvsLCHXTguMdqw=="/>
  <w:defaultTabStop w:val="1531"/>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61"/>
    <w:rsid w:val="00000B4C"/>
    <w:rsid w:val="0000327B"/>
    <w:rsid w:val="00005CEB"/>
    <w:rsid w:val="000107DF"/>
    <w:rsid w:val="00014F39"/>
    <w:rsid w:val="00031000"/>
    <w:rsid w:val="00034E2E"/>
    <w:rsid w:val="00036CB3"/>
    <w:rsid w:val="00044674"/>
    <w:rsid w:val="00052189"/>
    <w:rsid w:val="00062C3A"/>
    <w:rsid w:val="00065A8B"/>
    <w:rsid w:val="00067CAC"/>
    <w:rsid w:val="0007056C"/>
    <w:rsid w:val="00072AC6"/>
    <w:rsid w:val="0007384A"/>
    <w:rsid w:val="00074FAD"/>
    <w:rsid w:val="000826B9"/>
    <w:rsid w:val="00084F15"/>
    <w:rsid w:val="00085B32"/>
    <w:rsid w:val="00087EB3"/>
    <w:rsid w:val="0009787F"/>
    <w:rsid w:val="000979A8"/>
    <w:rsid w:val="000A3108"/>
    <w:rsid w:val="000B19DA"/>
    <w:rsid w:val="000B4249"/>
    <w:rsid w:val="000C5131"/>
    <w:rsid w:val="000E0974"/>
    <w:rsid w:val="000E19A3"/>
    <w:rsid w:val="000E224C"/>
    <w:rsid w:val="000E732A"/>
    <w:rsid w:val="000F0125"/>
    <w:rsid w:val="000F1907"/>
    <w:rsid w:val="000F3CB6"/>
    <w:rsid w:val="000F4A93"/>
    <w:rsid w:val="000F4C8C"/>
    <w:rsid w:val="00103337"/>
    <w:rsid w:val="001148CD"/>
    <w:rsid w:val="00132157"/>
    <w:rsid w:val="00132EA2"/>
    <w:rsid w:val="001333CF"/>
    <w:rsid w:val="00133416"/>
    <w:rsid w:val="00137DE4"/>
    <w:rsid w:val="0014165B"/>
    <w:rsid w:val="00144CD3"/>
    <w:rsid w:val="00150B7C"/>
    <w:rsid w:val="00155063"/>
    <w:rsid w:val="001640D5"/>
    <w:rsid w:val="001649C4"/>
    <w:rsid w:val="00167520"/>
    <w:rsid w:val="001675B5"/>
    <w:rsid w:val="00175ABC"/>
    <w:rsid w:val="00183D5D"/>
    <w:rsid w:val="00190762"/>
    <w:rsid w:val="001915B9"/>
    <w:rsid w:val="00195115"/>
    <w:rsid w:val="001A7DC5"/>
    <w:rsid w:val="001B0321"/>
    <w:rsid w:val="001B794B"/>
    <w:rsid w:val="001D1AAE"/>
    <w:rsid w:val="001E72C8"/>
    <w:rsid w:val="001F260B"/>
    <w:rsid w:val="00200007"/>
    <w:rsid w:val="00201FF4"/>
    <w:rsid w:val="00204126"/>
    <w:rsid w:val="00204D39"/>
    <w:rsid w:val="00210E58"/>
    <w:rsid w:val="002162D5"/>
    <w:rsid w:val="0022188C"/>
    <w:rsid w:val="00223AAB"/>
    <w:rsid w:val="00230B16"/>
    <w:rsid w:val="0024320A"/>
    <w:rsid w:val="00245FE0"/>
    <w:rsid w:val="00247562"/>
    <w:rsid w:val="0025197E"/>
    <w:rsid w:val="00251E0C"/>
    <w:rsid w:val="002535C1"/>
    <w:rsid w:val="00255E60"/>
    <w:rsid w:val="00275841"/>
    <w:rsid w:val="00292EB1"/>
    <w:rsid w:val="002936FF"/>
    <w:rsid w:val="00294F0E"/>
    <w:rsid w:val="00295061"/>
    <w:rsid w:val="002A0DDE"/>
    <w:rsid w:val="002A0E76"/>
    <w:rsid w:val="002B0368"/>
    <w:rsid w:val="002B297E"/>
    <w:rsid w:val="002C2154"/>
    <w:rsid w:val="002C4F04"/>
    <w:rsid w:val="002D2F90"/>
    <w:rsid w:val="002D31AD"/>
    <w:rsid w:val="002D6567"/>
    <w:rsid w:val="002D7AB1"/>
    <w:rsid w:val="002E0C9B"/>
    <w:rsid w:val="002E192B"/>
    <w:rsid w:val="002E1F10"/>
    <w:rsid w:val="002E315B"/>
    <w:rsid w:val="002F1916"/>
    <w:rsid w:val="002F2E5A"/>
    <w:rsid w:val="002F30C2"/>
    <w:rsid w:val="002F3E2E"/>
    <w:rsid w:val="002F50A5"/>
    <w:rsid w:val="002F57B8"/>
    <w:rsid w:val="002F7ADD"/>
    <w:rsid w:val="0030194E"/>
    <w:rsid w:val="003056CF"/>
    <w:rsid w:val="00306A10"/>
    <w:rsid w:val="00310F41"/>
    <w:rsid w:val="00312983"/>
    <w:rsid w:val="00315BDD"/>
    <w:rsid w:val="0032550B"/>
    <w:rsid w:val="0033460D"/>
    <w:rsid w:val="00336D2E"/>
    <w:rsid w:val="00337D57"/>
    <w:rsid w:val="00337DD4"/>
    <w:rsid w:val="00342C0C"/>
    <w:rsid w:val="00347C40"/>
    <w:rsid w:val="00355C2E"/>
    <w:rsid w:val="0036148C"/>
    <w:rsid w:val="00385154"/>
    <w:rsid w:val="00390A9B"/>
    <w:rsid w:val="0039279B"/>
    <w:rsid w:val="00393F41"/>
    <w:rsid w:val="003A2D3D"/>
    <w:rsid w:val="003A471C"/>
    <w:rsid w:val="003B2437"/>
    <w:rsid w:val="003B4905"/>
    <w:rsid w:val="003B680C"/>
    <w:rsid w:val="003E1826"/>
    <w:rsid w:val="003E2D3B"/>
    <w:rsid w:val="003F7ADD"/>
    <w:rsid w:val="00405452"/>
    <w:rsid w:val="0041025B"/>
    <w:rsid w:val="00413C4C"/>
    <w:rsid w:val="00420B61"/>
    <w:rsid w:val="004242F3"/>
    <w:rsid w:val="00425859"/>
    <w:rsid w:val="0042774C"/>
    <w:rsid w:val="00437C6E"/>
    <w:rsid w:val="00443B89"/>
    <w:rsid w:val="00447793"/>
    <w:rsid w:val="00451079"/>
    <w:rsid w:val="0045526B"/>
    <w:rsid w:val="00456BBF"/>
    <w:rsid w:val="00461C67"/>
    <w:rsid w:val="004703CB"/>
    <w:rsid w:val="00477EC2"/>
    <w:rsid w:val="00482475"/>
    <w:rsid w:val="00482FC6"/>
    <w:rsid w:val="00484EF2"/>
    <w:rsid w:val="00491108"/>
    <w:rsid w:val="004914BE"/>
    <w:rsid w:val="00494BDB"/>
    <w:rsid w:val="004A06BF"/>
    <w:rsid w:val="004A6FAA"/>
    <w:rsid w:val="004B6E17"/>
    <w:rsid w:val="004C31E7"/>
    <w:rsid w:val="004C32F2"/>
    <w:rsid w:val="004C71D8"/>
    <w:rsid w:val="004D4220"/>
    <w:rsid w:val="004D51D3"/>
    <w:rsid w:val="004E09E5"/>
    <w:rsid w:val="004E3457"/>
    <w:rsid w:val="004E7317"/>
    <w:rsid w:val="00506F80"/>
    <w:rsid w:val="005124F6"/>
    <w:rsid w:val="0051450D"/>
    <w:rsid w:val="00515817"/>
    <w:rsid w:val="00520E1B"/>
    <w:rsid w:val="0052656C"/>
    <w:rsid w:val="00532ABA"/>
    <w:rsid w:val="00534D09"/>
    <w:rsid w:val="005371C3"/>
    <w:rsid w:val="00540351"/>
    <w:rsid w:val="00542098"/>
    <w:rsid w:val="00543571"/>
    <w:rsid w:val="00545154"/>
    <w:rsid w:val="00553809"/>
    <w:rsid w:val="005557C1"/>
    <w:rsid w:val="00557288"/>
    <w:rsid w:val="005645BD"/>
    <w:rsid w:val="00564E87"/>
    <w:rsid w:val="0057222D"/>
    <w:rsid w:val="005733C1"/>
    <w:rsid w:val="005768E0"/>
    <w:rsid w:val="0059296A"/>
    <w:rsid w:val="00595F59"/>
    <w:rsid w:val="00596D2E"/>
    <w:rsid w:val="005A113A"/>
    <w:rsid w:val="005A1FF3"/>
    <w:rsid w:val="005C234B"/>
    <w:rsid w:val="005C2E7B"/>
    <w:rsid w:val="005C3D89"/>
    <w:rsid w:val="005C55AA"/>
    <w:rsid w:val="005D6D78"/>
    <w:rsid w:val="005E4650"/>
    <w:rsid w:val="005F058A"/>
    <w:rsid w:val="005F59B9"/>
    <w:rsid w:val="005F7F90"/>
    <w:rsid w:val="006023DA"/>
    <w:rsid w:val="00607429"/>
    <w:rsid w:val="00610F5A"/>
    <w:rsid w:val="0062401F"/>
    <w:rsid w:val="00625E66"/>
    <w:rsid w:val="00640A63"/>
    <w:rsid w:val="00646261"/>
    <w:rsid w:val="0065554B"/>
    <w:rsid w:val="0066224B"/>
    <w:rsid w:val="006715F4"/>
    <w:rsid w:val="00675985"/>
    <w:rsid w:val="00684297"/>
    <w:rsid w:val="00691F05"/>
    <w:rsid w:val="00696E5E"/>
    <w:rsid w:val="006A448B"/>
    <w:rsid w:val="006A4EB7"/>
    <w:rsid w:val="006A6EFB"/>
    <w:rsid w:val="006C5BF9"/>
    <w:rsid w:val="006E2552"/>
    <w:rsid w:val="006F2AFC"/>
    <w:rsid w:val="006F713C"/>
    <w:rsid w:val="006F7EAB"/>
    <w:rsid w:val="0070139E"/>
    <w:rsid w:val="007072EB"/>
    <w:rsid w:val="00707678"/>
    <w:rsid w:val="0071005D"/>
    <w:rsid w:val="0071662F"/>
    <w:rsid w:val="00721AE2"/>
    <w:rsid w:val="00725066"/>
    <w:rsid w:val="00726156"/>
    <w:rsid w:val="007268CE"/>
    <w:rsid w:val="0072776C"/>
    <w:rsid w:val="00730E87"/>
    <w:rsid w:val="00731397"/>
    <w:rsid w:val="007347FC"/>
    <w:rsid w:val="00743623"/>
    <w:rsid w:val="00743785"/>
    <w:rsid w:val="00743E1B"/>
    <w:rsid w:val="007448D0"/>
    <w:rsid w:val="0074798D"/>
    <w:rsid w:val="00752259"/>
    <w:rsid w:val="00762409"/>
    <w:rsid w:val="00766F50"/>
    <w:rsid w:val="00771EBF"/>
    <w:rsid w:val="00772F39"/>
    <w:rsid w:val="00781B21"/>
    <w:rsid w:val="00783890"/>
    <w:rsid w:val="00785E7D"/>
    <w:rsid w:val="00790522"/>
    <w:rsid w:val="00794830"/>
    <w:rsid w:val="0079624E"/>
    <w:rsid w:val="007A2038"/>
    <w:rsid w:val="007C7A64"/>
    <w:rsid w:val="007D2F6D"/>
    <w:rsid w:val="007E2032"/>
    <w:rsid w:val="007E556C"/>
    <w:rsid w:val="007F242D"/>
    <w:rsid w:val="00803BCE"/>
    <w:rsid w:val="00812816"/>
    <w:rsid w:val="0082099E"/>
    <w:rsid w:val="00820BB8"/>
    <w:rsid w:val="0082452F"/>
    <w:rsid w:val="00826385"/>
    <w:rsid w:val="00832B9F"/>
    <w:rsid w:val="00845B6F"/>
    <w:rsid w:val="00851DFF"/>
    <w:rsid w:val="00854C6D"/>
    <w:rsid w:val="008576FA"/>
    <w:rsid w:val="00860F45"/>
    <w:rsid w:val="00860F58"/>
    <w:rsid w:val="008756F1"/>
    <w:rsid w:val="0089042B"/>
    <w:rsid w:val="00892112"/>
    <w:rsid w:val="00895C1B"/>
    <w:rsid w:val="008A1F02"/>
    <w:rsid w:val="008B67F8"/>
    <w:rsid w:val="008B6A22"/>
    <w:rsid w:val="008D6DCD"/>
    <w:rsid w:val="008E0BAC"/>
    <w:rsid w:val="008F0C6A"/>
    <w:rsid w:val="008F7F85"/>
    <w:rsid w:val="00903F8B"/>
    <w:rsid w:val="00911C8D"/>
    <w:rsid w:val="0091627E"/>
    <w:rsid w:val="009335F3"/>
    <w:rsid w:val="00942959"/>
    <w:rsid w:val="00945D56"/>
    <w:rsid w:val="00952000"/>
    <w:rsid w:val="00954056"/>
    <w:rsid w:val="00957DE9"/>
    <w:rsid w:val="00966340"/>
    <w:rsid w:val="00976AE7"/>
    <w:rsid w:val="00984E9C"/>
    <w:rsid w:val="0099081A"/>
    <w:rsid w:val="00997610"/>
    <w:rsid w:val="009B1051"/>
    <w:rsid w:val="009B4D53"/>
    <w:rsid w:val="009C5E40"/>
    <w:rsid w:val="009D345C"/>
    <w:rsid w:val="009F059C"/>
    <w:rsid w:val="009F363D"/>
    <w:rsid w:val="009F36D9"/>
    <w:rsid w:val="00A208BF"/>
    <w:rsid w:val="00A20E0A"/>
    <w:rsid w:val="00A2645E"/>
    <w:rsid w:val="00A27328"/>
    <w:rsid w:val="00A30340"/>
    <w:rsid w:val="00A3622D"/>
    <w:rsid w:val="00A40ED7"/>
    <w:rsid w:val="00A43DB2"/>
    <w:rsid w:val="00A57C92"/>
    <w:rsid w:val="00A62F8E"/>
    <w:rsid w:val="00A641BF"/>
    <w:rsid w:val="00A70BA4"/>
    <w:rsid w:val="00A73C94"/>
    <w:rsid w:val="00A8674F"/>
    <w:rsid w:val="00A9235D"/>
    <w:rsid w:val="00A939D8"/>
    <w:rsid w:val="00A93AC8"/>
    <w:rsid w:val="00AA654B"/>
    <w:rsid w:val="00AA6B00"/>
    <w:rsid w:val="00AC0BB9"/>
    <w:rsid w:val="00AD6364"/>
    <w:rsid w:val="00AF11FA"/>
    <w:rsid w:val="00AF1EC7"/>
    <w:rsid w:val="00AF5F6C"/>
    <w:rsid w:val="00B01678"/>
    <w:rsid w:val="00B0189E"/>
    <w:rsid w:val="00B12B9E"/>
    <w:rsid w:val="00B12F4D"/>
    <w:rsid w:val="00B134AC"/>
    <w:rsid w:val="00B162B0"/>
    <w:rsid w:val="00B23246"/>
    <w:rsid w:val="00B2397C"/>
    <w:rsid w:val="00B25EE5"/>
    <w:rsid w:val="00B620A7"/>
    <w:rsid w:val="00B70527"/>
    <w:rsid w:val="00B71269"/>
    <w:rsid w:val="00B76B3A"/>
    <w:rsid w:val="00B87721"/>
    <w:rsid w:val="00B96510"/>
    <w:rsid w:val="00BA1647"/>
    <w:rsid w:val="00BA3CB5"/>
    <w:rsid w:val="00BC1ED0"/>
    <w:rsid w:val="00BC2108"/>
    <w:rsid w:val="00BC79A8"/>
    <w:rsid w:val="00BD0706"/>
    <w:rsid w:val="00BD3901"/>
    <w:rsid w:val="00BD7492"/>
    <w:rsid w:val="00BE6D42"/>
    <w:rsid w:val="00BF1E7B"/>
    <w:rsid w:val="00BF2D98"/>
    <w:rsid w:val="00BF3C85"/>
    <w:rsid w:val="00C00F38"/>
    <w:rsid w:val="00C022A4"/>
    <w:rsid w:val="00C04766"/>
    <w:rsid w:val="00C05D4D"/>
    <w:rsid w:val="00C101E9"/>
    <w:rsid w:val="00C139C9"/>
    <w:rsid w:val="00C161A9"/>
    <w:rsid w:val="00C1641A"/>
    <w:rsid w:val="00C30CC3"/>
    <w:rsid w:val="00C327F4"/>
    <w:rsid w:val="00C37AA8"/>
    <w:rsid w:val="00C471F3"/>
    <w:rsid w:val="00C51778"/>
    <w:rsid w:val="00C52D74"/>
    <w:rsid w:val="00C61884"/>
    <w:rsid w:val="00C61FAA"/>
    <w:rsid w:val="00C62F5F"/>
    <w:rsid w:val="00C66F36"/>
    <w:rsid w:val="00C71646"/>
    <w:rsid w:val="00C74805"/>
    <w:rsid w:val="00C767D9"/>
    <w:rsid w:val="00C77E21"/>
    <w:rsid w:val="00C84144"/>
    <w:rsid w:val="00C90CEC"/>
    <w:rsid w:val="00C91770"/>
    <w:rsid w:val="00C92496"/>
    <w:rsid w:val="00C93E7C"/>
    <w:rsid w:val="00C95673"/>
    <w:rsid w:val="00C97361"/>
    <w:rsid w:val="00CC04D8"/>
    <w:rsid w:val="00CC1228"/>
    <w:rsid w:val="00CC4E48"/>
    <w:rsid w:val="00CD7B8B"/>
    <w:rsid w:val="00CE3AB7"/>
    <w:rsid w:val="00CF73B0"/>
    <w:rsid w:val="00D1679C"/>
    <w:rsid w:val="00D205E9"/>
    <w:rsid w:val="00D2768B"/>
    <w:rsid w:val="00D3176A"/>
    <w:rsid w:val="00D411AD"/>
    <w:rsid w:val="00D41D45"/>
    <w:rsid w:val="00D4738A"/>
    <w:rsid w:val="00D60AAF"/>
    <w:rsid w:val="00D641FF"/>
    <w:rsid w:val="00D675E6"/>
    <w:rsid w:val="00D67C1E"/>
    <w:rsid w:val="00D72D4A"/>
    <w:rsid w:val="00D755FC"/>
    <w:rsid w:val="00D7592B"/>
    <w:rsid w:val="00D815BE"/>
    <w:rsid w:val="00D8538F"/>
    <w:rsid w:val="00D863CF"/>
    <w:rsid w:val="00D956CB"/>
    <w:rsid w:val="00DB68C3"/>
    <w:rsid w:val="00DE1E07"/>
    <w:rsid w:val="00DF2F89"/>
    <w:rsid w:val="00DF4C7A"/>
    <w:rsid w:val="00E010CD"/>
    <w:rsid w:val="00E026A2"/>
    <w:rsid w:val="00E06013"/>
    <w:rsid w:val="00E11F37"/>
    <w:rsid w:val="00E146AB"/>
    <w:rsid w:val="00E16CE3"/>
    <w:rsid w:val="00E236C1"/>
    <w:rsid w:val="00E25511"/>
    <w:rsid w:val="00E26DB4"/>
    <w:rsid w:val="00E320AE"/>
    <w:rsid w:val="00E36ED3"/>
    <w:rsid w:val="00E5020C"/>
    <w:rsid w:val="00E508C0"/>
    <w:rsid w:val="00E508DC"/>
    <w:rsid w:val="00E5673B"/>
    <w:rsid w:val="00E77B62"/>
    <w:rsid w:val="00E96C94"/>
    <w:rsid w:val="00EA2FE9"/>
    <w:rsid w:val="00EB15FD"/>
    <w:rsid w:val="00EB363E"/>
    <w:rsid w:val="00EB4654"/>
    <w:rsid w:val="00EB5F91"/>
    <w:rsid w:val="00EC6B5E"/>
    <w:rsid w:val="00ED2123"/>
    <w:rsid w:val="00ED272F"/>
    <w:rsid w:val="00ED628B"/>
    <w:rsid w:val="00EE1AF7"/>
    <w:rsid w:val="00EE28A7"/>
    <w:rsid w:val="00EE715E"/>
    <w:rsid w:val="00EF062B"/>
    <w:rsid w:val="00EF1501"/>
    <w:rsid w:val="00F1356F"/>
    <w:rsid w:val="00F2139A"/>
    <w:rsid w:val="00F2303A"/>
    <w:rsid w:val="00F253B6"/>
    <w:rsid w:val="00F25B1A"/>
    <w:rsid w:val="00F276D4"/>
    <w:rsid w:val="00F3302C"/>
    <w:rsid w:val="00F41812"/>
    <w:rsid w:val="00F638A8"/>
    <w:rsid w:val="00F6721C"/>
    <w:rsid w:val="00F80163"/>
    <w:rsid w:val="00F8182A"/>
    <w:rsid w:val="00F81D2A"/>
    <w:rsid w:val="00F83A23"/>
    <w:rsid w:val="00F87362"/>
    <w:rsid w:val="00F87E52"/>
    <w:rsid w:val="00F903DF"/>
    <w:rsid w:val="00F941D5"/>
    <w:rsid w:val="00FA2910"/>
    <w:rsid w:val="00FA3A3F"/>
    <w:rsid w:val="00FA67B2"/>
    <w:rsid w:val="00FB2B7E"/>
    <w:rsid w:val="00FB6138"/>
    <w:rsid w:val="00FD6E61"/>
    <w:rsid w:val="00FD6F4B"/>
    <w:rsid w:val="00FE4355"/>
    <w:rsid w:val="00FE489D"/>
    <w:rsid w:val="00FF1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3AC44"/>
  <w15:chartTrackingRefBased/>
  <w15:docId w15:val="{90B26434-503C-4BE2-B84F-DAA2DFE5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F3"/>
    <w:pPr>
      <w:ind w:leftChars="200" w:left="480"/>
    </w:pPr>
  </w:style>
  <w:style w:type="paragraph" w:styleId="a4">
    <w:name w:val="footnote text"/>
    <w:basedOn w:val="a"/>
    <w:link w:val="a5"/>
    <w:uiPriority w:val="99"/>
    <w:semiHidden/>
    <w:unhideWhenUsed/>
    <w:rsid w:val="00456BBF"/>
    <w:pPr>
      <w:snapToGrid w:val="0"/>
    </w:pPr>
    <w:rPr>
      <w:sz w:val="20"/>
      <w:szCs w:val="20"/>
    </w:rPr>
  </w:style>
  <w:style w:type="character" w:customStyle="1" w:styleId="a5">
    <w:name w:val="註腳文字 字元"/>
    <w:basedOn w:val="a0"/>
    <w:link w:val="a4"/>
    <w:uiPriority w:val="99"/>
    <w:semiHidden/>
    <w:rsid w:val="00456BBF"/>
    <w:rPr>
      <w:sz w:val="20"/>
      <w:szCs w:val="20"/>
    </w:rPr>
  </w:style>
  <w:style w:type="character" w:styleId="a6">
    <w:name w:val="footnote reference"/>
    <w:basedOn w:val="a0"/>
    <w:uiPriority w:val="99"/>
    <w:semiHidden/>
    <w:unhideWhenUsed/>
    <w:rsid w:val="00456BBF"/>
    <w:rPr>
      <w:vertAlign w:val="superscript"/>
    </w:rPr>
  </w:style>
  <w:style w:type="paragraph" w:styleId="a7">
    <w:name w:val="header"/>
    <w:basedOn w:val="a"/>
    <w:link w:val="a8"/>
    <w:uiPriority w:val="99"/>
    <w:unhideWhenUsed/>
    <w:rsid w:val="006023DA"/>
    <w:pPr>
      <w:tabs>
        <w:tab w:val="center" w:pos="4153"/>
        <w:tab w:val="right" w:pos="8306"/>
      </w:tabs>
      <w:snapToGrid w:val="0"/>
    </w:pPr>
    <w:rPr>
      <w:sz w:val="20"/>
      <w:szCs w:val="20"/>
    </w:rPr>
  </w:style>
  <w:style w:type="character" w:customStyle="1" w:styleId="a8">
    <w:name w:val="頁首 字元"/>
    <w:basedOn w:val="a0"/>
    <w:link w:val="a7"/>
    <w:uiPriority w:val="99"/>
    <w:rsid w:val="006023DA"/>
    <w:rPr>
      <w:sz w:val="20"/>
      <w:szCs w:val="20"/>
    </w:rPr>
  </w:style>
  <w:style w:type="paragraph" w:styleId="a9">
    <w:name w:val="footer"/>
    <w:basedOn w:val="a"/>
    <w:link w:val="aa"/>
    <w:uiPriority w:val="99"/>
    <w:unhideWhenUsed/>
    <w:rsid w:val="006023DA"/>
    <w:pPr>
      <w:tabs>
        <w:tab w:val="center" w:pos="4153"/>
        <w:tab w:val="right" w:pos="8306"/>
      </w:tabs>
      <w:snapToGrid w:val="0"/>
    </w:pPr>
    <w:rPr>
      <w:sz w:val="20"/>
      <w:szCs w:val="20"/>
    </w:rPr>
  </w:style>
  <w:style w:type="character" w:customStyle="1" w:styleId="aa">
    <w:name w:val="頁尾 字元"/>
    <w:basedOn w:val="a0"/>
    <w:link w:val="a9"/>
    <w:uiPriority w:val="99"/>
    <w:rsid w:val="006023DA"/>
    <w:rPr>
      <w:sz w:val="20"/>
      <w:szCs w:val="20"/>
    </w:rPr>
  </w:style>
  <w:style w:type="paragraph" w:styleId="ab">
    <w:name w:val="Balloon Text"/>
    <w:basedOn w:val="a"/>
    <w:link w:val="ac"/>
    <w:uiPriority w:val="99"/>
    <w:semiHidden/>
    <w:unhideWhenUsed/>
    <w:rsid w:val="00F276D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276D4"/>
    <w:rPr>
      <w:rFonts w:asciiTheme="majorHAnsi" w:eastAsiaTheme="majorEastAsia" w:hAnsiTheme="majorHAnsi" w:cstheme="majorBidi"/>
      <w:sz w:val="18"/>
      <w:szCs w:val="18"/>
    </w:rPr>
  </w:style>
  <w:style w:type="paragraph" w:styleId="ad">
    <w:name w:val="Revision"/>
    <w:hidden/>
    <w:uiPriority w:val="99"/>
    <w:semiHidden/>
    <w:rsid w:val="004914BE"/>
  </w:style>
  <w:style w:type="paragraph" w:customStyle="1" w:styleId="Single">
    <w:name w:val="Single"/>
    <w:basedOn w:val="a"/>
    <w:rsid w:val="005768E0"/>
    <w:pPr>
      <w:widowControl/>
      <w:tabs>
        <w:tab w:val="left" w:pos="567"/>
        <w:tab w:val="left" w:pos="1134"/>
        <w:tab w:val="left" w:pos="1701"/>
        <w:tab w:val="left" w:pos="2268"/>
        <w:tab w:val="left" w:pos="2835"/>
        <w:tab w:val="left" w:pos="3402"/>
        <w:tab w:val="left" w:pos="3969"/>
        <w:tab w:val="left" w:pos="4536"/>
        <w:tab w:val="left" w:pos="5103"/>
        <w:tab w:val="left" w:pos="5670"/>
      </w:tabs>
      <w:jc w:val="both"/>
    </w:pPr>
    <w:rPr>
      <w:rFonts w:ascii="Times New Roman" w:eastAsia="細明體" w:hAnsi="Times New Roman" w:cs="Times New Roman"/>
      <w:szCs w:val="24"/>
      <w:lang w:val="en-GB"/>
    </w:rPr>
  </w:style>
  <w:style w:type="paragraph" w:customStyle="1" w:styleId="E-norm">
    <w:name w:val="E-norm"/>
    <w:basedOn w:val="a"/>
    <w:qFormat/>
    <w:rsid w:val="005768E0"/>
    <w:pPr>
      <w:adjustRightInd w:val="0"/>
      <w:jc w:val="both"/>
      <w:textAlignment w:val="baseline"/>
    </w:pPr>
    <w:rPr>
      <w:rFonts w:ascii="Times New Roman" w:eastAsia="細明體" w:hAnsi="Times New Roman" w:cs="Times New Roman"/>
      <w:kern w:val="0"/>
      <w:szCs w:val="20"/>
      <w:lang w:val="en-GB"/>
    </w:rPr>
  </w:style>
  <w:style w:type="paragraph" w:styleId="ae">
    <w:name w:val="Title"/>
    <w:basedOn w:val="a"/>
    <w:link w:val="af"/>
    <w:qFormat/>
    <w:rsid w:val="003B680C"/>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
    <w:name w:val="標題 字元"/>
    <w:basedOn w:val="a0"/>
    <w:link w:val="ae"/>
    <w:rsid w:val="003B680C"/>
    <w:rPr>
      <w:rFonts w:ascii="CG Times (W1)" w:eastAsia="細明體" w:hAnsi="CG Times (W1)" w:cs="Times New Roman"/>
      <w:b/>
      <w:kern w:val="0"/>
      <w:szCs w:val="20"/>
      <w:lang w:val="en-GB"/>
    </w:rPr>
  </w:style>
  <w:style w:type="character" w:styleId="af0">
    <w:name w:val="annotation reference"/>
    <w:basedOn w:val="a0"/>
    <w:uiPriority w:val="99"/>
    <w:semiHidden/>
    <w:unhideWhenUsed/>
    <w:rsid w:val="00E16CE3"/>
    <w:rPr>
      <w:sz w:val="18"/>
      <w:szCs w:val="18"/>
    </w:rPr>
  </w:style>
  <w:style w:type="paragraph" w:styleId="af1">
    <w:name w:val="annotation text"/>
    <w:basedOn w:val="a"/>
    <w:link w:val="af2"/>
    <w:uiPriority w:val="99"/>
    <w:semiHidden/>
    <w:unhideWhenUsed/>
    <w:rsid w:val="00E16CE3"/>
  </w:style>
  <w:style w:type="character" w:customStyle="1" w:styleId="af2">
    <w:name w:val="註解文字 字元"/>
    <w:basedOn w:val="a0"/>
    <w:link w:val="af1"/>
    <w:uiPriority w:val="99"/>
    <w:semiHidden/>
    <w:rsid w:val="00E1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88872">
      <w:bodyDiv w:val="1"/>
      <w:marLeft w:val="0"/>
      <w:marRight w:val="0"/>
      <w:marTop w:val="0"/>
      <w:marBottom w:val="0"/>
      <w:divBdr>
        <w:top w:val="none" w:sz="0" w:space="0" w:color="auto"/>
        <w:left w:val="none" w:sz="0" w:space="0" w:color="auto"/>
        <w:bottom w:val="none" w:sz="0" w:space="0" w:color="auto"/>
        <w:right w:val="none" w:sz="0" w:space="0" w:color="auto"/>
      </w:divBdr>
      <w:divsChild>
        <w:div w:id="317078814">
          <w:marLeft w:val="0"/>
          <w:marRight w:val="0"/>
          <w:marTop w:val="0"/>
          <w:marBottom w:val="0"/>
          <w:divBdr>
            <w:top w:val="none" w:sz="0" w:space="0" w:color="auto"/>
            <w:left w:val="none" w:sz="0" w:space="0" w:color="auto"/>
            <w:bottom w:val="none" w:sz="0" w:space="0" w:color="auto"/>
            <w:right w:val="none" w:sz="0" w:space="0" w:color="auto"/>
          </w:divBdr>
        </w:div>
        <w:div w:id="108075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1949-7E25-4630-BC26-67A331A5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8908</Words>
  <Characters>50776</Characters>
  <Application>Microsoft Office Word</Application>
  <DocSecurity>8</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6</cp:revision>
  <cp:lastPrinted>2022-07-13T08:39:00Z</cp:lastPrinted>
  <dcterms:created xsi:type="dcterms:W3CDTF">2022-07-08T11:16:00Z</dcterms:created>
  <dcterms:modified xsi:type="dcterms:W3CDTF">2022-07-25T03:30:00Z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