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D5440" w14:textId="11EB7D23" w:rsidR="00E21F46" w:rsidRPr="00210ADC" w:rsidRDefault="00E21F46" w:rsidP="00154098">
      <w:pPr>
        <w:pStyle w:val="af8"/>
        <w:tabs>
          <w:tab w:val="left" w:pos="1276"/>
        </w:tabs>
        <w:snapToGrid w:val="0"/>
        <w:ind w:rightChars="-29" w:right="-58"/>
        <w:rPr>
          <w:rFonts w:ascii="Times New Roman" w:eastAsia="標楷體" w:hAnsi="Times New Roman"/>
          <w:szCs w:val="24"/>
        </w:rPr>
      </w:pPr>
      <w:r w:rsidRPr="00210ADC">
        <w:rPr>
          <w:rFonts w:ascii="Times New Roman" w:eastAsia="標楷體" w:hAnsi="Times New Roman"/>
          <w:szCs w:val="24"/>
        </w:rPr>
        <w:t>Case No. D</w:t>
      </w:r>
      <w:r w:rsidR="006E0052" w:rsidRPr="00210ADC">
        <w:rPr>
          <w:rFonts w:ascii="Times New Roman" w:eastAsia="標楷體" w:hAnsi="Times New Roman"/>
          <w:szCs w:val="24"/>
        </w:rPr>
        <w:t>14/24</w:t>
      </w:r>
    </w:p>
    <w:p w14:paraId="31B606B3" w14:textId="77777777" w:rsidR="00E21F46" w:rsidRPr="00210ADC" w:rsidRDefault="00E21F46" w:rsidP="00AA67D2">
      <w:pPr>
        <w:tabs>
          <w:tab w:val="left" w:pos="1276"/>
        </w:tabs>
        <w:snapToGrid w:val="0"/>
        <w:ind w:rightChars="-29" w:right="-58"/>
        <w:jc w:val="both"/>
        <w:rPr>
          <w:rFonts w:eastAsia="標楷體"/>
          <w:sz w:val="24"/>
          <w:szCs w:val="24"/>
        </w:rPr>
      </w:pPr>
    </w:p>
    <w:p w14:paraId="2F2BC6A3" w14:textId="77777777" w:rsidR="00E21F46" w:rsidRPr="00210ADC" w:rsidRDefault="00E21F46" w:rsidP="00AA67D2">
      <w:pPr>
        <w:tabs>
          <w:tab w:val="left" w:pos="1276"/>
        </w:tabs>
        <w:snapToGrid w:val="0"/>
        <w:ind w:rightChars="-29" w:right="-58"/>
        <w:jc w:val="both"/>
        <w:rPr>
          <w:rFonts w:eastAsia="標楷體"/>
          <w:sz w:val="24"/>
          <w:szCs w:val="24"/>
          <w:lang w:val="en-US"/>
        </w:rPr>
      </w:pPr>
    </w:p>
    <w:p w14:paraId="3D702B3D" w14:textId="77777777" w:rsidR="00E21F46" w:rsidRPr="00210ADC" w:rsidRDefault="00E21F46" w:rsidP="00AA67D2">
      <w:pPr>
        <w:tabs>
          <w:tab w:val="left" w:pos="1276"/>
        </w:tabs>
        <w:snapToGrid w:val="0"/>
        <w:ind w:rightChars="-29" w:right="-58"/>
        <w:jc w:val="both"/>
        <w:rPr>
          <w:rFonts w:eastAsia="標楷體"/>
          <w:sz w:val="24"/>
          <w:szCs w:val="24"/>
        </w:rPr>
      </w:pPr>
    </w:p>
    <w:p w14:paraId="13379CB4" w14:textId="77777777" w:rsidR="00E21F46" w:rsidRDefault="00E21F46" w:rsidP="00AA67D2">
      <w:pPr>
        <w:tabs>
          <w:tab w:val="left" w:pos="1276"/>
        </w:tabs>
        <w:snapToGrid w:val="0"/>
        <w:ind w:rightChars="-29" w:right="-58"/>
        <w:jc w:val="both"/>
        <w:rPr>
          <w:rFonts w:eastAsia="標楷體"/>
          <w:sz w:val="24"/>
          <w:szCs w:val="24"/>
          <w:lang w:val="en-HK"/>
        </w:rPr>
      </w:pPr>
    </w:p>
    <w:p w14:paraId="76F0CBF5" w14:textId="77777777" w:rsidR="00AB18EB" w:rsidRPr="00AB18EB" w:rsidRDefault="00AB18EB" w:rsidP="00AB18EB">
      <w:pPr>
        <w:jc w:val="both"/>
        <w:rPr>
          <w:sz w:val="24"/>
          <w:szCs w:val="24"/>
        </w:rPr>
      </w:pPr>
      <w:r w:rsidRPr="00AB18EB">
        <w:rPr>
          <w:b/>
          <w:bCs/>
          <w:sz w:val="24"/>
          <w:szCs w:val="24"/>
        </w:rPr>
        <w:t>Salaries tax</w:t>
      </w:r>
      <w:r w:rsidRPr="00AB18EB">
        <w:rPr>
          <w:sz w:val="24"/>
          <w:szCs w:val="24"/>
        </w:rPr>
        <w:t xml:space="preserve"> — non-Hong Kong employment — income attributable to services rendered in Hong Kong — whether the 60-day exemption under section 8(1B) of the Inland Revenue Ordinance (‘Ordinance’) applied — whether the taxpayer rendered services in Hong Kong during his visits — time apportionment — sections 8(1), 8(1</w:t>
      </w:r>
      <w:proofErr w:type="gramStart"/>
      <w:r w:rsidRPr="00AB18EB">
        <w:rPr>
          <w:sz w:val="24"/>
          <w:szCs w:val="24"/>
        </w:rPr>
        <w:t>A)(</w:t>
      </w:r>
      <w:proofErr w:type="gramEnd"/>
      <w:r w:rsidRPr="00AB18EB">
        <w:rPr>
          <w:sz w:val="24"/>
          <w:szCs w:val="24"/>
        </w:rPr>
        <w:t>a), 8(1A)(b)(ii), 8(1B), 11B, 11D, 68(4) and 68(9) of the Ordinance</w:t>
      </w:r>
    </w:p>
    <w:p w14:paraId="390969AD" w14:textId="77777777" w:rsidR="00AB18EB" w:rsidRPr="00AB18EB" w:rsidRDefault="00AB18EB" w:rsidP="00AA67D2">
      <w:pPr>
        <w:tabs>
          <w:tab w:val="left" w:pos="1276"/>
        </w:tabs>
        <w:snapToGrid w:val="0"/>
        <w:ind w:rightChars="-29" w:right="-58"/>
        <w:jc w:val="both"/>
        <w:rPr>
          <w:rFonts w:eastAsia="標楷體"/>
          <w:sz w:val="24"/>
          <w:szCs w:val="24"/>
        </w:rPr>
      </w:pPr>
    </w:p>
    <w:p w14:paraId="4B6CD1E7" w14:textId="77777777" w:rsidR="00AB18EB" w:rsidRPr="00AB18EB" w:rsidRDefault="00AB18EB" w:rsidP="00AA67D2">
      <w:pPr>
        <w:tabs>
          <w:tab w:val="left" w:pos="1276"/>
        </w:tabs>
        <w:snapToGrid w:val="0"/>
        <w:ind w:rightChars="-29" w:right="-58"/>
        <w:jc w:val="both"/>
        <w:rPr>
          <w:rFonts w:eastAsia="標楷體"/>
          <w:sz w:val="24"/>
          <w:szCs w:val="24"/>
          <w:lang w:val="en-HK"/>
        </w:rPr>
      </w:pPr>
    </w:p>
    <w:p w14:paraId="57835B30" w14:textId="77777777" w:rsidR="00E21F46" w:rsidRPr="00210ADC" w:rsidRDefault="00E21F46" w:rsidP="00AA67D2">
      <w:pPr>
        <w:tabs>
          <w:tab w:val="left" w:pos="0"/>
          <w:tab w:val="left" w:pos="1276"/>
        </w:tabs>
        <w:snapToGrid w:val="0"/>
        <w:ind w:rightChars="-29" w:right="-58"/>
        <w:jc w:val="both"/>
        <w:rPr>
          <w:rFonts w:eastAsia="標楷體"/>
          <w:sz w:val="24"/>
          <w:szCs w:val="24"/>
        </w:rPr>
      </w:pPr>
      <w:r w:rsidRPr="00210ADC">
        <w:rPr>
          <w:rFonts w:eastAsia="標楷體"/>
          <w:sz w:val="24"/>
          <w:szCs w:val="24"/>
        </w:rPr>
        <w:t xml:space="preserve">Panel: </w:t>
      </w:r>
      <w:r w:rsidRPr="00210ADC">
        <w:rPr>
          <w:rFonts w:eastAsia="標楷體"/>
          <w:sz w:val="24"/>
          <w:szCs w:val="24"/>
          <w:lang w:eastAsia="zh-HK"/>
        </w:rPr>
        <w:t xml:space="preserve">Wu </w:t>
      </w:r>
      <w:proofErr w:type="spellStart"/>
      <w:r w:rsidRPr="00210ADC">
        <w:rPr>
          <w:rFonts w:eastAsia="標楷體"/>
          <w:sz w:val="24"/>
          <w:szCs w:val="24"/>
          <w:lang w:eastAsia="zh-HK"/>
        </w:rPr>
        <w:t>Pui</w:t>
      </w:r>
      <w:proofErr w:type="spellEnd"/>
      <w:r w:rsidRPr="00210ADC">
        <w:rPr>
          <w:rFonts w:eastAsia="標楷體"/>
          <w:sz w:val="24"/>
          <w:szCs w:val="24"/>
          <w:lang w:eastAsia="zh-HK"/>
        </w:rPr>
        <w:t xml:space="preserve"> Ching Teresa (</w:t>
      </w:r>
      <w:r w:rsidRPr="00210ADC">
        <w:rPr>
          <w:rFonts w:eastAsia="標楷體"/>
          <w:sz w:val="24"/>
          <w:szCs w:val="24"/>
        </w:rPr>
        <w:t>chair</w:t>
      </w:r>
      <w:r w:rsidRPr="00210ADC">
        <w:rPr>
          <w:rFonts w:eastAsia="標楷體"/>
          <w:sz w:val="24"/>
          <w:szCs w:val="24"/>
          <w:lang w:eastAsia="zh-HK"/>
        </w:rPr>
        <w:t>man), Kwan Yan Tung Chloe and Leung Sze Ning.</w:t>
      </w:r>
    </w:p>
    <w:p w14:paraId="654E2A4F" w14:textId="77777777" w:rsidR="00E21F46" w:rsidRPr="00210ADC" w:rsidRDefault="00E21F46" w:rsidP="00AA67D2">
      <w:pPr>
        <w:tabs>
          <w:tab w:val="left" w:pos="840"/>
          <w:tab w:val="left" w:pos="1276"/>
        </w:tabs>
        <w:snapToGrid w:val="0"/>
        <w:ind w:rightChars="-29" w:right="-58"/>
        <w:jc w:val="both"/>
        <w:rPr>
          <w:rFonts w:eastAsia="標楷體"/>
          <w:sz w:val="24"/>
          <w:szCs w:val="24"/>
        </w:rPr>
      </w:pPr>
    </w:p>
    <w:p w14:paraId="02BA0BCB" w14:textId="77777777" w:rsidR="00E21F46" w:rsidRPr="00210ADC" w:rsidRDefault="00E21F46" w:rsidP="00AA67D2">
      <w:pPr>
        <w:tabs>
          <w:tab w:val="left" w:pos="840"/>
          <w:tab w:val="left" w:pos="1276"/>
        </w:tabs>
        <w:snapToGrid w:val="0"/>
        <w:ind w:rightChars="-29" w:right="-58"/>
        <w:jc w:val="both"/>
        <w:rPr>
          <w:rFonts w:eastAsia="標楷體"/>
          <w:sz w:val="24"/>
          <w:szCs w:val="24"/>
        </w:rPr>
      </w:pPr>
      <w:r w:rsidRPr="00210ADC">
        <w:rPr>
          <w:rFonts w:eastAsia="標楷體"/>
          <w:sz w:val="24"/>
          <w:szCs w:val="24"/>
        </w:rPr>
        <w:t>Dates of hearing: 25 April 2024.</w:t>
      </w:r>
    </w:p>
    <w:p w14:paraId="36631E39" w14:textId="77777777" w:rsidR="00E21F46" w:rsidRPr="00210ADC" w:rsidRDefault="00E21F46" w:rsidP="00AA67D2">
      <w:pPr>
        <w:tabs>
          <w:tab w:val="left" w:pos="840"/>
          <w:tab w:val="left" w:pos="1276"/>
        </w:tabs>
        <w:snapToGrid w:val="0"/>
        <w:ind w:rightChars="-29" w:right="-58"/>
        <w:jc w:val="both"/>
        <w:rPr>
          <w:rFonts w:eastAsia="標楷體"/>
          <w:sz w:val="24"/>
          <w:szCs w:val="24"/>
        </w:rPr>
      </w:pPr>
      <w:r w:rsidRPr="00210ADC">
        <w:rPr>
          <w:rFonts w:eastAsia="標楷體"/>
          <w:sz w:val="24"/>
          <w:szCs w:val="24"/>
        </w:rPr>
        <w:t>Date of decision: 18 February 2025.</w:t>
      </w:r>
    </w:p>
    <w:p w14:paraId="0D833A7A" w14:textId="77777777" w:rsidR="00AB18EB" w:rsidRDefault="00AB18EB" w:rsidP="00AB18EB">
      <w:pPr>
        <w:ind w:firstLineChars="300" w:firstLine="720"/>
        <w:jc w:val="both"/>
        <w:rPr>
          <w:rFonts w:eastAsia="標楷體"/>
          <w:sz w:val="24"/>
          <w:szCs w:val="24"/>
          <w:lang w:eastAsia="zh-HK"/>
        </w:rPr>
      </w:pPr>
    </w:p>
    <w:p w14:paraId="5068654A" w14:textId="77777777" w:rsidR="00AB18EB" w:rsidRDefault="00AB18EB" w:rsidP="00AB18EB">
      <w:pPr>
        <w:ind w:firstLineChars="300" w:firstLine="720"/>
        <w:jc w:val="both"/>
        <w:rPr>
          <w:rFonts w:eastAsia="標楷體"/>
          <w:sz w:val="24"/>
          <w:szCs w:val="24"/>
          <w:lang w:eastAsia="zh-HK"/>
        </w:rPr>
      </w:pPr>
    </w:p>
    <w:p w14:paraId="4F48CFF0" w14:textId="14303C58" w:rsidR="00AB18EB" w:rsidRDefault="00AB18EB" w:rsidP="009C004E">
      <w:pPr>
        <w:ind w:firstLineChars="450" w:firstLine="1080"/>
        <w:jc w:val="both"/>
        <w:rPr>
          <w:sz w:val="24"/>
          <w:szCs w:val="24"/>
          <w:lang w:val="en-HK"/>
        </w:rPr>
      </w:pPr>
      <w:r w:rsidRPr="00AB18EB">
        <w:rPr>
          <w:sz w:val="24"/>
          <w:szCs w:val="24"/>
          <w:lang w:val="en-HK"/>
        </w:rPr>
        <w:t xml:space="preserve">The Taxpayer was employed by companies in the </w:t>
      </w:r>
      <w:r w:rsidR="00180ED7">
        <w:rPr>
          <w:rFonts w:hint="eastAsia"/>
          <w:sz w:val="24"/>
          <w:szCs w:val="24"/>
          <w:lang w:val="en-HK"/>
        </w:rPr>
        <w:t xml:space="preserve">Chinese </w:t>
      </w:r>
      <w:r w:rsidRPr="00AB18EB">
        <w:rPr>
          <w:sz w:val="24"/>
          <w:szCs w:val="24"/>
          <w:lang w:val="en-HK"/>
        </w:rPr>
        <w:t xml:space="preserve">Mainland within a group headed by a Hong Kong-listed company. He held a senior management position in finance for Greater China. His employment with the </w:t>
      </w:r>
      <w:proofErr w:type="gramStart"/>
      <w:r w:rsidRPr="00AB18EB">
        <w:rPr>
          <w:sz w:val="24"/>
          <w:szCs w:val="24"/>
          <w:lang w:val="en-HK"/>
        </w:rPr>
        <w:t>Mainland</w:t>
      </w:r>
      <w:proofErr w:type="gramEnd"/>
      <w:r w:rsidRPr="00AB18EB">
        <w:rPr>
          <w:sz w:val="24"/>
          <w:szCs w:val="24"/>
          <w:lang w:val="en-HK"/>
        </w:rPr>
        <w:t xml:space="preserve"> companies was located outside Hong Kong. From 1 January 2017, he was employed by a Hong Kong group company, with Hong Kong as his principal place of employment.</w:t>
      </w:r>
    </w:p>
    <w:p w14:paraId="57173670" w14:textId="77777777" w:rsidR="00AB18EB" w:rsidRPr="00AB18EB" w:rsidRDefault="00AB18EB" w:rsidP="00AB18EB">
      <w:pPr>
        <w:jc w:val="both"/>
        <w:rPr>
          <w:sz w:val="24"/>
          <w:szCs w:val="24"/>
          <w:lang w:val="en-HK"/>
        </w:rPr>
      </w:pPr>
    </w:p>
    <w:p w14:paraId="375E0933" w14:textId="1E47C0C7" w:rsidR="00AB18EB" w:rsidRDefault="00AB18EB" w:rsidP="009C004E">
      <w:pPr>
        <w:ind w:firstLineChars="450" w:firstLine="1080"/>
        <w:jc w:val="both"/>
        <w:rPr>
          <w:sz w:val="24"/>
          <w:szCs w:val="24"/>
        </w:rPr>
      </w:pPr>
      <w:r w:rsidRPr="00AB18EB">
        <w:rPr>
          <w:sz w:val="24"/>
          <w:szCs w:val="24"/>
        </w:rPr>
        <w:t xml:space="preserve">The Commissioner accepted that the Taxpayer’s remuneration from the </w:t>
      </w:r>
      <w:proofErr w:type="gramStart"/>
      <w:r w:rsidRPr="00AB18EB">
        <w:rPr>
          <w:sz w:val="24"/>
          <w:szCs w:val="24"/>
        </w:rPr>
        <w:t>Mainland</w:t>
      </w:r>
      <w:proofErr w:type="gramEnd"/>
      <w:r w:rsidRPr="00AB18EB">
        <w:rPr>
          <w:sz w:val="24"/>
          <w:szCs w:val="24"/>
        </w:rPr>
        <w:t xml:space="preserve"> companies, including a 13</w:t>
      </w:r>
      <w:r w:rsidRPr="00AB18EB">
        <w:rPr>
          <w:sz w:val="24"/>
          <w:szCs w:val="24"/>
          <w:vertAlign w:val="superscript"/>
        </w:rPr>
        <w:t>th</w:t>
      </w:r>
      <w:r w:rsidRPr="00AB18EB">
        <w:rPr>
          <w:sz w:val="24"/>
          <w:szCs w:val="24"/>
        </w:rPr>
        <w:t>-month salary, bonus and gains from share awards, did not arise from an employment in Hong Kong. The Assessor nevertheless assessed a proportion of the relevant income to be attributable to services rendered in Hong Kong under section 8(1</w:t>
      </w:r>
      <w:proofErr w:type="gramStart"/>
      <w:r w:rsidRPr="00AB18EB">
        <w:rPr>
          <w:sz w:val="24"/>
          <w:szCs w:val="24"/>
        </w:rPr>
        <w:t>A)(</w:t>
      </w:r>
      <w:proofErr w:type="gramEnd"/>
      <w:r w:rsidRPr="00AB18EB">
        <w:rPr>
          <w:sz w:val="24"/>
          <w:szCs w:val="24"/>
        </w:rPr>
        <w:t>a) on a time-apportionment basis.</w:t>
      </w:r>
    </w:p>
    <w:p w14:paraId="27F45922" w14:textId="77777777" w:rsidR="00AB18EB" w:rsidRPr="00AB18EB" w:rsidRDefault="00AB18EB" w:rsidP="00AB18EB">
      <w:pPr>
        <w:ind w:firstLineChars="300" w:firstLine="720"/>
        <w:jc w:val="both"/>
        <w:rPr>
          <w:sz w:val="24"/>
          <w:szCs w:val="24"/>
        </w:rPr>
      </w:pPr>
    </w:p>
    <w:p w14:paraId="2D93A94B" w14:textId="77777777" w:rsidR="00AB18EB" w:rsidRPr="00AB18EB" w:rsidRDefault="00AB18EB" w:rsidP="009C004E">
      <w:pPr>
        <w:ind w:firstLineChars="450" w:firstLine="1080"/>
        <w:jc w:val="both"/>
        <w:rPr>
          <w:sz w:val="24"/>
          <w:szCs w:val="24"/>
          <w:lang w:val="en-HK"/>
        </w:rPr>
      </w:pPr>
      <w:r w:rsidRPr="00AB18EB">
        <w:rPr>
          <w:sz w:val="24"/>
          <w:szCs w:val="24"/>
          <w:lang w:val="en-HK"/>
        </w:rPr>
        <w:t>The Taxpayer appealed, contending that the 60-day exemption in section 8(1B) applied and that he rendered no services in Hong Kong during the 20.5 working days identified by the Assessor.</w:t>
      </w:r>
    </w:p>
    <w:p w14:paraId="14D26BD4" w14:textId="77777777" w:rsidR="00AB18EB" w:rsidRDefault="00AB18EB" w:rsidP="00AB18EB">
      <w:pPr>
        <w:jc w:val="both"/>
        <w:rPr>
          <w:rFonts w:eastAsiaTheme="majorEastAsia"/>
          <w:b/>
          <w:bCs/>
          <w:sz w:val="24"/>
          <w:szCs w:val="24"/>
          <w:lang w:val="en-HK"/>
        </w:rPr>
      </w:pPr>
    </w:p>
    <w:p w14:paraId="5096C0D7" w14:textId="77777777" w:rsidR="00AB18EB" w:rsidRPr="00AB18EB" w:rsidRDefault="00AB18EB" w:rsidP="00AB18EB">
      <w:pPr>
        <w:jc w:val="both"/>
        <w:rPr>
          <w:rFonts w:eastAsiaTheme="majorEastAsia"/>
          <w:b/>
          <w:bCs/>
          <w:sz w:val="24"/>
          <w:szCs w:val="24"/>
          <w:lang w:val="en-HK"/>
        </w:rPr>
      </w:pPr>
    </w:p>
    <w:p w14:paraId="677F65BA" w14:textId="5BDA8A20" w:rsidR="00AB18EB" w:rsidRDefault="00AB18EB" w:rsidP="009C004E">
      <w:pPr>
        <w:ind w:firstLineChars="450" w:firstLine="1081"/>
        <w:jc w:val="both"/>
        <w:rPr>
          <w:rFonts w:eastAsiaTheme="majorEastAsia"/>
          <w:b/>
          <w:bCs/>
          <w:sz w:val="24"/>
          <w:szCs w:val="24"/>
        </w:rPr>
      </w:pPr>
      <w:r w:rsidRPr="00AB18EB">
        <w:rPr>
          <w:rFonts w:eastAsiaTheme="majorEastAsia"/>
          <w:b/>
          <w:bCs/>
          <w:sz w:val="24"/>
          <w:szCs w:val="24"/>
        </w:rPr>
        <w:t>Held:</w:t>
      </w:r>
    </w:p>
    <w:p w14:paraId="0107367D" w14:textId="77777777" w:rsidR="00AB18EB" w:rsidRPr="00AB18EB" w:rsidRDefault="00AB18EB" w:rsidP="00AB18EB">
      <w:pPr>
        <w:jc w:val="both"/>
        <w:rPr>
          <w:rFonts w:eastAsiaTheme="majorEastAsia"/>
          <w:b/>
          <w:bCs/>
          <w:sz w:val="24"/>
          <w:szCs w:val="24"/>
        </w:rPr>
      </w:pPr>
    </w:p>
    <w:p w14:paraId="1D6E75E0" w14:textId="77777777" w:rsidR="00AB18EB" w:rsidRPr="00AB18EB" w:rsidRDefault="00AB18EB" w:rsidP="00394864">
      <w:pPr>
        <w:pStyle w:val="ac"/>
        <w:widowControl w:val="0"/>
        <w:numPr>
          <w:ilvl w:val="0"/>
          <w:numId w:val="38"/>
        </w:numPr>
        <w:overflowPunct/>
        <w:autoSpaceDE/>
        <w:autoSpaceDN/>
        <w:adjustRightInd/>
        <w:spacing w:after="160" w:line="278" w:lineRule="auto"/>
        <w:ind w:leftChars="540" w:left="1560" w:hangingChars="200" w:hanging="480"/>
        <w:contextualSpacing/>
        <w:jc w:val="both"/>
        <w:textAlignment w:val="auto"/>
        <w:rPr>
          <w:sz w:val="24"/>
          <w:szCs w:val="24"/>
          <w:lang w:val="en-HK"/>
        </w:rPr>
      </w:pPr>
      <w:r w:rsidRPr="00AB18EB">
        <w:rPr>
          <w:sz w:val="24"/>
          <w:szCs w:val="24"/>
        </w:rPr>
        <w:t>The burden of proving that the assessment appealed against is incorrect is on the Taxpayer.</w:t>
      </w:r>
    </w:p>
    <w:p w14:paraId="31ACDC08" w14:textId="77777777" w:rsidR="00AB18EB" w:rsidRPr="00AB18EB" w:rsidRDefault="00AB18EB" w:rsidP="00AB18EB">
      <w:pPr>
        <w:pStyle w:val="ac"/>
        <w:ind w:left="400"/>
        <w:jc w:val="both"/>
        <w:rPr>
          <w:sz w:val="24"/>
          <w:szCs w:val="24"/>
          <w:lang w:val="en-HK"/>
        </w:rPr>
      </w:pPr>
    </w:p>
    <w:p w14:paraId="4F81E796" w14:textId="519E5EF8" w:rsidR="00AB18EB" w:rsidRPr="00AB18EB" w:rsidRDefault="00AB18EB" w:rsidP="00394864">
      <w:pPr>
        <w:pStyle w:val="ac"/>
        <w:widowControl w:val="0"/>
        <w:numPr>
          <w:ilvl w:val="0"/>
          <w:numId w:val="38"/>
        </w:numPr>
        <w:overflowPunct/>
        <w:autoSpaceDE/>
        <w:autoSpaceDN/>
        <w:adjustRightInd/>
        <w:spacing w:after="160" w:line="278" w:lineRule="auto"/>
        <w:ind w:leftChars="540" w:left="1560" w:hangingChars="200" w:hanging="480"/>
        <w:contextualSpacing/>
        <w:jc w:val="both"/>
        <w:textAlignment w:val="auto"/>
        <w:rPr>
          <w:sz w:val="24"/>
          <w:szCs w:val="24"/>
        </w:rPr>
      </w:pPr>
      <w:r w:rsidRPr="00AB18EB">
        <w:rPr>
          <w:sz w:val="24"/>
          <w:szCs w:val="24"/>
        </w:rPr>
        <w:t>The Taxpayer was present in Hong Kong for 111 days in the year of assessment (2016/17). He could not therefore rely on the 60-day exemption.</w:t>
      </w:r>
    </w:p>
    <w:p w14:paraId="459E46AD" w14:textId="77777777" w:rsidR="00AB18EB" w:rsidRPr="00AB18EB" w:rsidRDefault="00AB18EB" w:rsidP="00AB18EB">
      <w:pPr>
        <w:pStyle w:val="ac"/>
        <w:ind w:left="400"/>
        <w:rPr>
          <w:sz w:val="24"/>
          <w:szCs w:val="24"/>
        </w:rPr>
      </w:pPr>
    </w:p>
    <w:p w14:paraId="640A24E0" w14:textId="43AE388B" w:rsidR="00AB18EB" w:rsidRPr="00AB18EB" w:rsidRDefault="00AB18EB" w:rsidP="00394864">
      <w:pPr>
        <w:pStyle w:val="ac"/>
        <w:widowControl w:val="0"/>
        <w:numPr>
          <w:ilvl w:val="0"/>
          <w:numId w:val="38"/>
        </w:numPr>
        <w:overflowPunct/>
        <w:autoSpaceDE/>
        <w:autoSpaceDN/>
        <w:adjustRightInd/>
        <w:spacing w:after="160" w:line="278" w:lineRule="auto"/>
        <w:ind w:leftChars="540" w:left="1560" w:hangingChars="200" w:hanging="480"/>
        <w:contextualSpacing/>
        <w:jc w:val="both"/>
        <w:textAlignment w:val="auto"/>
        <w:rPr>
          <w:sz w:val="24"/>
          <w:szCs w:val="24"/>
        </w:rPr>
      </w:pPr>
      <w:r w:rsidRPr="00AB18EB">
        <w:rPr>
          <w:sz w:val="24"/>
          <w:szCs w:val="24"/>
        </w:rPr>
        <w:t xml:space="preserve">The Taxpayer had rendered services in Hong Kong during the 20.5 working days identified by the Assessor. His attendance at a senior-management training programme and meetings, networking with business associates, </w:t>
      </w:r>
      <w:r w:rsidRPr="00AB18EB">
        <w:rPr>
          <w:sz w:val="24"/>
          <w:szCs w:val="24"/>
        </w:rPr>
        <w:lastRenderedPageBreak/>
        <w:t>and participation in team building, training and other activities with the Hong Kong accounting team were work-related activities.</w:t>
      </w:r>
    </w:p>
    <w:p w14:paraId="3AB1827F" w14:textId="77777777" w:rsidR="00AB18EB" w:rsidRPr="00AB18EB" w:rsidRDefault="00AB18EB" w:rsidP="00AA67D2">
      <w:pPr>
        <w:tabs>
          <w:tab w:val="left" w:pos="1276"/>
        </w:tabs>
        <w:snapToGrid w:val="0"/>
        <w:ind w:rightChars="-29" w:right="-58"/>
        <w:jc w:val="both"/>
        <w:rPr>
          <w:rFonts w:eastAsia="標楷體"/>
          <w:b/>
          <w:sz w:val="24"/>
          <w:szCs w:val="24"/>
          <w:lang w:eastAsia="zh-HK"/>
        </w:rPr>
      </w:pPr>
    </w:p>
    <w:p w14:paraId="531E4521" w14:textId="77777777" w:rsidR="00AB18EB" w:rsidRPr="00210ADC" w:rsidRDefault="00AB18EB" w:rsidP="00AA67D2">
      <w:pPr>
        <w:tabs>
          <w:tab w:val="left" w:pos="1276"/>
        </w:tabs>
        <w:snapToGrid w:val="0"/>
        <w:ind w:rightChars="-29" w:right="-58"/>
        <w:jc w:val="both"/>
        <w:rPr>
          <w:rFonts w:eastAsia="標楷體"/>
          <w:b/>
          <w:sz w:val="24"/>
          <w:szCs w:val="24"/>
          <w:lang w:val="en-US" w:eastAsia="zh-HK"/>
        </w:rPr>
      </w:pPr>
    </w:p>
    <w:p w14:paraId="6279E6AA" w14:textId="77777777" w:rsidR="00E21F46" w:rsidRPr="00210ADC" w:rsidRDefault="00E21F46" w:rsidP="00AA67D2">
      <w:pPr>
        <w:tabs>
          <w:tab w:val="left" w:pos="1276"/>
        </w:tabs>
        <w:snapToGrid w:val="0"/>
        <w:ind w:rightChars="-29" w:right="-58"/>
        <w:jc w:val="both"/>
        <w:rPr>
          <w:rFonts w:eastAsia="標楷體"/>
          <w:b/>
          <w:sz w:val="24"/>
          <w:szCs w:val="24"/>
          <w:lang w:val="en-US" w:eastAsia="zh-HK"/>
        </w:rPr>
      </w:pPr>
      <w:r w:rsidRPr="00210ADC">
        <w:rPr>
          <w:rFonts w:eastAsia="標楷體"/>
          <w:b/>
          <w:sz w:val="24"/>
          <w:szCs w:val="24"/>
          <w:lang w:val="en-US" w:eastAsia="zh-HK"/>
        </w:rPr>
        <w:t>Appeal dismissed and costs order in the amount of $10,000 imposed.</w:t>
      </w:r>
    </w:p>
    <w:p w14:paraId="7992FA2C" w14:textId="77777777" w:rsidR="00E21F46" w:rsidRPr="00210ADC" w:rsidRDefault="00E21F46" w:rsidP="00AA67D2">
      <w:pPr>
        <w:tabs>
          <w:tab w:val="left" w:pos="1276"/>
        </w:tabs>
        <w:snapToGrid w:val="0"/>
        <w:ind w:rightChars="-29" w:right="-58"/>
        <w:jc w:val="both"/>
        <w:rPr>
          <w:rFonts w:eastAsia="標楷體"/>
          <w:sz w:val="24"/>
          <w:szCs w:val="24"/>
          <w:lang w:val="en-US" w:eastAsia="zh-HK"/>
        </w:rPr>
      </w:pPr>
    </w:p>
    <w:p w14:paraId="169451D6" w14:textId="77777777" w:rsidR="00E21F46" w:rsidRPr="00210ADC" w:rsidRDefault="00E21F46" w:rsidP="00AA67D2">
      <w:pPr>
        <w:tabs>
          <w:tab w:val="left" w:pos="1276"/>
        </w:tabs>
        <w:snapToGrid w:val="0"/>
        <w:ind w:left="1620" w:rightChars="-29" w:right="-58" w:hanging="1620"/>
        <w:jc w:val="both"/>
        <w:rPr>
          <w:rFonts w:eastAsia="標楷體"/>
          <w:sz w:val="24"/>
          <w:szCs w:val="24"/>
          <w:lang w:val="en-US" w:eastAsia="zh-HK"/>
        </w:rPr>
      </w:pPr>
      <w:r w:rsidRPr="00210ADC">
        <w:rPr>
          <w:rFonts w:eastAsia="標楷體"/>
          <w:color w:val="000000"/>
          <w:sz w:val="24"/>
          <w:szCs w:val="24"/>
          <w:lang w:val="en-US"/>
        </w:rPr>
        <w:t xml:space="preserve">Cases referred to:   </w:t>
      </w:r>
    </w:p>
    <w:p w14:paraId="53144F4A" w14:textId="77777777" w:rsidR="00E21F46" w:rsidRPr="00210ADC" w:rsidRDefault="00E21F46" w:rsidP="00AA67D2">
      <w:pPr>
        <w:tabs>
          <w:tab w:val="left" w:pos="1276"/>
        </w:tabs>
        <w:snapToGrid w:val="0"/>
        <w:ind w:left="1620" w:rightChars="-29" w:right="-58" w:hanging="1620"/>
        <w:jc w:val="both"/>
        <w:rPr>
          <w:rFonts w:eastAsia="標楷體"/>
          <w:sz w:val="24"/>
          <w:szCs w:val="24"/>
          <w:lang w:val="en-US" w:eastAsia="zh-HK"/>
        </w:rPr>
      </w:pPr>
    </w:p>
    <w:p w14:paraId="4D32ADD6" w14:textId="77777777" w:rsidR="00E21F46" w:rsidRPr="00210ADC" w:rsidRDefault="00E21F46" w:rsidP="00EE610B">
      <w:pPr>
        <w:tabs>
          <w:tab w:val="left" w:pos="1276"/>
        </w:tabs>
        <w:snapToGrid w:val="0"/>
        <w:ind w:leftChars="245" w:left="850" w:hangingChars="150" w:hanging="360"/>
        <w:jc w:val="both"/>
        <w:rPr>
          <w:rFonts w:eastAsia="標楷體"/>
          <w:sz w:val="24"/>
          <w:szCs w:val="24"/>
          <w:lang w:val="en-US" w:eastAsia="zh-HK"/>
        </w:rPr>
      </w:pPr>
      <w:r w:rsidRPr="00210ADC">
        <w:rPr>
          <w:rFonts w:eastAsia="標楷體"/>
          <w:sz w:val="24"/>
          <w:szCs w:val="24"/>
          <w:lang w:val="en-US" w:eastAsia="zh-HK"/>
        </w:rPr>
        <w:tab/>
        <w:t xml:space="preserve">Commissioner of Inland Revenue v George Andrew </w:t>
      </w:r>
      <w:proofErr w:type="spellStart"/>
      <w:r w:rsidRPr="00210ADC">
        <w:rPr>
          <w:rFonts w:eastAsia="標楷體"/>
          <w:sz w:val="24"/>
          <w:szCs w:val="24"/>
          <w:lang w:val="en-US" w:eastAsia="zh-HK"/>
        </w:rPr>
        <w:t>Geopfert</w:t>
      </w:r>
      <w:proofErr w:type="spellEnd"/>
      <w:r w:rsidRPr="00210ADC">
        <w:rPr>
          <w:rFonts w:eastAsia="標楷體"/>
          <w:sz w:val="24"/>
          <w:szCs w:val="24"/>
          <w:lang w:val="en-US" w:eastAsia="zh-HK"/>
        </w:rPr>
        <w:t xml:space="preserve"> [1987] HKLR 888</w:t>
      </w:r>
    </w:p>
    <w:p w14:paraId="2C43D06C" w14:textId="77777777" w:rsidR="00E21F46" w:rsidRPr="00210ADC" w:rsidRDefault="00E21F46" w:rsidP="00EE610B">
      <w:pPr>
        <w:tabs>
          <w:tab w:val="left" w:pos="1276"/>
        </w:tabs>
        <w:snapToGrid w:val="0"/>
        <w:ind w:leftChars="245" w:left="850" w:hangingChars="150" w:hanging="360"/>
        <w:jc w:val="both"/>
        <w:rPr>
          <w:rFonts w:eastAsia="標楷體"/>
          <w:sz w:val="24"/>
          <w:szCs w:val="24"/>
          <w:lang w:val="en-US" w:eastAsia="zh-HK"/>
        </w:rPr>
      </w:pPr>
      <w:r w:rsidRPr="00210ADC">
        <w:rPr>
          <w:rFonts w:eastAsia="標楷體"/>
          <w:sz w:val="24"/>
          <w:szCs w:val="24"/>
          <w:lang w:val="en-US" w:eastAsia="zh-HK"/>
        </w:rPr>
        <w:tab/>
        <w:t>Lee Hung Kwong v Commissioner of Inland Revenue [2005] 4 HKLRD 80</w:t>
      </w:r>
    </w:p>
    <w:p w14:paraId="68D0479C" w14:textId="77777777" w:rsidR="00AD0C85" w:rsidRPr="00210ADC" w:rsidRDefault="00E21F46" w:rsidP="00EE610B">
      <w:pPr>
        <w:tabs>
          <w:tab w:val="left" w:pos="1276"/>
        </w:tabs>
        <w:snapToGrid w:val="0"/>
        <w:ind w:leftChars="245" w:left="850" w:hangingChars="150" w:hanging="360"/>
        <w:jc w:val="both"/>
        <w:rPr>
          <w:rFonts w:eastAsia="標楷體"/>
          <w:sz w:val="24"/>
          <w:szCs w:val="24"/>
          <w:lang w:val="en-US" w:eastAsia="zh-HK"/>
        </w:rPr>
      </w:pPr>
      <w:r w:rsidRPr="00210ADC">
        <w:rPr>
          <w:rFonts w:eastAsia="標楷體"/>
          <w:sz w:val="24"/>
          <w:szCs w:val="24"/>
          <w:lang w:val="en-US" w:eastAsia="zh-HK"/>
        </w:rPr>
        <w:tab/>
        <w:t xml:space="preserve">Randeep S Grewal v Commissioner of Inland Revenue, HCIA 3/2022 (unreported, </w:t>
      </w:r>
    </w:p>
    <w:p w14:paraId="409F855E" w14:textId="51FCC2F6" w:rsidR="00E21F46" w:rsidRPr="00210ADC" w:rsidRDefault="00E21F46" w:rsidP="00EE610B">
      <w:pPr>
        <w:tabs>
          <w:tab w:val="left" w:pos="1276"/>
        </w:tabs>
        <w:snapToGrid w:val="0"/>
        <w:ind w:leftChars="600" w:left="1560" w:hangingChars="150" w:hanging="360"/>
        <w:jc w:val="both"/>
        <w:rPr>
          <w:rFonts w:eastAsia="標楷體"/>
          <w:sz w:val="24"/>
          <w:szCs w:val="24"/>
          <w:lang w:val="en-US" w:eastAsia="zh-HK"/>
        </w:rPr>
      </w:pPr>
      <w:r w:rsidRPr="00210ADC">
        <w:rPr>
          <w:rFonts w:eastAsia="標楷體"/>
          <w:sz w:val="24"/>
          <w:szCs w:val="24"/>
          <w:lang w:val="en-US" w:eastAsia="zh-HK"/>
        </w:rPr>
        <w:t>6 December 2023) [2023] HKCFI 3109</w:t>
      </w:r>
    </w:p>
    <w:p w14:paraId="42CC4196" w14:textId="77777777" w:rsidR="00E21F46" w:rsidRPr="00210ADC" w:rsidRDefault="00E21F46" w:rsidP="00EE610B">
      <w:pPr>
        <w:tabs>
          <w:tab w:val="left" w:pos="1276"/>
        </w:tabs>
        <w:snapToGrid w:val="0"/>
        <w:ind w:leftChars="245" w:left="850" w:hangingChars="150" w:hanging="360"/>
        <w:jc w:val="both"/>
        <w:rPr>
          <w:rFonts w:eastAsia="標楷體"/>
          <w:color w:val="000000"/>
          <w:sz w:val="24"/>
          <w:szCs w:val="24"/>
          <w:lang w:val="en-US"/>
        </w:rPr>
      </w:pPr>
      <w:r w:rsidRPr="00210ADC">
        <w:rPr>
          <w:rFonts w:eastAsia="標楷體"/>
          <w:color w:val="000000"/>
          <w:sz w:val="24"/>
          <w:szCs w:val="24"/>
          <w:lang w:val="en-US"/>
        </w:rPr>
        <w:tab/>
        <w:t xml:space="preserve">Commissioner of Inland Revenue v So </w:t>
      </w:r>
      <w:proofErr w:type="spellStart"/>
      <w:r w:rsidRPr="00210ADC">
        <w:rPr>
          <w:rFonts w:eastAsia="標楷體"/>
          <w:color w:val="000000"/>
          <w:sz w:val="24"/>
          <w:szCs w:val="24"/>
          <w:lang w:val="en-US"/>
        </w:rPr>
        <w:t>Chak</w:t>
      </w:r>
      <w:proofErr w:type="spellEnd"/>
      <w:r w:rsidRPr="00210ADC">
        <w:rPr>
          <w:rFonts w:eastAsia="標楷體"/>
          <w:color w:val="000000"/>
          <w:sz w:val="24"/>
          <w:szCs w:val="24"/>
          <w:lang w:val="en-US"/>
        </w:rPr>
        <w:t xml:space="preserve"> Kwong, Jack 2 HKTC 174</w:t>
      </w:r>
    </w:p>
    <w:p w14:paraId="30FCFA8C" w14:textId="77777777" w:rsidR="00E21F46" w:rsidRPr="00210ADC" w:rsidRDefault="00E21F46" w:rsidP="00EE610B">
      <w:pPr>
        <w:tabs>
          <w:tab w:val="left" w:pos="1276"/>
        </w:tabs>
        <w:snapToGrid w:val="0"/>
        <w:ind w:leftChars="245" w:left="850" w:hangingChars="150" w:hanging="360"/>
        <w:jc w:val="both"/>
        <w:rPr>
          <w:rFonts w:eastAsia="標楷體"/>
          <w:color w:val="000000"/>
          <w:sz w:val="24"/>
          <w:szCs w:val="24"/>
          <w:lang w:val="en-US"/>
        </w:rPr>
      </w:pPr>
      <w:r w:rsidRPr="00210ADC">
        <w:rPr>
          <w:rFonts w:eastAsia="標楷體"/>
          <w:color w:val="000000"/>
          <w:sz w:val="24"/>
          <w:szCs w:val="24"/>
          <w:lang w:val="en-US"/>
        </w:rPr>
        <w:tab/>
        <w:t>D40/07, (2007-08) IRBRD, vol 22, 983</w:t>
      </w:r>
    </w:p>
    <w:p w14:paraId="3DD9AA2A" w14:textId="77777777" w:rsidR="00E21F46" w:rsidRPr="00210ADC" w:rsidRDefault="00E21F46" w:rsidP="00AA67D2">
      <w:pPr>
        <w:tabs>
          <w:tab w:val="left" w:pos="630"/>
        </w:tabs>
        <w:snapToGrid w:val="0"/>
        <w:ind w:rightChars="-29" w:right="-58"/>
        <w:jc w:val="both"/>
        <w:rPr>
          <w:rFonts w:eastAsia="標楷體"/>
          <w:sz w:val="24"/>
          <w:szCs w:val="24"/>
          <w:lang w:val="en-US" w:eastAsia="zh-HK"/>
        </w:rPr>
      </w:pPr>
    </w:p>
    <w:p w14:paraId="6261E333" w14:textId="77777777" w:rsidR="00E21F46" w:rsidRPr="00210ADC" w:rsidRDefault="00E21F46" w:rsidP="00AA67D2">
      <w:pPr>
        <w:tabs>
          <w:tab w:val="left" w:pos="1276"/>
        </w:tabs>
        <w:snapToGrid w:val="0"/>
        <w:ind w:rightChars="-29" w:right="-58"/>
        <w:jc w:val="both"/>
        <w:rPr>
          <w:rFonts w:eastAsia="標楷體"/>
          <w:sz w:val="24"/>
          <w:szCs w:val="24"/>
          <w:lang w:val="en-US" w:eastAsia="zh-HK"/>
        </w:rPr>
      </w:pPr>
      <w:r w:rsidRPr="00210ADC">
        <w:rPr>
          <w:rFonts w:eastAsia="標楷體"/>
          <w:sz w:val="24"/>
          <w:szCs w:val="24"/>
          <w:lang w:val="en-US" w:eastAsia="zh-HK"/>
        </w:rPr>
        <w:t>Appellant in person.</w:t>
      </w:r>
    </w:p>
    <w:p w14:paraId="6056027A" w14:textId="77777777" w:rsidR="00E21F46" w:rsidRPr="00210ADC" w:rsidRDefault="00E21F46" w:rsidP="00AA67D2">
      <w:pPr>
        <w:tabs>
          <w:tab w:val="left" w:pos="1276"/>
        </w:tabs>
        <w:snapToGrid w:val="0"/>
        <w:ind w:left="360" w:rightChars="-29" w:right="-58" w:hangingChars="150" w:hanging="360"/>
        <w:jc w:val="both"/>
        <w:rPr>
          <w:rFonts w:eastAsia="標楷體"/>
          <w:sz w:val="24"/>
          <w:szCs w:val="24"/>
          <w:lang w:val="en-US" w:eastAsia="zh-HK"/>
        </w:rPr>
      </w:pPr>
      <w:r w:rsidRPr="00210ADC">
        <w:rPr>
          <w:rFonts w:eastAsia="標楷體"/>
          <w:sz w:val="24"/>
          <w:szCs w:val="24"/>
          <w:lang w:val="en-US" w:eastAsia="zh-HK"/>
        </w:rPr>
        <w:t xml:space="preserve">Ching </w:t>
      </w:r>
      <w:proofErr w:type="spellStart"/>
      <w:r w:rsidRPr="00210ADC">
        <w:rPr>
          <w:rFonts w:eastAsia="標楷體"/>
          <w:sz w:val="24"/>
          <w:szCs w:val="24"/>
          <w:lang w:val="en-US" w:eastAsia="zh-HK"/>
        </w:rPr>
        <w:t>Wa</w:t>
      </w:r>
      <w:proofErr w:type="spellEnd"/>
      <w:r w:rsidRPr="00210ADC">
        <w:rPr>
          <w:rFonts w:eastAsia="標楷體"/>
          <w:sz w:val="24"/>
          <w:szCs w:val="24"/>
          <w:lang w:val="en-US" w:eastAsia="zh-HK"/>
        </w:rPr>
        <w:t xml:space="preserve"> Kong, Lee Chui Mei and Chow </w:t>
      </w:r>
      <w:proofErr w:type="gramStart"/>
      <w:r w:rsidRPr="00210ADC">
        <w:rPr>
          <w:rFonts w:eastAsia="標楷體"/>
          <w:sz w:val="24"/>
          <w:szCs w:val="24"/>
          <w:lang w:val="en-US" w:eastAsia="zh-HK"/>
        </w:rPr>
        <w:t>Hoi</w:t>
      </w:r>
      <w:proofErr w:type="gramEnd"/>
      <w:r w:rsidRPr="00210ADC">
        <w:rPr>
          <w:rFonts w:eastAsia="標楷體"/>
          <w:sz w:val="24"/>
          <w:szCs w:val="24"/>
          <w:lang w:val="en-US" w:eastAsia="zh-HK"/>
        </w:rPr>
        <w:t xml:space="preserve"> Yi, for the Commissioner of Inland Revenue.</w:t>
      </w:r>
    </w:p>
    <w:p w14:paraId="55E81514" w14:textId="77777777" w:rsidR="00695727" w:rsidRPr="00210ADC" w:rsidRDefault="00695727" w:rsidP="00AA67D2">
      <w:pPr>
        <w:snapToGrid w:val="0"/>
        <w:jc w:val="both"/>
        <w:rPr>
          <w:rFonts w:eastAsia="標楷體"/>
          <w:sz w:val="24"/>
          <w:szCs w:val="24"/>
          <w:lang w:val="en-US"/>
        </w:rPr>
      </w:pPr>
    </w:p>
    <w:p w14:paraId="4F1B2D9A" w14:textId="77777777" w:rsidR="00E21F46" w:rsidRPr="00210ADC" w:rsidRDefault="00E21F46" w:rsidP="00AA67D2">
      <w:pPr>
        <w:snapToGrid w:val="0"/>
        <w:jc w:val="both"/>
        <w:rPr>
          <w:rFonts w:eastAsia="標楷體"/>
          <w:sz w:val="24"/>
          <w:szCs w:val="24"/>
          <w:lang w:val="en-US"/>
        </w:rPr>
      </w:pPr>
    </w:p>
    <w:p w14:paraId="0B65A529" w14:textId="59DABBF9" w:rsidR="00E21F46" w:rsidRPr="00210ADC" w:rsidRDefault="00E21F46" w:rsidP="00AA67D2">
      <w:pPr>
        <w:snapToGrid w:val="0"/>
        <w:jc w:val="both"/>
        <w:rPr>
          <w:rFonts w:eastAsia="標楷體"/>
          <w:b/>
          <w:bCs/>
          <w:sz w:val="24"/>
          <w:szCs w:val="24"/>
          <w:lang w:val="en-US"/>
        </w:rPr>
      </w:pPr>
      <w:r w:rsidRPr="00210ADC">
        <w:rPr>
          <w:rFonts w:eastAsia="標楷體"/>
          <w:b/>
          <w:bCs/>
          <w:sz w:val="24"/>
          <w:szCs w:val="24"/>
          <w:lang w:val="en-US"/>
        </w:rPr>
        <w:t>Decision:</w:t>
      </w:r>
    </w:p>
    <w:p w14:paraId="42EB90C8" w14:textId="77777777" w:rsidR="00AA67D2" w:rsidRPr="00210ADC" w:rsidRDefault="00AA67D2" w:rsidP="00AA67D2">
      <w:pPr>
        <w:snapToGrid w:val="0"/>
        <w:jc w:val="both"/>
        <w:rPr>
          <w:rFonts w:eastAsia="標楷體"/>
          <w:b/>
          <w:bCs/>
          <w:sz w:val="24"/>
          <w:szCs w:val="24"/>
          <w:lang w:val="en-US"/>
        </w:rPr>
      </w:pPr>
    </w:p>
    <w:p w14:paraId="4EF298D9" w14:textId="77777777" w:rsidR="00AA67D2" w:rsidRPr="00210ADC" w:rsidRDefault="00AA67D2" w:rsidP="00AA67D2">
      <w:pPr>
        <w:numPr>
          <w:ilvl w:val="0"/>
          <w:numId w:val="12"/>
        </w:numPr>
        <w:snapToGrid w:val="0"/>
        <w:jc w:val="both"/>
        <w:textAlignment w:val="auto"/>
        <w:rPr>
          <w:rFonts w:eastAsia="標楷體"/>
          <w:b/>
          <w:sz w:val="24"/>
          <w:szCs w:val="24"/>
          <w:lang w:val="en-US"/>
        </w:rPr>
      </w:pPr>
      <w:r w:rsidRPr="00210ADC">
        <w:rPr>
          <w:rFonts w:eastAsia="標楷體"/>
          <w:b/>
          <w:sz w:val="24"/>
          <w:szCs w:val="24"/>
          <w:lang w:val="en-US"/>
        </w:rPr>
        <w:t>INTRODUCTION</w:t>
      </w:r>
    </w:p>
    <w:p w14:paraId="4BDE9ADE" w14:textId="77777777" w:rsidR="00AA67D2" w:rsidRPr="00210ADC" w:rsidRDefault="00AA67D2" w:rsidP="00AA67D2">
      <w:pPr>
        <w:snapToGrid w:val="0"/>
        <w:ind w:left="360"/>
        <w:jc w:val="both"/>
        <w:textAlignment w:val="auto"/>
        <w:rPr>
          <w:rFonts w:eastAsia="標楷體"/>
          <w:b/>
          <w:sz w:val="24"/>
          <w:szCs w:val="24"/>
          <w:lang w:val="en-US"/>
        </w:rPr>
      </w:pPr>
    </w:p>
    <w:p w14:paraId="35E80EEA" w14:textId="26581F23" w:rsidR="00AA67D2" w:rsidRPr="00210ADC" w:rsidRDefault="00AA67D2" w:rsidP="00B3378A">
      <w:pPr>
        <w:numPr>
          <w:ilvl w:val="0"/>
          <w:numId w:val="3"/>
        </w:numPr>
        <w:snapToGrid w:val="0"/>
        <w:ind w:left="0" w:firstLine="0"/>
        <w:jc w:val="both"/>
        <w:textAlignment w:val="auto"/>
        <w:rPr>
          <w:rFonts w:eastAsia="標楷體"/>
          <w:b/>
          <w:sz w:val="24"/>
          <w:szCs w:val="24"/>
          <w:lang w:val="en-US"/>
        </w:rPr>
      </w:pPr>
      <w:r w:rsidRPr="00210ADC">
        <w:rPr>
          <w:rFonts w:eastAsia="標楷體"/>
          <w:sz w:val="24"/>
          <w:szCs w:val="24"/>
          <w:lang w:val="en-US"/>
        </w:rPr>
        <w:t>This is the appeal (</w:t>
      </w:r>
      <w:r w:rsidR="001D60CF" w:rsidRPr="00210ADC">
        <w:rPr>
          <w:rFonts w:eastAsia="標楷體"/>
          <w:sz w:val="24"/>
          <w:szCs w:val="24"/>
          <w:lang w:val="en-US"/>
        </w:rPr>
        <w:t>‘</w:t>
      </w:r>
      <w:r w:rsidRPr="00210ADC">
        <w:rPr>
          <w:rFonts w:eastAsia="標楷體"/>
          <w:sz w:val="24"/>
          <w:szCs w:val="24"/>
          <w:lang w:val="en-US"/>
        </w:rPr>
        <w:t xml:space="preserve">the </w:t>
      </w:r>
      <w:r w:rsidRPr="00210ADC">
        <w:rPr>
          <w:rFonts w:eastAsia="標楷體"/>
          <w:b/>
          <w:sz w:val="24"/>
          <w:szCs w:val="24"/>
          <w:lang w:val="en-US"/>
        </w:rPr>
        <w:t>Appeal</w:t>
      </w:r>
      <w:r w:rsidR="001D60CF" w:rsidRPr="00210ADC">
        <w:rPr>
          <w:rFonts w:eastAsia="標楷體"/>
          <w:sz w:val="24"/>
          <w:szCs w:val="24"/>
          <w:lang w:val="en-US"/>
        </w:rPr>
        <w:t>’</w:t>
      </w:r>
      <w:r w:rsidRPr="00210ADC">
        <w:rPr>
          <w:rFonts w:eastAsia="標楷體"/>
          <w:sz w:val="24"/>
          <w:szCs w:val="24"/>
          <w:lang w:val="en-US"/>
        </w:rPr>
        <w:t xml:space="preserve">) of </w:t>
      </w:r>
      <w:proofErr w:type="spellStart"/>
      <w:r w:rsidR="002F3A3D" w:rsidRPr="00210ADC">
        <w:rPr>
          <w:rFonts w:eastAsia="標楷體"/>
          <w:sz w:val="24"/>
          <w:szCs w:val="24"/>
          <w:lang w:val="en-US"/>
        </w:rPr>
        <w:t>Mr</w:t>
      </w:r>
      <w:proofErr w:type="spellEnd"/>
      <w:r w:rsidR="002F3A3D" w:rsidRPr="00210ADC">
        <w:rPr>
          <w:rFonts w:eastAsia="標楷體"/>
          <w:sz w:val="24"/>
          <w:szCs w:val="24"/>
          <w:lang w:val="en-US"/>
        </w:rPr>
        <w:t xml:space="preserve"> A</w:t>
      </w:r>
      <w:r w:rsidRPr="00210ADC">
        <w:rPr>
          <w:rFonts w:eastAsia="標楷體"/>
          <w:sz w:val="24"/>
          <w:szCs w:val="24"/>
          <w:lang w:val="en-US" w:eastAsia="zh-HK"/>
        </w:rPr>
        <w:t xml:space="preserve"> (</w:t>
      </w:r>
      <w:r w:rsidR="001D60CF" w:rsidRPr="00210ADC">
        <w:rPr>
          <w:rFonts w:eastAsia="標楷體"/>
          <w:sz w:val="24"/>
          <w:szCs w:val="24"/>
          <w:lang w:val="en-US"/>
        </w:rPr>
        <w:t>‘</w:t>
      </w:r>
      <w:r w:rsidRPr="00210ADC">
        <w:rPr>
          <w:rFonts w:eastAsia="標楷體"/>
          <w:sz w:val="24"/>
          <w:szCs w:val="24"/>
          <w:lang w:val="en-US"/>
        </w:rPr>
        <w:t>the</w:t>
      </w:r>
      <w:r w:rsidRPr="00210ADC">
        <w:rPr>
          <w:rFonts w:eastAsia="標楷體"/>
          <w:b/>
          <w:sz w:val="24"/>
          <w:szCs w:val="24"/>
          <w:lang w:val="en-US"/>
        </w:rPr>
        <w:t xml:space="preserve"> Taxpayer</w:t>
      </w:r>
      <w:r w:rsidR="001D60CF" w:rsidRPr="00210ADC">
        <w:rPr>
          <w:rFonts w:eastAsia="標楷體"/>
          <w:sz w:val="24"/>
          <w:szCs w:val="24"/>
          <w:lang w:val="en-US"/>
        </w:rPr>
        <w:t>’</w:t>
      </w:r>
      <w:r w:rsidRPr="00210ADC">
        <w:rPr>
          <w:rFonts w:eastAsia="標楷體"/>
          <w:sz w:val="24"/>
          <w:szCs w:val="24"/>
          <w:lang w:val="en-US" w:eastAsia="zh-HK"/>
        </w:rPr>
        <w:t>)</w:t>
      </w:r>
      <w:r w:rsidRPr="00210ADC">
        <w:rPr>
          <w:rFonts w:eastAsia="標楷體"/>
          <w:sz w:val="24"/>
          <w:szCs w:val="24"/>
          <w:lang w:val="en-US"/>
        </w:rPr>
        <w:t xml:space="preserve"> of the determination (</w:t>
      </w:r>
      <w:r w:rsidR="001D60CF" w:rsidRPr="00210ADC">
        <w:rPr>
          <w:rFonts w:eastAsia="標楷體"/>
          <w:sz w:val="24"/>
          <w:szCs w:val="24"/>
          <w:lang w:val="en-US"/>
        </w:rPr>
        <w:t>‘</w:t>
      </w:r>
      <w:r w:rsidRPr="00210ADC">
        <w:rPr>
          <w:rFonts w:eastAsia="標楷體"/>
          <w:sz w:val="24"/>
          <w:szCs w:val="24"/>
          <w:lang w:val="en-US"/>
        </w:rPr>
        <w:t>the</w:t>
      </w:r>
      <w:r w:rsidRPr="00210ADC">
        <w:rPr>
          <w:rFonts w:eastAsia="標楷體"/>
          <w:b/>
          <w:sz w:val="24"/>
          <w:szCs w:val="24"/>
          <w:lang w:val="en-US"/>
        </w:rPr>
        <w:t xml:space="preserve"> Determination</w:t>
      </w:r>
      <w:r w:rsidR="001D60CF" w:rsidRPr="00210ADC">
        <w:rPr>
          <w:rFonts w:eastAsia="標楷體"/>
          <w:sz w:val="24"/>
          <w:szCs w:val="24"/>
          <w:lang w:val="en-US"/>
        </w:rPr>
        <w:t>’</w:t>
      </w:r>
      <w:r w:rsidRPr="00210ADC">
        <w:rPr>
          <w:rFonts w:eastAsia="標楷體"/>
          <w:sz w:val="24"/>
          <w:szCs w:val="24"/>
          <w:lang w:val="en-US"/>
        </w:rPr>
        <w:t xml:space="preserve">) of the Deputy Commissioner of Inland Revenue (generally, </w:t>
      </w:r>
      <w:r w:rsidR="001D60CF" w:rsidRPr="00210ADC">
        <w:rPr>
          <w:rFonts w:eastAsia="標楷體"/>
          <w:sz w:val="24"/>
          <w:szCs w:val="24"/>
          <w:lang w:val="en-US"/>
        </w:rPr>
        <w:t>‘</w:t>
      </w:r>
      <w:r w:rsidRPr="00210ADC">
        <w:rPr>
          <w:rFonts w:eastAsia="標楷體"/>
          <w:sz w:val="24"/>
          <w:szCs w:val="24"/>
          <w:lang w:val="en-US"/>
        </w:rPr>
        <w:t xml:space="preserve">the </w:t>
      </w:r>
      <w:r w:rsidRPr="00210ADC">
        <w:rPr>
          <w:rFonts w:eastAsia="標楷體"/>
          <w:b/>
          <w:sz w:val="24"/>
          <w:szCs w:val="24"/>
          <w:lang w:val="en-US"/>
        </w:rPr>
        <w:t>Commissioner</w:t>
      </w:r>
      <w:r w:rsidR="001D60CF" w:rsidRPr="00210ADC">
        <w:rPr>
          <w:rFonts w:eastAsia="標楷體"/>
          <w:sz w:val="24"/>
          <w:szCs w:val="24"/>
          <w:lang w:val="en-US"/>
        </w:rPr>
        <w:t>’</w:t>
      </w:r>
      <w:r w:rsidRPr="00210ADC">
        <w:rPr>
          <w:rFonts w:eastAsia="標楷體"/>
          <w:sz w:val="24"/>
          <w:szCs w:val="24"/>
          <w:lang w:val="en-US"/>
        </w:rPr>
        <w:t>) dated 1 November 2023 dismissing the Taxpayer’s objections and endorsing the computations of the Assessor with the following assessments (</w:t>
      </w:r>
      <w:r w:rsidR="001D60CF" w:rsidRPr="00210ADC">
        <w:rPr>
          <w:rFonts w:eastAsia="標楷體"/>
          <w:sz w:val="24"/>
          <w:szCs w:val="24"/>
          <w:lang w:val="en-US"/>
        </w:rPr>
        <w:t>‘</w:t>
      </w:r>
      <w:r w:rsidRPr="00210ADC">
        <w:rPr>
          <w:rFonts w:eastAsia="標楷體"/>
          <w:sz w:val="24"/>
          <w:szCs w:val="24"/>
          <w:lang w:val="en-US"/>
        </w:rPr>
        <w:t xml:space="preserve">the </w:t>
      </w:r>
      <w:r w:rsidRPr="00210ADC">
        <w:rPr>
          <w:rFonts w:eastAsia="標楷體"/>
          <w:b/>
          <w:sz w:val="24"/>
          <w:szCs w:val="24"/>
          <w:lang w:val="en-US"/>
        </w:rPr>
        <w:t>Assessments</w:t>
      </w:r>
      <w:r w:rsidR="001D60CF" w:rsidRPr="00210ADC">
        <w:rPr>
          <w:rFonts w:eastAsia="標楷體"/>
          <w:sz w:val="24"/>
          <w:szCs w:val="24"/>
          <w:lang w:val="en-US"/>
        </w:rPr>
        <w:t>’</w:t>
      </w:r>
      <w:r w:rsidRPr="00210ADC">
        <w:rPr>
          <w:rFonts w:eastAsia="標楷體"/>
          <w:sz w:val="24"/>
          <w:szCs w:val="24"/>
          <w:lang w:val="en-US"/>
        </w:rPr>
        <w:t>):</w:t>
      </w:r>
    </w:p>
    <w:p w14:paraId="2290FFCD" w14:textId="77777777" w:rsidR="00AA67D2" w:rsidRPr="00210ADC" w:rsidRDefault="00AA67D2" w:rsidP="00AA67D2">
      <w:pPr>
        <w:snapToGrid w:val="0"/>
        <w:jc w:val="both"/>
        <w:textAlignment w:val="auto"/>
        <w:rPr>
          <w:rFonts w:eastAsia="標楷體"/>
          <w:sz w:val="24"/>
          <w:szCs w:val="24"/>
          <w:lang w:val="en-US"/>
        </w:rPr>
      </w:pPr>
    </w:p>
    <w:p w14:paraId="2FB21851" w14:textId="77777777" w:rsidR="00AA67D2" w:rsidRPr="00210ADC" w:rsidRDefault="00AA67D2" w:rsidP="00405A04">
      <w:pPr>
        <w:numPr>
          <w:ilvl w:val="1"/>
          <w:numId w:val="3"/>
        </w:numPr>
        <w:snapToGrid w:val="0"/>
        <w:ind w:leftChars="633" w:left="1842" w:hangingChars="240" w:hanging="576"/>
        <w:jc w:val="both"/>
        <w:textAlignment w:val="auto"/>
        <w:rPr>
          <w:rFonts w:eastAsia="標楷體"/>
          <w:b/>
          <w:sz w:val="24"/>
          <w:szCs w:val="24"/>
          <w:lang w:val="en-US"/>
        </w:rPr>
      </w:pPr>
      <w:r w:rsidRPr="00210ADC">
        <w:rPr>
          <w:rFonts w:eastAsia="標楷體"/>
          <w:sz w:val="24"/>
          <w:szCs w:val="24"/>
          <w:lang w:val="en-US"/>
        </w:rPr>
        <w:t>The salaries tax assessment for the year of assessment 2016/17 showing net chargeable income of $582,996</w:t>
      </w:r>
      <w:r w:rsidRPr="00210ADC">
        <w:rPr>
          <w:rFonts w:eastAsia="標楷體"/>
          <w:sz w:val="24"/>
          <w:szCs w:val="24"/>
          <w:lang w:val="en-US" w:eastAsia="zh-HK"/>
        </w:rPr>
        <w:t xml:space="preserve"> </w:t>
      </w:r>
      <w:r w:rsidRPr="00210ADC">
        <w:rPr>
          <w:rFonts w:eastAsia="標楷體"/>
          <w:sz w:val="24"/>
          <w:szCs w:val="24"/>
          <w:lang w:val="en-US"/>
        </w:rPr>
        <w:t>with tax payable thereon of $67,109</w:t>
      </w:r>
      <w:r w:rsidRPr="00210ADC">
        <w:rPr>
          <w:rFonts w:eastAsia="標楷體"/>
          <w:sz w:val="24"/>
          <w:szCs w:val="24"/>
          <w:vertAlign w:val="superscript"/>
          <w:lang w:val="en-US"/>
        </w:rPr>
        <w:footnoteReference w:id="1"/>
      </w:r>
      <w:r w:rsidRPr="00210ADC">
        <w:rPr>
          <w:rFonts w:eastAsia="標楷體"/>
          <w:sz w:val="24"/>
          <w:szCs w:val="24"/>
          <w:lang w:val="en-US"/>
        </w:rPr>
        <w:t xml:space="preserve"> has been revised, with increases in both net chargeable income and tax payable thereon to $588,012</w:t>
      </w:r>
      <w:r w:rsidRPr="00210ADC">
        <w:rPr>
          <w:rFonts w:eastAsia="標楷體"/>
          <w:sz w:val="24"/>
          <w:szCs w:val="24"/>
          <w:lang w:val="en-US" w:eastAsia="zh-HK"/>
        </w:rPr>
        <w:t xml:space="preserve"> and </w:t>
      </w:r>
      <w:r w:rsidRPr="00210ADC">
        <w:rPr>
          <w:rFonts w:eastAsia="標楷體"/>
          <w:sz w:val="24"/>
          <w:szCs w:val="24"/>
          <w:lang w:val="en-US"/>
        </w:rPr>
        <w:t>$67,962 respectively.</w:t>
      </w:r>
    </w:p>
    <w:p w14:paraId="5E5BA1C8" w14:textId="77777777" w:rsidR="00AA67D2" w:rsidRPr="00210ADC" w:rsidRDefault="00AA67D2" w:rsidP="00AA67D2">
      <w:pPr>
        <w:snapToGrid w:val="0"/>
        <w:ind w:left="1276"/>
        <w:jc w:val="both"/>
        <w:textAlignment w:val="auto"/>
        <w:rPr>
          <w:rFonts w:eastAsia="標楷體"/>
          <w:b/>
          <w:sz w:val="24"/>
          <w:szCs w:val="24"/>
          <w:lang w:val="en-US"/>
        </w:rPr>
      </w:pPr>
    </w:p>
    <w:p w14:paraId="7C5A64FF" w14:textId="77777777" w:rsidR="00AA67D2" w:rsidRPr="00210ADC" w:rsidRDefault="00AA67D2" w:rsidP="00405A04">
      <w:pPr>
        <w:numPr>
          <w:ilvl w:val="1"/>
          <w:numId w:val="3"/>
        </w:numPr>
        <w:snapToGrid w:val="0"/>
        <w:ind w:leftChars="633" w:left="1842" w:hangingChars="240" w:hanging="576"/>
        <w:jc w:val="both"/>
        <w:textAlignment w:val="auto"/>
        <w:rPr>
          <w:rFonts w:eastAsia="標楷體"/>
          <w:b/>
          <w:sz w:val="24"/>
          <w:szCs w:val="24"/>
          <w:lang w:val="en-US"/>
        </w:rPr>
      </w:pPr>
      <w:r w:rsidRPr="00210ADC">
        <w:rPr>
          <w:rFonts w:eastAsia="標楷體"/>
          <w:sz w:val="24"/>
          <w:szCs w:val="24"/>
          <w:lang w:val="en-US"/>
        </w:rPr>
        <w:t>The salaries tax assessment for the year of assessment 2017/18 showing net chargeable income of $2,355,825</w:t>
      </w:r>
      <w:r w:rsidRPr="00210ADC">
        <w:rPr>
          <w:rFonts w:eastAsia="標楷體"/>
          <w:sz w:val="24"/>
          <w:szCs w:val="24"/>
          <w:lang w:val="en-US" w:eastAsia="zh-HK"/>
        </w:rPr>
        <w:t xml:space="preserve"> </w:t>
      </w:r>
      <w:r w:rsidRPr="00210ADC">
        <w:rPr>
          <w:rFonts w:eastAsia="標楷體"/>
          <w:sz w:val="24"/>
          <w:szCs w:val="24"/>
          <w:lang w:val="en-US"/>
        </w:rPr>
        <w:t>with tax payable thereon of $356,990</w:t>
      </w:r>
      <w:r w:rsidRPr="00210ADC">
        <w:rPr>
          <w:rFonts w:eastAsia="標楷體"/>
          <w:sz w:val="24"/>
          <w:szCs w:val="24"/>
          <w:vertAlign w:val="superscript"/>
          <w:lang w:val="en-US"/>
        </w:rPr>
        <w:footnoteReference w:id="2"/>
      </w:r>
      <w:r w:rsidRPr="00210ADC">
        <w:rPr>
          <w:rFonts w:eastAsia="標楷體"/>
          <w:sz w:val="24"/>
          <w:szCs w:val="24"/>
          <w:lang w:val="en-US"/>
        </w:rPr>
        <w:t xml:space="preserve"> has been revised, with reductions in both net chargeable income and tax payable thereon to $1,990,119</w:t>
      </w:r>
      <w:r w:rsidRPr="00210ADC">
        <w:rPr>
          <w:rFonts w:eastAsia="標楷體"/>
          <w:sz w:val="24"/>
          <w:szCs w:val="24"/>
          <w:lang w:val="en-US" w:eastAsia="zh-HK"/>
        </w:rPr>
        <w:t xml:space="preserve"> and </w:t>
      </w:r>
      <w:r w:rsidRPr="00210ADC">
        <w:rPr>
          <w:rFonts w:eastAsia="標楷體"/>
          <w:sz w:val="24"/>
          <w:szCs w:val="24"/>
          <w:lang w:val="en-US"/>
        </w:rPr>
        <w:t>$294,820 respectively.</w:t>
      </w:r>
    </w:p>
    <w:p w14:paraId="32E187B1" w14:textId="77777777" w:rsidR="00AA67D2" w:rsidRPr="00210ADC" w:rsidRDefault="00AA67D2" w:rsidP="00AA67D2">
      <w:pPr>
        <w:snapToGrid w:val="0"/>
        <w:ind w:left="1276"/>
        <w:jc w:val="both"/>
        <w:textAlignment w:val="auto"/>
        <w:rPr>
          <w:rFonts w:eastAsia="標楷體"/>
          <w:b/>
          <w:sz w:val="24"/>
          <w:szCs w:val="24"/>
          <w:lang w:val="en-US"/>
        </w:rPr>
      </w:pPr>
    </w:p>
    <w:p w14:paraId="111F714A" w14:textId="77777777" w:rsidR="00AA67D2" w:rsidRPr="00210ADC" w:rsidRDefault="00AA67D2" w:rsidP="00405A04">
      <w:pPr>
        <w:numPr>
          <w:ilvl w:val="1"/>
          <w:numId w:val="3"/>
        </w:numPr>
        <w:snapToGrid w:val="0"/>
        <w:ind w:leftChars="633" w:left="1842" w:hangingChars="240" w:hanging="576"/>
        <w:jc w:val="both"/>
        <w:textAlignment w:val="auto"/>
        <w:rPr>
          <w:rFonts w:eastAsia="標楷體"/>
          <w:b/>
          <w:sz w:val="24"/>
          <w:szCs w:val="24"/>
          <w:lang w:val="en-US"/>
        </w:rPr>
      </w:pPr>
      <w:r w:rsidRPr="00210ADC">
        <w:rPr>
          <w:rFonts w:eastAsia="標楷體"/>
          <w:sz w:val="24"/>
          <w:szCs w:val="24"/>
          <w:lang w:val="en-US"/>
        </w:rPr>
        <w:lastRenderedPageBreak/>
        <w:t>The additional salaries tax assessment for the year of assessment 2017/18 showing additional net chargeable income of $260,348</w:t>
      </w:r>
      <w:r w:rsidRPr="00210ADC">
        <w:rPr>
          <w:rFonts w:eastAsia="標楷體"/>
          <w:sz w:val="24"/>
          <w:szCs w:val="24"/>
          <w:lang w:val="en-US" w:eastAsia="zh-HK"/>
        </w:rPr>
        <w:t xml:space="preserve"> </w:t>
      </w:r>
      <w:r w:rsidRPr="00210ADC">
        <w:rPr>
          <w:rFonts w:eastAsia="標楷體"/>
          <w:sz w:val="24"/>
          <w:szCs w:val="24"/>
          <w:lang w:val="en-US"/>
        </w:rPr>
        <w:t>with additional tax payable thereon of $44,259</w:t>
      </w:r>
      <w:r w:rsidRPr="00210ADC">
        <w:rPr>
          <w:rFonts w:eastAsia="標楷體"/>
          <w:sz w:val="24"/>
          <w:szCs w:val="24"/>
          <w:vertAlign w:val="superscript"/>
          <w:lang w:val="en-US"/>
        </w:rPr>
        <w:footnoteReference w:id="3"/>
      </w:r>
      <w:r w:rsidRPr="00210ADC">
        <w:rPr>
          <w:rFonts w:eastAsia="標楷體"/>
          <w:sz w:val="24"/>
          <w:szCs w:val="24"/>
          <w:lang w:val="en-US"/>
        </w:rPr>
        <w:t xml:space="preserve"> is annulled.</w:t>
      </w:r>
    </w:p>
    <w:p w14:paraId="7E49CB24" w14:textId="77777777" w:rsidR="00AA67D2" w:rsidRPr="00210ADC" w:rsidRDefault="00AA67D2" w:rsidP="00AA67D2">
      <w:pPr>
        <w:snapToGrid w:val="0"/>
        <w:ind w:left="1276"/>
        <w:jc w:val="both"/>
        <w:textAlignment w:val="auto"/>
        <w:rPr>
          <w:rFonts w:eastAsia="標楷體"/>
          <w:b/>
          <w:sz w:val="24"/>
          <w:szCs w:val="24"/>
          <w:lang w:val="en-US"/>
        </w:rPr>
      </w:pPr>
    </w:p>
    <w:p w14:paraId="70032B2C" w14:textId="77777777" w:rsidR="00AA67D2" w:rsidRPr="00210ADC" w:rsidRDefault="00AA67D2" w:rsidP="00B3378A">
      <w:pPr>
        <w:numPr>
          <w:ilvl w:val="0"/>
          <w:numId w:val="3"/>
        </w:numPr>
        <w:snapToGrid w:val="0"/>
        <w:ind w:left="0" w:firstLine="0"/>
        <w:jc w:val="both"/>
        <w:textAlignment w:val="auto"/>
        <w:rPr>
          <w:rFonts w:eastAsia="標楷體"/>
          <w:b/>
          <w:sz w:val="24"/>
          <w:szCs w:val="24"/>
          <w:lang w:val="en-US"/>
        </w:rPr>
      </w:pPr>
      <w:r w:rsidRPr="00210ADC">
        <w:rPr>
          <w:rFonts w:eastAsia="標楷體"/>
          <w:sz w:val="24"/>
          <w:szCs w:val="24"/>
          <w:lang w:val="en-US"/>
        </w:rPr>
        <w:t>For the reasons below, the Board has dismissed the Appeal.</w:t>
      </w:r>
    </w:p>
    <w:p w14:paraId="449C2401" w14:textId="77777777" w:rsidR="00AA67D2" w:rsidRPr="00210ADC" w:rsidRDefault="00AA67D2" w:rsidP="00AA67D2">
      <w:pPr>
        <w:snapToGrid w:val="0"/>
        <w:ind w:left="567"/>
        <w:jc w:val="both"/>
        <w:textAlignment w:val="auto"/>
        <w:rPr>
          <w:rFonts w:eastAsia="標楷體"/>
          <w:b/>
          <w:sz w:val="24"/>
          <w:szCs w:val="24"/>
          <w:lang w:val="en-US"/>
        </w:rPr>
      </w:pPr>
    </w:p>
    <w:p w14:paraId="351E1F4B" w14:textId="77777777" w:rsidR="00AA67D2" w:rsidRPr="00210ADC" w:rsidRDefault="00AA67D2" w:rsidP="00AA67D2">
      <w:pPr>
        <w:numPr>
          <w:ilvl w:val="0"/>
          <w:numId w:val="12"/>
        </w:numPr>
        <w:snapToGrid w:val="0"/>
        <w:jc w:val="both"/>
        <w:textAlignment w:val="auto"/>
        <w:rPr>
          <w:rFonts w:eastAsia="標楷體"/>
          <w:b/>
          <w:sz w:val="24"/>
          <w:szCs w:val="24"/>
          <w:lang w:val="en-US"/>
        </w:rPr>
      </w:pPr>
      <w:r w:rsidRPr="00210ADC">
        <w:rPr>
          <w:rFonts w:eastAsia="標楷體"/>
          <w:b/>
          <w:sz w:val="24"/>
          <w:szCs w:val="24"/>
          <w:lang w:val="en-US"/>
        </w:rPr>
        <w:t>MATERIAL FACTS</w:t>
      </w:r>
    </w:p>
    <w:p w14:paraId="5FA34D6C" w14:textId="77777777" w:rsidR="00AA67D2" w:rsidRPr="00210ADC" w:rsidRDefault="00AA67D2" w:rsidP="00AA67D2">
      <w:pPr>
        <w:snapToGrid w:val="0"/>
        <w:ind w:left="360"/>
        <w:jc w:val="both"/>
        <w:textAlignment w:val="auto"/>
        <w:rPr>
          <w:rFonts w:eastAsia="標楷體"/>
          <w:b/>
          <w:sz w:val="24"/>
          <w:szCs w:val="24"/>
          <w:lang w:val="en-US"/>
        </w:rPr>
      </w:pPr>
    </w:p>
    <w:p w14:paraId="16DE0586" w14:textId="77777777" w:rsidR="00AA67D2" w:rsidRPr="00210ADC" w:rsidRDefault="00AA67D2" w:rsidP="00B3378A">
      <w:pPr>
        <w:numPr>
          <w:ilvl w:val="0"/>
          <w:numId w:val="3"/>
        </w:numPr>
        <w:snapToGrid w:val="0"/>
        <w:ind w:left="0" w:firstLine="0"/>
        <w:jc w:val="both"/>
        <w:textAlignment w:val="auto"/>
        <w:rPr>
          <w:rFonts w:eastAsia="標楷體"/>
          <w:b/>
          <w:sz w:val="24"/>
          <w:szCs w:val="24"/>
          <w:lang w:val="en-US"/>
        </w:rPr>
      </w:pPr>
      <w:r w:rsidRPr="00210ADC">
        <w:rPr>
          <w:rFonts w:eastAsia="標楷體"/>
          <w:sz w:val="24"/>
          <w:szCs w:val="24"/>
          <w:lang w:eastAsia="zh-HK"/>
        </w:rPr>
        <w:t>The facts set out in the Determination, as reproduced below, are largely not in dispute or are indisputable.  Unless otherwise specified, references to paragraph numbers refer to paragraphs in the Determination (and are identified as ‘</w:t>
      </w:r>
      <w:r w:rsidRPr="00210ADC">
        <w:rPr>
          <w:rFonts w:eastAsia="標楷體"/>
          <w:b/>
          <w:sz w:val="24"/>
          <w:szCs w:val="24"/>
          <w:lang w:eastAsia="zh-HK"/>
        </w:rPr>
        <w:t>Fact x</w:t>
      </w:r>
      <w:r w:rsidRPr="00210ADC">
        <w:rPr>
          <w:rFonts w:eastAsia="標楷體"/>
          <w:sz w:val="24"/>
          <w:szCs w:val="24"/>
          <w:lang w:eastAsia="zh-HK"/>
        </w:rPr>
        <w:t>’).</w:t>
      </w:r>
    </w:p>
    <w:p w14:paraId="5E869EA0" w14:textId="77777777" w:rsidR="00AA67D2" w:rsidRPr="00210ADC" w:rsidRDefault="00AA67D2" w:rsidP="00AA67D2">
      <w:pPr>
        <w:snapToGrid w:val="0"/>
        <w:jc w:val="both"/>
        <w:textAlignment w:val="auto"/>
        <w:rPr>
          <w:rFonts w:eastAsia="標楷體"/>
          <w:b/>
          <w:sz w:val="24"/>
          <w:szCs w:val="24"/>
          <w:lang w:val="en-US"/>
        </w:rPr>
      </w:pPr>
    </w:p>
    <w:p w14:paraId="6D803BC3" w14:textId="77777777" w:rsidR="00AA67D2" w:rsidRPr="00210ADC" w:rsidRDefault="00AA67D2" w:rsidP="00B3378A">
      <w:pPr>
        <w:numPr>
          <w:ilvl w:val="0"/>
          <w:numId w:val="3"/>
        </w:numPr>
        <w:snapToGrid w:val="0"/>
        <w:ind w:left="0" w:firstLine="0"/>
        <w:jc w:val="both"/>
        <w:textAlignment w:val="auto"/>
        <w:rPr>
          <w:rFonts w:eastAsia="標楷體"/>
          <w:b/>
          <w:sz w:val="24"/>
          <w:szCs w:val="24"/>
          <w:lang w:val="en-US"/>
        </w:rPr>
      </w:pPr>
      <w:r w:rsidRPr="00210ADC">
        <w:rPr>
          <w:rFonts w:eastAsia="標楷體"/>
          <w:sz w:val="24"/>
          <w:szCs w:val="24"/>
          <w:lang w:val="en-US"/>
        </w:rPr>
        <w:t>The Taxpayer has objected to the salaries tax assessments</w:t>
      </w:r>
      <w:r w:rsidRPr="00210ADC">
        <w:rPr>
          <w:rFonts w:eastAsia="標楷體"/>
          <w:sz w:val="24"/>
          <w:szCs w:val="24"/>
          <w:lang w:val="en-US" w:eastAsia="zh-HK"/>
        </w:rPr>
        <w:t xml:space="preserve"> </w:t>
      </w:r>
      <w:r w:rsidRPr="00210ADC">
        <w:rPr>
          <w:rFonts w:eastAsia="標楷體"/>
          <w:sz w:val="24"/>
          <w:szCs w:val="24"/>
          <w:lang w:val="en-US"/>
        </w:rPr>
        <w:t>for the years of assessment</w:t>
      </w:r>
      <w:r w:rsidRPr="00210ADC">
        <w:rPr>
          <w:rFonts w:eastAsia="標楷體"/>
          <w:sz w:val="24"/>
          <w:szCs w:val="24"/>
          <w:lang w:val="en-US" w:eastAsia="zh-HK"/>
        </w:rPr>
        <w:t xml:space="preserve"> 2016/17 and 2017/18 and the additional salaries tax assessment for the year of assessment 2017/18</w:t>
      </w:r>
      <w:r w:rsidRPr="00210ADC">
        <w:rPr>
          <w:rFonts w:eastAsia="標楷體"/>
          <w:sz w:val="24"/>
          <w:szCs w:val="24"/>
          <w:lang w:val="en-US"/>
        </w:rPr>
        <w:t xml:space="preserve">, claiming that </w:t>
      </w:r>
      <w:r w:rsidRPr="00210ADC">
        <w:rPr>
          <w:rFonts w:eastAsia="標楷體"/>
          <w:sz w:val="24"/>
          <w:szCs w:val="24"/>
          <w:lang w:val="en-US" w:eastAsia="zh-HK"/>
        </w:rPr>
        <w:t>they were excessive.</w:t>
      </w:r>
    </w:p>
    <w:p w14:paraId="6B81874C" w14:textId="77777777" w:rsidR="00AA67D2" w:rsidRPr="00210ADC" w:rsidRDefault="00AA67D2" w:rsidP="00AA67D2">
      <w:pPr>
        <w:snapToGrid w:val="0"/>
        <w:jc w:val="both"/>
        <w:textAlignment w:val="auto"/>
        <w:rPr>
          <w:rFonts w:eastAsia="標楷體"/>
          <w:b/>
          <w:sz w:val="24"/>
          <w:szCs w:val="24"/>
          <w:lang w:val="en-US"/>
        </w:rPr>
      </w:pPr>
    </w:p>
    <w:p w14:paraId="63305855" w14:textId="690209D1" w:rsidR="00AA67D2" w:rsidRPr="00210ADC" w:rsidRDefault="00613B16" w:rsidP="00B3378A">
      <w:pPr>
        <w:numPr>
          <w:ilvl w:val="0"/>
          <w:numId w:val="3"/>
        </w:numPr>
        <w:snapToGrid w:val="0"/>
        <w:ind w:left="0" w:firstLine="0"/>
        <w:jc w:val="both"/>
        <w:textAlignment w:val="auto"/>
        <w:rPr>
          <w:rFonts w:eastAsia="標楷體"/>
          <w:b/>
          <w:sz w:val="24"/>
          <w:szCs w:val="24"/>
          <w:lang w:val="en-US"/>
        </w:rPr>
      </w:pPr>
      <w:r w:rsidRPr="00210ADC">
        <w:rPr>
          <w:rFonts w:eastAsia="標楷體"/>
          <w:sz w:val="24"/>
          <w:szCs w:val="24"/>
          <w:lang w:val="en-US" w:eastAsia="zh-HK"/>
        </w:rPr>
        <w:t>Company B</w:t>
      </w:r>
      <w:r w:rsidR="00AA67D2" w:rsidRPr="00210ADC">
        <w:rPr>
          <w:rFonts w:eastAsia="標楷體"/>
          <w:sz w:val="24"/>
          <w:szCs w:val="24"/>
          <w:lang w:val="en-US" w:eastAsia="zh-HK"/>
        </w:rPr>
        <w:t xml:space="preserve"> (formerly known as </w:t>
      </w:r>
      <w:r w:rsidR="009A0FB5" w:rsidRPr="00210ADC">
        <w:rPr>
          <w:rFonts w:eastAsia="標楷體"/>
          <w:sz w:val="24"/>
          <w:szCs w:val="24"/>
          <w:lang w:val="en-US" w:eastAsia="zh-HK"/>
        </w:rPr>
        <w:t>Company B1</w:t>
      </w:r>
      <w:r w:rsidR="00AA67D2" w:rsidRPr="00210ADC">
        <w:rPr>
          <w:rFonts w:eastAsia="標楷體"/>
          <w:sz w:val="24"/>
          <w:szCs w:val="24"/>
          <w:lang w:val="en-US" w:eastAsia="zh-HK"/>
        </w:rPr>
        <w:t>) (</w:t>
      </w:r>
      <w:r w:rsidR="001D60CF" w:rsidRPr="00210ADC">
        <w:rPr>
          <w:rFonts w:eastAsia="標楷體"/>
          <w:sz w:val="24"/>
          <w:szCs w:val="24"/>
          <w:lang w:val="en-US" w:eastAsia="zh-HK"/>
        </w:rPr>
        <w:t>‘</w:t>
      </w:r>
      <w:r w:rsidR="007753C4" w:rsidRPr="00210ADC">
        <w:rPr>
          <w:rFonts w:eastAsia="標楷體"/>
          <w:b/>
          <w:sz w:val="24"/>
          <w:szCs w:val="24"/>
          <w:lang w:val="en-US" w:eastAsia="zh-HK"/>
        </w:rPr>
        <w:t>Company B - City E</w:t>
      </w:r>
      <w:r w:rsidR="001D60CF" w:rsidRPr="00210ADC">
        <w:rPr>
          <w:rFonts w:eastAsia="標楷體"/>
          <w:sz w:val="24"/>
          <w:szCs w:val="24"/>
          <w:lang w:val="en-US" w:eastAsia="zh-HK"/>
        </w:rPr>
        <w:t>’</w:t>
      </w:r>
      <w:r w:rsidR="00AA67D2" w:rsidRPr="00210ADC">
        <w:rPr>
          <w:rFonts w:eastAsia="標楷體"/>
          <w:sz w:val="24"/>
          <w:szCs w:val="24"/>
          <w:lang w:val="en-US" w:eastAsia="zh-HK"/>
        </w:rPr>
        <w:t xml:space="preserve">) and </w:t>
      </w:r>
      <w:r w:rsidR="000A068F" w:rsidRPr="00210ADC">
        <w:rPr>
          <w:rFonts w:eastAsia="標楷體"/>
          <w:sz w:val="24"/>
          <w:szCs w:val="24"/>
          <w:lang w:val="en-US" w:eastAsia="zh-HK"/>
        </w:rPr>
        <w:t>Company D</w:t>
      </w:r>
      <w:r w:rsidR="00AA67D2" w:rsidRPr="00210ADC">
        <w:rPr>
          <w:rFonts w:eastAsia="標楷體"/>
          <w:sz w:val="24"/>
          <w:szCs w:val="24"/>
          <w:lang w:val="en-US" w:eastAsia="zh-HK"/>
        </w:rPr>
        <w:t xml:space="preserve"> (</w:t>
      </w:r>
      <w:r w:rsidR="001D60CF" w:rsidRPr="00210ADC">
        <w:rPr>
          <w:rFonts w:eastAsia="標楷體"/>
          <w:sz w:val="24"/>
          <w:szCs w:val="24"/>
          <w:lang w:val="en-US" w:eastAsia="zh-HK"/>
        </w:rPr>
        <w:t>‘</w:t>
      </w:r>
      <w:r w:rsidR="000A068F" w:rsidRPr="00210ADC">
        <w:rPr>
          <w:rFonts w:eastAsia="標楷體"/>
          <w:b/>
          <w:sz w:val="24"/>
          <w:szCs w:val="24"/>
          <w:lang w:val="en-US" w:eastAsia="zh-HK"/>
        </w:rPr>
        <w:t>Company D - City F</w:t>
      </w:r>
      <w:r w:rsidR="001D60CF" w:rsidRPr="00210ADC">
        <w:rPr>
          <w:rFonts w:eastAsia="標楷體"/>
          <w:sz w:val="24"/>
          <w:szCs w:val="24"/>
          <w:lang w:val="en-US" w:eastAsia="zh-HK"/>
        </w:rPr>
        <w:t>’</w:t>
      </w:r>
      <w:r w:rsidR="00AA67D2" w:rsidRPr="00210ADC">
        <w:rPr>
          <w:rFonts w:eastAsia="標楷體"/>
          <w:sz w:val="24"/>
          <w:szCs w:val="24"/>
          <w:lang w:val="en-US" w:eastAsia="zh-HK"/>
        </w:rPr>
        <w:t>) are both PRC companies.</w:t>
      </w:r>
    </w:p>
    <w:p w14:paraId="50B99A1B" w14:textId="77777777" w:rsidR="00AA67D2" w:rsidRPr="00210ADC" w:rsidRDefault="00AA67D2" w:rsidP="00AA67D2">
      <w:pPr>
        <w:snapToGrid w:val="0"/>
        <w:ind w:leftChars="200" w:left="400"/>
        <w:jc w:val="both"/>
        <w:rPr>
          <w:rFonts w:eastAsia="標楷體"/>
          <w:sz w:val="24"/>
          <w:szCs w:val="24"/>
          <w:lang w:val="en-US" w:eastAsia="zh-HK"/>
        </w:rPr>
      </w:pPr>
    </w:p>
    <w:p w14:paraId="7B59E6DB" w14:textId="0E3F794F" w:rsidR="00AA67D2" w:rsidRPr="00210ADC" w:rsidRDefault="002255B0" w:rsidP="00B3378A">
      <w:pPr>
        <w:numPr>
          <w:ilvl w:val="0"/>
          <w:numId w:val="3"/>
        </w:numPr>
        <w:snapToGrid w:val="0"/>
        <w:ind w:left="0" w:firstLine="0"/>
        <w:jc w:val="both"/>
        <w:textAlignment w:val="auto"/>
        <w:rPr>
          <w:rFonts w:eastAsia="標楷體"/>
          <w:sz w:val="24"/>
          <w:szCs w:val="24"/>
          <w:u w:val="single"/>
          <w:lang w:val="en-US" w:eastAsia="zh-HK"/>
        </w:rPr>
      </w:pPr>
      <w:r w:rsidRPr="00210ADC">
        <w:rPr>
          <w:rFonts w:eastAsia="標楷體"/>
          <w:sz w:val="24"/>
          <w:szCs w:val="24"/>
          <w:lang w:val="en-US" w:eastAsia="zh-HK"/>
        </w:rPr>
        <w:t>Company G</w:t>
      </w:r>
      <w:r w:rsidR="00AA67D2" w:rsidRPr="00210ADC">
        <w:rPr>
          <w:rFonts w:eastAsia="標楷體"/>
          <w:sz w:val="24"/>
          <w:szCs w:val="24"/>
          <w:lang w:val="en-US" w:eastAsia="zh-HK"/>
        </w:rPr>
        <w:t xml:space="preserve"> (f</w:t>
      </w:r>
      <w:r w:rsidR="00AA67D2" w:rsidRPr="00210ADC">
        <w:rPr>
          <w:rFonts w:eastAsia="標楷體"/>
          <w:sz w:val="24"/>
          <w:szCs w:val="24"/>
          <w:lang w:val="en-US"/>
        </w:rPr>
        <w:t>ormerly known as</w:t>
      </w:r>
      <w:r w:rsidR="00765EEA" w:rsidRPr="00210ADC">
        <w:rPr>
          <w:rFonts w:eastAsia="標楷體"/>
          <w:sz w:val="24"/>
          <w:szCs w:val="24"/>
          <w:lang w:val="en-US"/>
        </w:rPr>
        <w:t xml:space="preserve"> </w:t>
      </w:r>
      <w:r w:rsidR="009A0FB5" w:rsidRPr="00210ADC">
        <w:rPr>
          <w:rFonts w:eastAsia="標楷體"/>
          <w:sz w:val="24"/>
          <w:szCs w:val="24"/>
          <w:lang w:val="en-US"/>
        </w:rPr>
        <w:t>Company G1</w:t>
      </w:r>
      <w:r w:rsidR="00AA67D2" w:rsidRPr="00210ADC">
        <w:rPr>
          <w:rFonts w:eastAsia="標楷體"/>
          <w:sz w:val="24"/>
          <w:szCs w:val="24"/>
          <w:lang w:val="en-US" w:eastAsia="zh-HK"/>
        </w:rPr>
        <w:t>) (</w:t>
      </w:r>
      <w:r w:rsidR="001D60CF" w:rsidRPr="00210ADC">
        <w:rPr>
          <w:rFonts w:eastAsia="標楷體"/>
          <w:sz w:val="24"/>
          <w:szCs w:val="24"/>
          <w:lang w:val="en-US" w:eastAsia="zh-HK"/>
        </w:rPr>
        <w:t>‘</w:t>
      </w:r>
      <w:r w:rsidR="0014149B" w:rsidRPr="00210ADC">
        <w:rPr>
          <w:rFonts w:eastAsia="標楷體"/>
          <w:b/>
          <w:sz w:val="24"/>
          <w:szCs w:val="24"/>
          <w:lang w:val="en-US" w:eastAsia="zh-HK"/>
        </w:rPr>
        <w:t>Company G - Asia</w:t>
      </w:r>
      <w:r w:rsidR="001D60CF" w:rsidRPr="00210ADC">
        <w:rPr>
          <w:rFonts w:eastAsia="標楷體"/>
          <w:sz w:val="24"/>
          <w:szCs w:val="24"/>
          <w:lang w:val="en-US" w:eastAsia="zh-HK"/>
        </w:rPr>
        <w:t>’</w:t>
      </w:r>
      <w:r w:rsidR="00AA67D2" w:rsidRPr="00210ADC">
        <w:rPr>
          <w:rFonts w:eastAsia="標楷體"/>
          <w:sz w:val="24"/>
          <w:szCs w:val="24"/>
          <w:lang w:val="en-US" w:eastAsia="zh-HK"/>
        </w:rPr>
        <w:t xml:space="preserve">) and </w:t>
      </w:r>
      <w:r w:rsidR="00D51A86" w:rsidRPr="00210ADC">
        <w:rPr>
          <w:rFonts w:eastAsia="標楷體"/>
          <w:sz w:val="24"/>
          <w:szCs w:val="24"/>
          <w:lang w:val="en-US" w:eastAsia="zh-HK"/>
        </w:rPr>
        <w:t>Company J</w:t>
      </w:r>
      <w:r w:rsidR="00AA67D2" w:rsidRPr="00210ADC">
        <w:rPr>
          <w:rFonts w:eastAsia="標楷體"/>
          <w:sz w:val="24"/>
          <w:szCs w:val="24"/>
          <w:lang w:val="en-US" w:eastAsia="zh-HK"/>
        </w:rPr>
        <w:t xml:space="preserve"> (</w:t>
      </w:r>
      <w:r w:rsidR="001D60CF" w:rsidRPr="00210ADC">
        <w:rPr>
          <w:rFonts w:eastAsia="標楷體"/>
          <w:sz w:val="24"/>
          <w:szCs w:val="24"/>
          <w:lang w:val="en-US"/>
        </w:rPr>
        <w:t>‘</w:t>
      </w:r>
      <w:r w:rsidR="002369B0" w:rsidRPr="00210ADC">
        <w:rPr>
          <w:rFonts w:eastAsia="標楷體"/>
          <w:b/>
          <w:sz w:val="24"/>
          <w:szCs w:val="24"/>
          <w:lang w:val="en-US" w:eastAsia="zh-HK"/>
        </w:rPr>
        <w:t>Company J - HK</w:t>
      </w:r>
      <w:r w:rsidR="001D60CF" w:rsidRPr="00210ADC">
        <w:rPr>
          <w:rFonts w:eastAsia="標楷體"/>
          <w:sz w:val="24"/>
          <w:szCs w:val="24"/>
          <w:lang w:val="en-US"/>
        </w:rPr>
        <w:t>’</w:t>
      </w:r>
      <w:r w:rsidR="00AA67D2" w:rsidRPr="00210ADC">
        <w:rPr>
          <w:rFonts w:eastAsia="標楷體"/>
          <w:sz w:val="24"/>
          <w:szCs w:val="24"/>
          <w:lang w:val="en-US"/>
        </w:rPr>
        <w:t xml:space="preserve">) </w:t>
      </w:r>
      <w:r w:rsidR="00AA67D2" w:rsidRPr="00210ADC">
        <w:rPr>
          <w:rFonts w:eastAsia="標楷體"/>
          <w:sz w:val="24"/>
          <w:szCs w:val="24"/>
          <w:lang w:val="en-US" w:eastAsia="zh-HK"/>
        </w:rPr>
        <w:t xml:space="preserve">are Hong Kong companies incorporated </w:t>
      </w:r>
      <w:r w:rsidR="0003459A" w:rsidRPr="00210ADC">
        <w:rPr>
          <w:rFonts w:eastAsia="標楷體"/>
          <w:sz w:val="24"/>
          <w:szCs w:val="24"/>
          <w:lang w:val="en-US" w:eastAsia="zh-HK"/>
        </w:rPr>
        <w:t>in</w:t>
      </w:r>
      <w:r w:rsidR="00AA67D2" w:rsidRPr="00210ADC">
        <w:rPr>
          <w:rFonts w:eastAsia="標楷體"/>
          <w:sz w:val="24"/>
          <w:szCs w:val="24"/>
          <w:lang w:val="en-US" w:eastAsia="zh-HK"/>
        </w:rPr>
        <w:t xml:space="preserve"> 1970 and 1973 respectively.</w:t>
      </w:r>
    </w:p>
    <w:p w14:paraId="42FA52B9" w14:textId="77777777" w:rsidR="00AA67D2" w:rsidRPr="00210ADC" w:rsidRDefault="00AA67D2" w:rsidP="00AA67D2">
      <w:pPr>
        <w:tabs>
          <w:tab w:val="left" w:pos="851"/>
        </w:tabs>
        <w:snapToGrid w:val="0"/>
        <w:jc w:val="both"/>
        <w:rPr>
          <w:rFonts w:eastAsia="標楷體"/>
          <w:sz w:val="24"/>
          <w:szCs w:val="24"/>
          <w:u w:val="single"/>
          <w:lang w:val="en-US" w:eastAsia="zh-HK"/>
        </w:rPr>
      </w:pPr>
    </w:p>
    <w:p w14:paraId="18446418" w14:textId="755EFEEB" w:rsidR="00AA67D2" w:rsidRPr="00210ADC" w:rsidRDefault="007753C4" w:rsidP="00B3378A">
      <w:pPr>
        <w:numPr>
          <w:ilvl w:val="0"/>
          <w:numId w:val="3"/>
        </w:numPr>
        <w:snapToGrid w:val="0"/>
        <w:ind w:left="0" w:firstLine="0"/>
        <w:jc w:val="both"/>
        <w:textAlignment w:val="auto"/>
        <w:rPr>
          <w:rFonts w:eastAsia="標楷體"/>
          <w:sz w:val="24"/>
          <w:szCs w:val="24"/>
          <w:u w:val="single"/>
          <w:lang w:val="en-US" w:eastAsia="zh-HK"/>
        </w:rPr>
      </w:pPr>
      <w:r w:rsidRPr="00210ADC">
        <w:rPr>
          <w:rFonts w:eastAsia="標楷體"/>
          <w:sz w:val="24"/>
          <w:szCs w:val="24"/>
          <w:lang w:val="en-US" w:eastAsia="zh-HK"/>
        </w:rPr>
        <w:t>Company B - City E</w:t>
      </w:r>
      <w:r w:rsidR="00AA67D2" w:rsidRPr="00210ADC">
        <w:rPr>
          <w:rFonts w:eastAsia="標楷體"/>
          <w:sz w:val="24"/>
          <w:szCs w:val="24"/>
          <w:lang w:val="en-US" w:eastAsia="zh-HK"/>
        </w:rPr>
        <w:t xml:space="preserve">, </w:t>
      </w:r>
      <w:r w:rsidR="000A068F" w:rsidRPr="00210ADC">
        <w:rPr>
          <w:rFonts w:eastAsia="標楷體"/>
          <w:sz w:val="24"/>
          <w:szCs w:val="24"/>
          <w:lang w:val="en-US" w:eastAsia="zh-HK"/>
        </w:rPr>
        <w:t>Company D - City F</w:t>
      </w:r>
      <w:r w:rsidR="00AA67D2" w:rsidRPr="00210ADC">
        <w:rPr>
          <w:rFonts w:eastAsia="標楷體"/>
          <w:sz w:val="24"/>
          <w:szCs w:val="24"/>
          <w:lang w:val="en-US" w:eastAsia="zh-HK"/>
        </w:rPr>
        <w:t xml:space="preserve">, </w:t>
      </w:r>
      <w:r w:rsidR="0014149B" w:rsidRPr="00210ADC">
        <w:rPr>
          <w:rFonts w:eastAsia="標楷體"/>
          <w:sz w:val="24"/>
          <w:szCs w:val="24"/>
          <w:lang w:val="en-US" w:eastAsia="zh-HK"/>
        </w:rPr>
        <w:t>Company G - Asia</w:t>
      </w:r>
      <w:r w:rsidR="00AA67D2" w:rsidRPr="00210ADC">
        <w:rPr>
          <w:rFonts w:eastAsia="標楷體"/>
          <w:sz w:val="24"/>
          <w:szCs w:val="24"/>
          <w:lang w:val="en-US" w:eastAsia="zh-HK"/>
        </w:rPr>
        <w:t xml:space="preserve"> and </w:t>
      </w:r>
      <w:r w:rsidR="002369B0" w:rsidRPr="00210ADC">
        <w:rPr>
          <w:rFonts w:eastAsia="標楷體"/>
          <w:sz w:val="24"/>
          <w:szCs w:val="24"/>
          <w:lang w:val="en-US" w:eastAsia="zh-HK"/>
        </w:rPr>
        <w:t>Company J-HK</w:t>
      </w:r>
      <w:r w:rsidR="00AA67D2" w:rsidRPr="00210ADC">
        <w:rPr>
          <w:rFonts w:eastAsia="標楷體"/>
          <w:sz w:val="24"/>
          <w:szCs w:val="24"/>
          <w:lang w:val="en-US" w:eastAsia="zh-HK"/>
        </w:rPr>
        <w:t xml:space="preserve"> were, at the relevant times, the wholly-owned subsidiaries of </w:t>
      </w:r>
      <w:r w:rsidR="00350B18" w:rsidRPr="00210ADC">
        <w:rPr>
          <w:rFonts w:eastAsia="標楷體"/>
          <w:sz w:val="24"/>
          <w:szCs w:val="24"/>
          <w:lang w:val="en-US" w:eastAsia="zh-HK"/>
        </w:rPr>
        <w:t>Company K</w:t>
      </w:r>
      <w:r w:rsidR="00AA67D2" w:rsidRPr="00210ADC">
        <w:rPr>
          <w:rFonts w:eastAsia="標楷體"/>
          <w:sz w:val="24"/>
          <w:szCs w:val="24"/>
          <w:lang w:val="en-US" w:eastAsia="zh-HK"/>
        </w:rPr>
        <w:t xml:space="preserve"> </w:t>
      </w:r>
      <w:r w:rsidR="00AA67D2" w:rsidRPr="00210ADC">
        <w:rPr>
          <w:rFonts w:eastAsia="標楷體"/>
          <w:sz w:val="24"/>
          <w:szCs w:val="24"/>
          <w:lang w:val="en-US"/>
        </w:rPr>
        <w:t>(</w:t>
      </w:r>
      <w:r w:rsidR="001D60CF" w:rsidRPr="00210ADC">
        <w:rPr>
          <w:rFonts w:eastAsia="標楷體"/>
          <w:sz w:val="24"/>
          <w:szCs w:val="24"/>
          <w:lang w:val="en-US"/>
        </w:rPr>
        <w:t>‘</w:t>
      </w:r>
      <w:r w:rsidR="00350B18" w:rsidRPr="00210ADC">
        <w:rPr>
          <w:rFonts w:eastAsia="標楷體"/>
          <w:b/>
          <w:sz w:val="24"/>
          <w:szCs w:val="24"/>
          <w:lang w:val="en-US"/>
        </w:rPr>
        <w:t>Company K - Parent</w:t>
      </w:r>
      <w:r w:rsidR="001D60CF" w:rsidRPr="00210ADC">
        <w:rPr>
          <w:rFonts w:eastAsia="標楷體"/>
          <w:sz w:val="24"/>
          <w:szCs w:val="24"/>
          <w:lang w:val="en-US"/>
        </w:rPr>
        <w:t>’</w:t>
      </w:r>
      <w:r w:rsidR="00AA67D2" w:rsidRPr="00210ADC">
        <w:rPr>
          <w:rFonts w:eastAsia="標楷體"/>
          <w:sz w:val="24"/>
          <w:szCs w:val="24"/>
          <w:lang w:val="en-US"/>
        </w:rPr>
        <w:t>)</w:t>
      </w:r>
      <w:r w:rsidR="00AA67D2" w:rsidRPr="00210ADC">
        <w:rPr>
          <w:rFonts w:eastAsia="標楷體"/>
          <w:sz w:val="24"/>
          <w:szCs w:val="24"/>
          <w:lang w:val="en-US" w:eastAsia="zh-HK"/>
        </w:rPr>
        <w:t xml:space="preserve">, a Hong Kong listed company (stock code: </w:t>
      </w:r>
      <w:r w:rsidR="00350B18" w:rsidRPr="00210ADC">
        <w:rPr>
          <w:rFonts w:eastAsia="標楷體"/>
          <w:sz w:val="24"/>
          <w:szCs w:val="24"/>
          <w:lang w:val="en-US" w:eastAsia="zh-HK"/>
        </w:rPr>
        <w:t>XXX</w:t>
      </w:r>
      <w:r w:rsidR="00AA67D2" w:rsidRPr="00210ADC">
        <w:rPr>
          <w:rFonts w:eastAsia="標楷體"/>
          <w:sz w:val="24"/>
          <w:szCs w:val="24"/>
          <w:lang w:val="en-US" w:eastAsia="zh-HK"/>
        </w:rPr>
        <w:t>).</w:t>
      </w:r>
    </w:p>
    <w:p w14:paraId="12C09AE1" w14:textId="77777777" w:rsidR="00AA67D2" w:rsidRPr="00210ADC" w:rsidRDefault="00AA67D2" w:rsidP="00AA67D2">
      <w:pPr>
        <w:tabs>
          <w:tab w:val="left" w:pos="851"/>
        </w:tabs>
        <w:snapToGrid w:val="0"/>
        <w:ind w:left="567"/>
        <w:jc w:val="both"/>
        <w:rPr>
          <w:rFonts w:eastAsia="標楷體"/>
          <w:sz w:val="24"/>
          <w:szCs w:val="24"/>
          <w:u w:val="single"/>
          <w:lang w:val="en-US" w:eastAsia="zh-HK"/>
        </w:rPr>
      </w:pPr>
    </w:p>
    <w:p w14:paraId="02025906" w14:textId="470B468B" w:rsidR="00AA67D2" w:rsidRPr="00210ADC" w:rsidRDefault="00AA67D2" w:rsidP="00B3378A">
      <w:pPr>
        <w:numPr>
          <w:ilvl w:val="0"/>
          <w:numId w:val="3"/>
        </w:numPr>
        <w:snapToGrid w:val="0"/>
        <w:ind w:left="0" w:firstLine="0"/>
        <w:jc w:val="both"/>
        <w:textAlignment w:val="auto"/>
        <w:rPr>
          <w:rFonts w:eastAsia="標楷體"/>
          <w:sz w:val="24"/>
          <w:szCs w:val="24"/>
          <w:u w:val="single"/>
          <w:lang w:val="en-US" w:eastAsia="zh-HK"/>
        </w:rPr>
      </w:pPr>
      <w:r w:rsidRPr="00210ADC">
        <w:rPr>
          <w:rFonts w:eastAsia="標楷體"/>
          <w:sz w:val="24"/>
          <w:szCs w:val="24"/>
          <w:lang w:val="en-US" w:eastAsia="zh-HK"/>
        </w:rPr>
        <w:t>By an employment agreement dated 15 February 2007</w:t>
      </w:r>
      <w:r w:rsidRPr="00210ADC">
        <w:rPr>
          <w:rFonts w:eastAsia="標楷體"/>
          <w:sz w:val="24"/>
          <w:szCs w:val="24"/>
          <w:vertAlign w:val="superscript"/>
          <w:lang w:val="en-US" w:eastAsia="zh-HK"/>
        </w:rPr>
        <w:footnoteReference w:id="4"/>
      </w:r>
      <w:r w:rsidRPr="00210ADC">
        <w:rPr>
          <w:rFonts w:eastAsia="標楷體"/>
          <w:sz w:val="24"/>
          <w:szCs w:val="24"/>
          <w:lang w:val="en-US" w:eastAsia="zh-HK"/>
        </w:rPr>
        <w:t>,</w:t>
      </w:r>
      <w:r w:rsidR="009A0FB5" w:rsidRPr="00210ADC">
        <w:rPr>
          <w:rFonts w:eastAsia="標楷體"/>
          <w:sz w:val="24"/>
          <w:szCs w:val="24"/>
          <w:lang w:val="en-US" w:eastAsia="zh-HK"/>
        </w:rPr>
        <w:t xml:space="preserve"> Company G1</w:t>
      </w:r>
      <w:r w:rsidRPr="00210ADC">
        <w:rPr>
          <w:rFonts w:eastAsia="標楷體"/>
          <w:sz w:val="24"/>
          <w:szCs w:val="24"/>
          <w:lang w:val="en-US" w:eastAsia="zh-HK"/>
        </w:rPr>
        <w:t xml:space="preserve">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w:t>
      </w:r>
      <w:r w:rsidR="0014149B" w:rsidRPr="00210ADC">
        <w:rPr>
          <w:rFonts w:eastAsia="標楷體"/>
          <w:sz w:val="24"/>
          <w:szCs w:val="24"/>
          <w:lang w:val="en-US"/>
        </w:rPr>
        <w:t>Company G - Asia</w:t>
      </w:r>
      <w:r w:rsidRPr="00210ADC">
        <w:rPr>
          <w:rFonts w:eastAsia="標楷體"/>
          <w:sz w:val="24"/>
          <w:szCs w:val="24"/>
          <w:lang w:val="en-US" w:eastAsia="zh-HK"/>
        </w:rPr>
        <w:t xml:space="preserve">) offered to employ the Taxpayer as a Senior Management member of the </w:t>
      </w:r>
      <w:r w:rsidR="009A0FB5" w:rsidRPr="00210ADC">
        <w:rPr>
          <w:rFonts w:eastAsia="標楷體"/>
          <w:sz w:val="24"/>
          <w:szCs w:val="24"/>
          <w:lang w:val="en-US" w:eastAsia="zh-HK"/>
        </w:rPr>
        <w:t>Company G1</w:t>
      </w:r>
      <w:r w:rsidR="007D032F" w:rsidRPr="00210ADC">
        <w:rPr>
          <w:rFonts w:eastAsia="標楷體"/>
          <w:sz w:val="24"/>
          <w:szCs w:val="24"/>
          <w:lang w:val="en-US" w:eastAsia="zh-HK"/>
        </w:rPr>
        <w:t xml:space="preserve"> </w:t>
      </w:r>
      <w:r w:rsidRPr="00210ADC">
        <w:rPr>
          <w:rFonts w:eastAsia="標楷體"/>
          <w:sz w:val="24"/>
          <w:szCs w:val="24"/>
          <w:lang w:val="en-US" w:eastAsia="zh-HK"/>
        </w:rPr>
        <w:t>/ China Strategic Council with effect from 1 July 2007, subject to, among others, the following terms and conditions, which the Taxpayer accepted on 3 March 2007:</w:t>
      </w:r>
    </w:p>
    <w:p w14:paraId="2F1DDFE5" w14:textId="77777777" w:rsidR="00AA67D2" w:rsidRPr="00210ADC" w:rsidRDefault="00AA67D2" w:rsidP="00AA67D2">
      <w:pPr>
        <w:tabs>
          <w:tab w:val="left" w:pos="546"/>
          <w:tab w:val="left" w:pos="1120"/>
        </w:tabs>
        <w:snapToGrid w:val="0"/>
        <w:ind w:left="1120" w:hanging="1120"/>
        <w:jc w:val="both"/>
        <w:rPr>
          <w:rFonts w:eastAsia="標楷體"/>
          <w:sz w:val="24"/>
          <w:szCs w:val="24"/>
          <w:lang w:val="en-US" w:eastAsia="zh-HK"/>
        </w:rPr>
      </w:pPr>
    </w:p>
    <w:p w14:paraId="28232E2F" w14:textId="2D0A154D" w:rsidR="00AA67D2" w:rsidRPr="00210ADC" w:rsidRDefault="00AA67D2" w:rsidP="00405A04">
      <w:pPr>
        <w:numPr>
          <w:ilvl w:val="1"/>
          <w:numId w:val="3"/>
        </w:numPr>
        <w:tabs>
          <w:tab w:val="left" w:pos="546"/>
          <w:tab w:val="left" w:pos="1276"/>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The Taxpayer’s legal employment was with</w:t>
      </w:r>
      <w:r w:rsidR="00333F07" w:rsidRPr="00210ADC">
        <w:rPr>
          <w:rFonts w:eastAsia="標楷體"/>
          <w:sz w:val="24"/>
          <w:szCs w:val="24"/>
          <w:lang w:val="en-US" w:eastAsia="zh-HK"/>
        </w:rPr>
        <w:t xml:space="preserve"> </w:t>
      </w:r>
      <w:r w:rsidR="009A0FB5" w:rsidRPr="00210ADC">
        <w:rPr>
          <w:rFonts w:eastAsia="標楷體"/>
          <w:sz w:val="24"/>
          <w:szCs w:val="24"/>
          <w:lang w:val="en-US" w:eastAsia="zh-HK"/>
        </w:rPr>
        <w:t>Company G1</w:t>
      </w:r>
      <w:r w:rsidRPr="00210ADC">
        <w:rPr>
          <w:rFonts w:eastAsia="標楷體"/>
          <w:sz w:val="24"/>
          <w:szCs w:val="24"/>
          <w:lang w:val="en-US" w:eastAsia="zh-HK"/>
        </w:rPr>
        <w:t xml:space="preserve">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w:t>
      </w:r>
      <w:r w:rsidR="0014149B" w:rsidRPr="00210ADC">
        <w:rPr>
          <w:rFonts w:eastAsia="標楷體"/>
          <w:sz w:val="24"/>
          <w:szCs w:val="24"/>
          <w:lang w:val="en-US"/>
        </w:rPr>
        <w:t>Company G - Asia</w:t>
      </w:r>
      <w:r w:rsidRPr="00210ADC">
        <w:rPr>
          <w:rFonts w:eastAsia="標楷體"/>
          <w:sz w:val="24"/>
          <w:szCs w:val="24"/>
          <w:lang w:val="en-US" w:eastAsia="zh-HK"/>
        </w:rPr>
        <w:t>).</w:t>
      </w:r>
    </w:p>
    <w:p w14:paraId="68AF9152" w14:textId="77777777" w:rsidR="00AA67D2" w:rsidRPr="00210ADC" w:rsidRDefault="00AA67D2" w:rsidP="00AA67D2">
      <w:pPr>
        <w:tabs>
          <w:tab w:val="left" w:pos="546"/>
          <w:tab w:val="left" w:pos="1276"/>
        </w:tabs>
        <w:snapToGrid w:val="0"/>
        <w:ind w:left="1276"/>
        <w:jc w:val="both"/>
        <w:rPr>
          <w:rFonts w:eastAsia="標楷體"/>
          <w:sz w:val="24"/>
          <w:szCs w:val="24"/>
          <w:lang w:val="en-US" w:eastAsia="zh-HK"/>
        </w:rPr>
      </w:pPr>
    </w:p>
    <w:p w14:paraId="3074FE99" w14:textId="1FE6600D" w:rsidR="00AA67D2" w:rsidRDefault="00AA67D2" w:rsidP="00B51661">
      <w:pPr>
        <w:numPr>
          <w:ilvl w:val="1"/>
          <w:numId w:val="3"/>
        </w:numPr>
        <w:tabs>
          <w:tab w:val="left" w:pos="546"/>
          <w:tab w:val="left" w:pos="1276"/>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The Taxpayer was expected to actively participate in the development and implementation of the Hong Kong/ China strategy.</w:t>
      </w:r>
    </w:p>
    <w:p w14:paraId="1B5BCA7E" w14:textId="77777777" w:rsidR="001A11D3" w:rsidRPr="00210ADC" w:rsidRDefault="001A11D3" w:rsidP="001A11D3">
      <w:pPr>
        <w:tabs>
          <w:tab w:val="left" w:pos="546"/>
          <w:tab w:val="left" w:pos="1276"/>
        </w:tabs>
        <w:snapToGrid w:val="0"/>
        <w:ind w:left="1842"/>
        <w:jc w:val="both"/>
        <w:rPr>
          <w:rFonts w:eastAsia="標楷體"/>
          <w:sz w:val="24"/>
          <w:szCs w:val="24"/>
          <w:lang w:val="en-US" w:eastAsia="zh-HK"/>
        </w:rPr>
      </w:pPr>
    </w:p>
    <w:p w14:paraId="1357F838" w14:textId="77777777" w:rsidR="00AA67D2" w:rsidRPr="00210ADC" w:rsidRDefault="00AA67D2" w:rsidP="00B51661">
      <w:pPr>
        <w:numPr>
          <w:ilvl w:val="1"/>
          <w:numId w:val="3"/>
        </w:numPr>
        <w:tabs>
          <w:tab w:val="left" w:pos="546"/>
          <w:tab w:val="left" w:pos="1276"/>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 xml:space="preserve">The remuneration package encompassed the remuneration for the necessary services which the Taxpayer would render for the group in Hong Kong. </w:t>
      </w:r>
    </w:p>
    <w:p w14:paraId="30DA3E82" w14:textId="77777777" w:rsidR="00AA67D2" w:rsidRPr="00210ADC" w:rsidRDefault="00AA67D2" w:rsidP="00AA67D2">
      <w:pPr>
        <w:tabs>
          <w:tab w:val="left" w:pos="124"/>
          <w:tab w:val="left" w:pos="880"/>
        </w:tabs>
        <w:snapToGrid w:val="0"/>
        <w:ind w:left="851" w:hanging="851"/>
        <w:jc w:val="both"/>
        <w:rPr>
          <w:rFonts w:eastAsia="標楷體"/>
          <w:sz w:val="24"/>
          <w:szCs w:val="24"/>
          <w:lang w:val="en-US" w:eastAsia="zh-HK"/>
        </w:rPr>
      </w:pPr>
    </w:p>
    <w:p w14:paraId="3F9CC39D" w14:textId="0D42B0C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 xml:space="preserve">By a </w:t>
      </w:r>
      <w:proofErr w:type="spellStart"/>
      <w:r w:rsidRPr="00210ADC">
        <w:rPr>
          <w:rFonts w:eastAsia="標楷體"/>
          <w:sz w:val="24"/>
          <w:szCs w:val="24"/>
          <w:lang w:val="en-US" w:eastAsia="zh-HK"/>
        </w:rPr>
        <w:t>labour</w:t>
      </w:r>
      <w:proofErr w:type="spellEnd"/>
      <w:r w:rsidRPr="00210ADC">
        <w:rPr>
          <w:rFonts w:eastAsia="標楷體"/>
          <w:sz w:val="24"/>
          <w:szCs w:val="24"/>
          <w:lang w:val="en-US" w:eastAsia="zh-HK"/>
        </w:rPr>
        <w:t xml:space="preserve"> contract (</w:t>
      </w:r>
      <w:r w:rsidRPr="00210ADC">
        <w:rPr>
          <w:rFonts w:eastAsia="標楷體"/>
          <w:sz w:val="24"/>
          <w:szCs w:val="24"/>
          <w:lang w:val="en-US" w:eastAsia="zh-HK"/>
        </w:rPr>
        <w:t>勞</w:t>
      </w:r>
      <w:r w:rsidRPr="00210ADC">
        <w:rPr>
          <w:rFonts w:eastAsia="標楷體"/>
          <w:sz w:val="24"/>
          <w:szCs w:val="24"/>
          <w:lang w:val="en-US"/>
        </w:rPr>
        <w:t>動</w:t>
      </w:r>
      <w:r w:rsidRPr="00210ADC">
        <w:rPr>
          <w:rFonts w:eastAsia="標楷體"/>
          <w:sz w:val="24"/>
          <w:szCs w:val="24"/>
          <w:lang w:val="en-US" w:eastAsia="zh-HK"/>
        </w:rPr>
        <w:t>合同</w:t>
      </w:r>
      <w:r w:rsidRPr="00210ADC">
        <w:rPr>
          <w:rFonts w:eastAsia="標楷體"/>
          <w:sz w:val="24"/>
          <w:szCs w:val="24"/>
          <w:lang w:val="en-US" w:eastAsia="zh-HK"/>
        </w:rPr>
        <w:t>) dated 1 June 2009 (</w:t>
      </w:r>
      <w:r w:rsidR="001D60CF" w:rsidRPr="00210ADC">
        <w:rPr>
          <w:rFonts w:eastAsia="標楷體"/>
          <w:sz w:val="24"/>
          <w:szCs w:val="24"/>
          <w:lang w:val="en-US" w:eastAsia="zh-HK"/>
        </w:rPr>
        <w:t>‘</w:t>
      </w:r>
      <w:r w:rsidRPr="00210ADC">
        <w:rPr>
          <w:rFonts w:eastAsia="標楷體"/>
          <w:sz w:val="24"/>
          <w:szCs w:val="24"/>
          <w:lang w:val="en-US" w:eastAsia="zh-HK"/>
        </w:rPr>
        <w:t>the</w:t>
      </w:r>
      <w:r w:rsidRPr="00210ADC">
        <w:rPr>
          <w:rFonts w:eastAsia="標楷體"/>
          <w:b/>
          <w:sz w:val="24"/>
          <w:szCs w:val="24"/>
          <w:lang w:val="en-US" w:eastAsia="zh-HK"/>
        </w:rPr>
        <w:t xml:space="preserve"> 2009 </w:t>
      </w:r>
      <w:proofErr w:type="spellStart"/>
      <w:r w:rsidRPr="00210ADC">
        <w:rPr>
          <w:rFonts w:eastAsia="標楷體"/>
          <w:b/>
          <w:sz w:val="24"/>
          <w:szCs w:val="24"/>
          <w:lang w:val="en-US" w:eastAsia="zh-HK"/>
        </w:rPr>
        <w:t>Labour</w:t>
      </w:r>
      <w:proofErr w:type="spellEnd"/>
      <w:r w:rsidRPr="00210ADC">
        <w:rPr>
          <w:rFonts w:eastAsia="標楷體"/>
          <w:b/>
          <w:sz w:val="24"/>
          <w:szCs w:val="24"/>
          <w:lang w:val="en-US" w:eastAsia="zh-HK"/>
        </w:rPr>
        <w:t xml:space="preserve"> Contract</w:t>
      </w:r>
      <w:r w:rsidR="001D60CF" w:rsidRPr="00210ADC">
        <w:rPr>
          <w:rFonts w:eastAsia="標楷體"/>
          <w:sz w:val="24"/>
          <w:szCs w:val="24"/>
          <w:lang w:val="en-US" w:eastAsia="zh-HK"/>
        </w:rPr>
        <w:t>’</w:t>
      </w:r>
      <w:r w:rsidRPr="00210ADC">
        <w:rPr>
          <w:rFonts w:eastAsia="標楷體"/>
          <w:sz w:val="24"/>
          <w:szCs w:val="24"/>
          <w:lang w:val="en-US" w:eastAsia="zh-HK"/>
        </w:rPr>
        <w:t>), the Taxpayer was employed by</w:t>
      </w:r>
      <w:r w:rsidR="009A0FB5" w:rsidRPr="00210ADC">
        <w:rPr>
          <w:rFonts w:eastAsia="標楷體"/>
          <w:sz w:val="24"/>
          <w:szCs w:val="24"/>
          <w:lang w:val="en-US" w:eastAsia="zh-HK"/>
        </w:rPr>
        <w:t xml:space="preserve"> Company B1</w:t>
      </w:r>
      <w:r w:rsidRPr="00210ADC">
        <w:rPr>
          <w:rFonts w:eastAsia="標楷體"/>
          <w:sz w:val="24"/>
          <w:szCs w:val="24"/>
          <w:lang w:val="en-US" w:eastAsia="zh-HK"/>
        </w:rPr>
        <w:t xml:space="preserve">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w:t>
      </w:r>
      <w:r w:rsidR="007753C4" w:rsidRPr="00210ADC">
        <w:rPr>
          <w:rFonts w:eastAsia="標楷體"/>
          <w:sz w:val="24"/>
          <w:szCs w:val="24"/>
          <w:lang w:val="en-US"/>
        </w:rPr>
        <w:t>Company B - City E</w:t>
      </w:r>
      <w:r w:rsidRPr="00210ADC">
        <w:rPr>
          <w:rFonts w:eastAsia="標楷體"/>
          <w:sz w:val="24"/>
          <w:szCs w:val="24"/>
          <w:lang w:val="en-US"/>
        </w:rPr>
        <w:t xml:space="preserve">, </w:t>
      </w:r>
      <w:r w:rsidR="00B5624D" w:rsidRPr="00210ADC">
        <w:rPr>
          <w:rFonts w:eastAsia="標楷體"/>
          <w:sz w:val="24"/>
          <w:szCs w:val="24"/>
          <w:lang w:val="en-US"/>
        </w:rPr>
        <w:t>City F</w:t>
      </w:r>
      <w:r w:rsidRPr="00210ADC">
        <w:rPr>
          <w:rFonts w:eastAsia="標楷體"/>
          <w:sz w:val="24"/>
          <w:szCs w:val="24"/>
          <w:lang w:val="en-US"/>
        </w:rPr>
        <w:t xml:space="preserve"> </w:t>
      </w:r>
      <w:r w:rsidRPr="00210ADC">
        <w:rPr>
          <w:rFonts w:eastAsia="標楷體"/>
          <w:sz w:val="24"/>
          <w:szCs w:val="24"/>
          <w:lang w:val="en-US"/>
        </w:rPr>
        <w:lastRenderedPageBreak/>
        <w:t xml:space="preserve">Branch) </w:t>
      </w:r>
      <w:r w:rsidRPr="00210ADC">
        <w:rPr>
          <w:rFonts w:eastAsia="標楷體"/>
          <w:sz w:val="24"/>
          <w:szCs w:val="24"/>
          <w:lang w:val="en-US" w:eastAsia="zh-HK"/>
        </w:rPr>
        <w:t xml:space="preserve">as </w:t>
      </w:r>
      <w:r w:rsidR="000A72E1" w:rsidRPr="00210ADC">
        <w:rPr>
          <w:rFonts w:eastAsia="標楷體"/>
          <w:sz w:val="24"/>
          <w:szCs w:val="24"/>
          <w:lang w:val="en-US" w:eastAsia="zh-HK"/>
        </w:rPr>
        <w:t>Position L</w:t>
      </w:r>
      <w:r w:rsidRPr="00210ADC">
        <w:rPr>
          <w:rFonts w:eastAsia="標楷體"/>
          <w:sz w:val="24"/>
          <w:szCs w:val="24"/>
          <w:lang w:val="en-US" w:eastAsia="zh-HK"/>
        </w:rPr>
        <w:t xml:space="preserve"> (</w:t>
      </w:r>
      <w:r w:rsidR="007E309E" w:rsidRPr="00210ADC">
        <w:rPr>
          <w:rFonts w:eastAsia="標楷體" w:hint="eastAsia"/>
          <w:sz w:val="24"/>
          <w:szCs w:val="24"/>
          <w:lang w:val="en-US"/>
        </w:rPr>
        <w:t>職位</w:t>
      </w:r>
      <w:r w:rsidR="000A72E1" w:rsidRPr="00210ADC">
        <w:rPr>
          <w:rFonts w:eastAsia="標楷體"/>
          <w:sz w:val="24"/>
          <w:szCs w:val="24"/>
          <w:lang w:val="en-US"/>
        </w:rPr>
        <w:t xml:space="preserve"> L</w:t>
      </w:r>
      <w:r w:rsidRPr="00210ADC">
        <w:rPr>
          <w:rFonts w:eastAsia="標楷體"/>
          <w:sz w:val="24"/>
          <w:szCs w:val="24"/>
          <w:lang w:val="en-US"/>
        </w:rPr>
        <w:t xml:space="preserve">) </w:t>
      </w:r>
      <w:r w:rsidRPr="00210ADC">
        <w:rPr>
          <w:rFonts w:eastAsia="標楷體"/>
          <w:sz w:val="24"/>
          <w:szCs w:val="24"/>
          <w:lang w:val="en-US" w:eastAsia="zh-HK"/>
        </w:rPr>
        <w:t xml:space="preserve">with effect from 1 July 2009.  The Taxpayer’s location of work was </w:t>
      </w:r>
      <w:r w:rsidR="00B5624D" w:rsidRPr="00210ADC">
        <w:rPr>
          <w:rFonts w:eastAsia="標楷體"/>
          <w:sz w:val="24"/>
          <w:szCs w:val="24"/>
          <w:lang w:val="en-US" w:eastAsia="zh-HK"/>
        </w:rPr>
        <w:t>City F</w:t>
      </w:r>
      <w:r w:rsidRPr="00210ADC">
        <w:rPr>
          <w:rFonts w:eastAsia="標楷體"/>
          <w:sz w:val="24"/>
          <w:szCs w:val="24"/>
          <w:lang w:val="en-US" w:eastAsia="zh-HK"/>
        </w:rPr>
        <w:t>.</w:t>
      </w:r>
    </w:p>
    <w:p w14:paraId="7C093553" w14:textId="77777777" w:rsidR="00AA67D2" w:rsidRPr="00210ADC" w:rsidRDefault="00AA67D2" w:rsidP="00AA67D2">
      <w:pPr>
        <w:tabs>
          <w:tab w:val="left" w:pos="851"/>
        </w:tabs>
        <w:snapToGrid w:val="0"/>
        <w:ind w:left="851"/>
        <w:jc w:val="both"/>
        <w:rPr>
          <w:rFonts w:eastAsia="標楷體"/>
          <w:sz w:val="24"/>
          <w:szCs w:val="24"/>
          <w:lang w:val="en-US" w:eastAsia="zh-HK"/>
        </w:rPr>
      </w:pPr>
    </w:p>
    <w:p w14:paraId="084FA273" w14:textId="7F1924A6"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By a letter</w:t>
      </w:r>
      <w:r w:rsidRPr="00210ADC">
        <w:rPr>
          <w:rFonts w:eastAsia="標楷體"/>
          <w:sz w:val="24"/>
          <w:szCs w:val="24"/>
          <w:vertAlign w:val="superscript"/>
          <w:lang w:val="en-US" w:eastAsia="zh-HK"/>
        </w:rPr>
        <w:footnoteReference w:id="5"/>
      </w:r>
      <w:r w:rsidRPr="00210ADC">
        <w:rPr>
          <w:rFonts w:eastAsia="標楷體"/>
          <w:sz w:val="24"/>
          <w:szCs w:val="24"/>
          <w:lang w:val="en-US" w:eastAsia="zh-HK"/>
        </w:rPr>
        <w:t xml:space="preserve"> dated 15 April 2011, it was confirmed that the Taxpayer’s employment would be with</w:t>
      </w:r>
      <w:r w:rsidR="009A0FB5" w:rsidRPr="00210ADC">
        <w:rPr>
          <w:rFonts w:eastAsia="標楷體"/>
          <w:sz w:val="24"/>
          <w:szCs w:val="24"/>
          <w:lang w:val="en-US"/>
        </w:rPr>
        <w:t xml:space="preserve"> Company B1</w:t>
      </w:r>
      <w:r w:rsidRPr="00210ADC">
        <w:rPr>
          <w:rFonts w:eastAsia="標楷體"/>
          <w:sz w:val="24"/>
          <w:szCs w:val="24"/>
          <w:lang w:val="en-US" w:eastAsia="zh-HK"/>
        </w:rPr>
        <w:t xml:space="preserve">.  The Taxpayer was informed that as a result of the merger of </w:t>
      </w:r>
      <w:r w:rsidR="00350B18" w:rsidRPr="00210ADC">
        <w:rPr>
          <w:rFonts w:eastAsia="標楷體"/>
          <w:sz w:val="24"/>
          <w:szCs w:val="24"/>
          <w:lang w:val="en-US" w:eastAsia="zh-HK"/>
        </w:rPr>
        <w:t>Company K - Parent</w:t>
      </w:r>
      <w:r w:rsidRPr="00210ADC">
        <w:rPr>
          <w:rFonts w:eastAsia="標楷體"/>
          <w:sz w:val="24"/>
          <w:szCs w:val="24"/>
          <w:lang w:val="en-US" w:eastAsia="zh-HK"/>
        </w:rPr>
        <w:t xml:space="preserve"> and </w:t>
      </w:r>
      <w:r w:rsidR="00BE3D68" w:rsidRPr="00210ADC">
        <w:rPr>
          <w:rFonts w:eastAsia="標楷體"/>
          <w:sz w:val="24"/>
          <w:szCs w:val="24"/>
          <w:lang w:val="en-US" w:eastAsia="zh-HK"/>
        </w:rPr>
        <w:t xml:space="preserve">Company G1 Group </w:t>
      </w:r>
      <w:r w:rsidR="00BE3D68" w:rsidRPr="00210ADC">
        <w:rPr>
          <w:rFonts w:eastAsia="標楷體"/>
          <w:sz w:val="24"/>
          <w:szCs w:val="24"/>
          <w:lang w:val="en-US"/>
        </w:rPr>
        <w:t>Limited</w:t>
      </w:r>
      <w:r w:rsidRPr="00210ADC">
        <w:rPr>
          <w:rFonts w:eastAsia="標楷體"/>
          <w:sz w:val="24"/>
          <w:szCs w:val="24"/>
          <w:lang w:val="en-US" w:eastAsia="zh-HK"/>
        </w:rPr>
        <w:t xml:space="preserve">, his employment terms and conditions under the 2009 </w:t>
      </w:r>
      <w:proofErr w:type="spellStart"/>
      <w:r w:rsidRPr="00210ADC">
        <w:rPr>
          <w:rFonts w:eastAsia="標楷體"/>
          <w:sz w:val="24"/>
          <w:szCs w:val="24"/>
          <w:lang w:val="en-US" w:eastAsia="zh-HK"/>
        </w:rPr>
        <w:t>Labour</w:t>
      </w:r>
      <w:proofErr w:type="spellEnd"/>
      <w:r w:rsidRPr="00210ADC">
        <w:rPr>
          <w:rFonts w:eastAsia="標楷體"/>
          <w:sz w:val="24"/>
          <w:szCs w:val="24"/>
          <w:lang w:val="en-US" w:eastAsia="zh-HK"/>
        </w:rPr>
        <w:t xml:space="preserve"> Contract would have, among others, the following changes with effect from 1 April 2011:</w:t>
      </w:r>
    </w:p>
    <w:p w14:paraId="7217BB77" w14:textId="77777777" w:rsidR="00AA67D2" w:rsidRPr="00210ADC" w:rsidRDefault="00AA67D2" w:rsidP="00AA67D2">
      <w:pPr>
        <w:tabs>
          <w:tab w:val="left" w:pos="567"/>
          <w:tab w:val="left" w:pos="1701"/>
        </w:tabs>
        <w:snapToGrid w:val="0"/>
        <w:ind w:left="1701"/>
        <w:jc w:val="both"/>
        <w:rPr>
          <w:rFonts w:eastAsia="標楷體"/>
          <w:sz w:val="24"/>
          <w:szCs w:val="24"/>
          <w:lang w:val="en-US" w:eastAsia="zh-HK"/>
        </w:rPr>
      </w:pPr>
    </w:p>
    <w:p w14:paraId="137FAC16"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Job Grade and Title</w:t>
      </w:r>
    </w:p>
    <w:p w14:paraId="2B92FBBD" w14:textId="77777777" w:rsidR="00E65728" w:rsidRPr="00210ADC" w:rsidRDefault="00E65728" w:rsidP="00E65728">
      <w:pPr>
        <w:tabs>
          <w:tab w:val="left" w:pos="567"/>
          <w:tab w:val="left" w:pos="1134"/>
          <w:tab w:val="left" w:pos="2410"/>
        </w:tabs>
        <w:snapToGrid w:val="0"/>
        <w:ind w:left="1276"/>
        <w:jc w:val="both"/>
        <w:rPr>
          <w:rFonts w:eastAsia="標楷體"/>
          <w:sz w:val="24"/>
          <w:szCs w:val="24"/>
          <w:u w:val="single"/>
          <w:lang w:val="en-US" w:eastAsia="zh-HK"/>
        </w:rPr>
      </w:pPr>
    </w:p>
    <w:p w14:paraId="23F9722E" w14:textId="46B9D7B0" w:rsidR="00AA67D2" w:rsidRPr="00210ADC" w:rsidRDefault="00AA67D2" w:rsidP="007413F9">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 xml:space="preserve">The Taxpayer’s Job Title was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Greater China.</w:t>
      </w:r>
    </w:p>
    <w:p w14:paraId="339E0C4E" w14:textId="77777777" w:rsidR="00AA67D2" w:rsidRPr="00210ADC" w:rsidRDefault="00AA67D2" w:rsidP="00AA67D2">
      <w:pPr>
        <w:tabs>
          <w:tab w:val="left" w:pos="567"/>
          <w:tab w:val="left" w:pos="1134"/>
          <w:tab w:val="left" w:pos="2410"/>
        </w:tabs>
        <w:snapToGrid w:val="0"/>
        <w:ind w:left="2835"/>
        <w:jc w:val="both"/>
        <w:rPr>
          <w:rFonts w:eastAsia="標楷體"/>
          <w:sz w:val="24"/>
          <w:szCs w:val="24"/>
          <w:u w:val="single"/>
          <w:lang w:val="en-US" w:eastAsia="zh-HK"/>
        </w:rPr>
      </w:pPr>
    </w:p>
    <w:p w14:paraId="514ACBA6"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Monthly Basic Salary</w:t>
      </w:r>
    </w:p>
    <w:p w14:paraId="0F3FC9A1" w14:textId="77777777" w:rsidR="00E65728" w:rsidRPr="00210ADC" w:rsidRDefault="00E65728" w:rsidP="00E65728">
      <w:pPr>
        <w:tabs>
          <w:tab w:val="left" w:pos="567"/>
          <w:tab w:val="left" w:pos="1134"/>
          <w:tab w:val="left" w:pos="2410"/>
        </w:tabs>
        <w:snapToGrid w:val="0"/>
        <w:ind w:left="1134"/>
        <w:jc w:val="both"/>
        <w:rPr>
          <w:rFonts w:eastAsia="標楷體"/>
          <w:sz w:val="24"/>
          <w:szCs w:val="24"/>
          <w:u w:val="single"/>
          <w:lang w:val="en-US" w:eastAsia="zh-HK"/>
        </w:rPr>
      </w:pPr>
    </w:p>
    <w:p w14:paraId="3D738BCD" w14:textId="27645054"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 xml:space="preserve">To align with the salary structure of </w:t>
      </w:r>
      <w:r w:rsidR="00B02005" w:rsidRPr="00210ADC">
        <w:rPr>
          <w:rFonts w:eastAsia="標楷體"/>
          <w:sz w:val="24"/>
          <w:szCs w:val="24"/>
          <w:lang w:val="en-US" w:eastAsia="zh-HK"/>
        </w:rPr>
        <w:t>Company K</w:t>
      </w:r>
      <w:r w:rsidR="00AA67D2" w:rsidRPr="00210ADC">
        <w:rPr>
          <w:rFonts w:eastAsia="標楷體"/>
          <w:sz w:val="24"/>
          <w:szCs w:val="24"/>
          <w:lang w:val="en-US" w:eastAsia="zh-HK"/>
        </w:rPr>
        <w:t xml:space="preserve"> Group (</w:t>
      </w:r>
      <w:r w:rsidR="00E16FA5" w:rsidRPr="00210ADC">
        <w:rPr>
          <w:rFonts w:eastAsia="標楷體"/>
          <w:sz w:val="24"/>
          <w:szCs w:val="24"/>
          <w:lang w:val="en-US" w:eastAsia="zh-HK"/>
        </w:rPr>
        <w:t>“</w:t>
      </w:r>
      <w:r w:rsidR="00AA67D2" w:rsidRPr="00210ADC">
        <w:rPr>
          <w:rFonts w:eastAsia="標楷體"/>
          <w:sz w:val="24"/>
          <w:szCs w:val="24"/>
          <w:lang w:val="en-US" w:eastAsia="zh-HK"/>
        </w:rPr>
        <w:t>the</w:t>
      </w:r>
      <w:r w:rsidR="00AA67D2" w:rsidRPr="00210ADC">
        <w:rPr>
          <w:rFonts w:eastAsia="標楷體"/>
          <w:b/>
          <w:sz w:val="24"/>
          <w:szCs w:val="24"/>
          <w:lang w:val="en-US" w:eastAsia="zh-HK"/>
        </w:rPr>
        <w:t xml:space="preserve"> Group</w:t>
      </w:r>
      <w:r w:rsidR="00E16FA5" w:rsidRPr="00210ADC">
        <w:rPr>
          <w:rFonts w:eastAsia="標楷體"/>
          <w:sz w:val="24"/>
          <w:szCs w:val="24"/>
          <w:lang w:val="en-US" w:eastAsia="zh-HK"/>
        </w:rPr>
        <w:t>”</w:t>
      </w:r>
      <w:r w:rsidR="00AA67D2" w:rsidRPr="00210ADC">
        <w:rPr>
          <w:rFonts w:eastAsia="標楷體"/>
          <w:sz w:val="24"/>
          <w:szCs w:val="24"/>
          <w:lang w:val="en-US" w:eastAsia="zh-HK"/>
        </w:rPr>
        <w:t>) and taking into consideration of the annual salary review and the alignment of [the Taxpayer’s] benefits to the policies of the Group, [the Taxpayer’s] new monthly basic salary will be RMB121,248, and is on a 13-month payment cycle.</w:t>
      </w:r>
      <w:r w:rsidRPr="00210ADC">
        <w:rPr>
          <w:rFonts w:eastAsia="標楷體"/>
          <w:sz w:val="24"/>
          <w:szCs w:val="24"/>
          <w:lang w:val="en-US" w:eastAsia="zh-HK"/>
        </w:rPr>
        <w:t>’</w:t>
      </w:r>
      <w:r w:rsidR="00AA67D2" w:rsidRPr="00210ADC">
        <w:rPr>
          <w:rFonts w:eastAsia="標楷體"/>
          <w:sz w:val="24"/>
          <w:szCs w:val="24"/>
          <w:lang w:val="en-US" w:eastAsia="zh-HK"/>
        </w:rPr>
        <w:t xml:space="preserve">  </w:t>
      </w:r>
    </w:p>
    <w:p w14:paraId="797D6972" w14:textId="77777777" w:rsidR="00E65728" w:rsidRPr="00210ADC" w:rsidRDefault="00AA67D2" w:rsidP="00AA67D2">
      <w:pPr>
        <w:tabs>
          <w:tab w:val="left" w:pos="567"/>
          <w:tab w:val="left" w:pos="993"/>
          <w:tab w:val="left" w:pos="1134"/>
          <w:tab w:val="left" w:pos="1843"/>
        </w:tabs>
        <w:snapToGrid w:val="0"/>
        <w:ind w:left="1134" w:hanging="567"/>
        <w:jc w:val="both"/>
        <w:rPr>
          <w:rFonts w:eastAsia="標楷體"/>
          <w:sz w:val="24"/>
          <w:szCs w:val="24"/>
          <w:lang w:eastAsia="zh-HK"/>
        </w:rPr>
      </w:pPr>
      <w:r w:rsidRPr="00210ADC">
        <w:rPr>
          <w:rFonts w:eastAsia="標楷體"/>
          <w:sz w:val="24"/>
          <w:szCs w:val="24"/>
          <w:lang w:eastAsia="zh-HK"/>
        </w:rPr>
        <w:tab/>
      </w:r>
      <w:r w:rsidRPr="00210ADC">
        <w:rPr>
          <w:rFonts w:eastAsia="標楷體"/>
          <w:sz w:val="24"/>
          <w:szCs w:val="24"/>
          <w:lang w:eastAsia="zh-HK"/>
        </w:rPr>
        <w:tab/>
      </w:r>
    </w:p>
    <w:p w14:paraId="14C711EA" w14:textId="1D26EDCC" w:rsidR="00AA67D2" w:rsidRPr="004D6B7E" w:rsidRDefault="00AA67D2" w:rsidP="004D6B7E">
      <w:pPr>
        <w:tabs>
          <w:tab w:val="left" w:pos="567"/>
          <w:tab w:val="left" w:pos="1134"/>
        </w:tabs>
        <w:snapToGrid w:val="0"/>
        <w:ind w:leftChars="920" w:left="1842" w:hangingChars="1" w:hanging="2"/>
        <w:jc w:val="both"/>
        <w:rPr>
          <w:rFonts w:eastAsia="標楷體"/>
          <w:sz w:val="24"/>
          <w:szCs w:val="24"/>
          <w:lang w:val="en-US" w:eastAsia="zh-HK"/>
        </w:rPr>
      </w:pPr>
      <w:r w:rsidRPr="004D6B7E">
        <w:rPr>
          <w:rFonts w:eastAsia="標楷體"/>
          <w:sz w:val="24"/>
          <w:szCs w:val="24"/>
          <w:lang w:val="en-US" w:eastAsia="zh-HK"/>
        </w:rPr>
        <w:t>…</w:t>
      </w:r>
    </w:p>
    <w:p w14:paraId="3DE488DE" w14:textId="77777777" w:rsidR="00E65728" w:rsidRPr="00210ADC" w:rsidRDefault="00E65728" w:rsidP="004D6B7E">
      <w:pPr>
        <w:tabs>
          <w:tab w:val="left" w:pos="567"/>
          <w:tab w:val="left" w:pos="1134"/>
        </w:tabs>
        <w:snapToGrid w:val="0"/>
        <w:ind w:leftChars="920" w:left="1842" w:hangingChars="1" w:hanging="2"/>
        <w:jc w:val="both"/>
        <w:rPr>
          <w:rFonts w:eastAsia="標楷體"/>
          <w:sz w:val="24"/>
          <w:szCs w:val="24"/>
          <w:lang w:eastAsia="zh-HK"/>
        </w:rPr>
      </w:pPr>
    </w:p>
    <w:p w14:paraId="3406FAB3" w14:textId="033E608D" w:rsidR="00AA67D2" w:rsidRPr="00210ADC" w:rsidRDefault="00AA67D2"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ab/>
      </w:r>
      <w:r w:rsidR="001D60CF" w:rsidRPr="00210ADC">
        <w:rPr>
          <w:rFonts w:eastAsia="標楷體"/>
          <w:sz w:val="24"/>
          <w:szCs w:val="24"/>
          <w:lang w:val="en-US" w:eastAsia="zh-HK"/>
        </w:rPr>
        <w:t>‘</w:t>
      </w:r>
      <w:r w:rsidRPr="00210ADC">
        <w:rPr>
          <w:rFonts w:eastAsia="標楷體"/>
          <w:sz w:val="24"/>
          <w:szCs w:val="24"/>
          <w:lang w:val="en-US" w:eastAsia="zh-HK"/>
        </w:rPr>
        <w:t>On top of the Monthly Salary, [the Taxpayer’s] current Special Allowance shall remain and it has been restructured according to the Group’s policy and would be granted as follows:</w:t>
      </w:r>
    </w:p>
    <w:p w14:paraId="0ACC83D1" w14:textId="77777777" w:rsidR="00AA67D2" w:rsidRPr="00210ADC" w:rsidRDefault="00AA67D2" w:rsidP="00AA67D2">
      <w:pPr>
        <w:tabs>
          <w:tab w:val="left" w:pos="567"/>
          <w:tab w:val="left" w:pos="993"/>
          <w:tab w:val="left" w:pos="1134"/>
          <w:tab w:val="left" w:pos="1843"/>
        </w:tabs>
        <w:snapToGrid w:val="0"/>
        <w:ind w:left="1134"/>
        <w:jc w:val="both"/>
        <w:rPr>
          <w:rFonts w:eastAsia="標楷體"/>
          <w:sz w:val="24"/>
          <w:szCs w:val="24"/>
          <w:lang w:val="en-US" w:eastAsia="zh-HK"/>
        </w:rPr>
      </w:pPr>
    </w:p>
    <w:p w14:paraId="62E993C8" w14:textId="1405B3D7" w:rsidR="00AA67D2" w:rsidRPr="00210ADC" w:rsidRDefault="00AA67D2"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 xml:space="preserve">Housing Allowance: RMB24,000.00 payable on 12 months </w:t>
      </w:r>
      <w:r w:rsidR="00C03BD7" w:rsidRPr="00210ADC">
        <w:rPr>
          <w:rFonts w:eastAsia="標楷體"/>
          <w:sz w:val="24"/>
          <w:szCs w:val="24"/>
          <w:lang w:val="en-HK" w:eastAsia="zh-HK"/>
        </w:rPr>
        <w:t>p</w:t>
      </w:r>
      <w:r w:rsidR="00E16FA5" w:rsidRPr="00210ADC">
        <w:rPr>
          <w:rFonts w:eastAsia="標楷體"/>
          <w:sz w:val="24"/>
          <w:szCs w:val="24"/>
          <w:lang w:val="en-US" w:eastAsia="zh-HK"/>
        </w:rPr>
        <w:t>er</w:t>
      </w:r>
      <w:r w:rsidR="00107E04" w:rsidRPr="00210ADC">
        <w:rPr>
          <w:rFonts w:eastAsia="標楷體"/>
          <w:sz w:val="24"/>
          <w:szCs w:val="24"/>
          <w:lang w:val="en-US" w:eastAsia="zh-HK"/>
        </w:rPr>
        <w:t xml:space="preserve"> </w:t>
      </w:r>
      <w:r w:rsidR="00E16FA5" w:rsidRPr="00210ADC">
        <w:rPr>
          <w:rFonts w:eastAsia="標楷體"/>
          <w:sz w:val="24"/>
          <w:szCs w:val="24"/>
          <w:lang w:val="en-US" w:eastAsia="zh-HK"/>
        </w:rPr>
        <w:t>annum</w:t>
      </w:r>
    </w:p>
    <w:p w14:paraId="14A93D90" w14:textId="77777777" w:rsidR="00E16FA5" w:rsidRPr="00210ADC" w:rsidRDefault="00E16FA5" w:rsidP="00C24A3E">
      <w:pPr>
        <w:tabs>
          <w:tab w:val="left" w:pos="567"/>
          <w:tab w:val="left" w:pos="1843"/>
        </w:tabs>
        <w:snapToGrid w:val="0"/>
        <w:ind w:left="2268"/>
        <w:jc w:val="both"/>
        <w:rPr>
          <w:rFonts w:eastAsia="標楷體"/>
          <w:sz w:val="24"/>
          <w:szCs w:val="24"/>
          <w:lang w:val="en-US" w:eastAsia="zh-HK"/>
        </w:rPr>
      </w:pPr>
    </w:p>
    <w:p w14:paraId="35D75BF7" w14:textId="205BAB47" w:rsidR="00AA67D2" w:rsidRPr="00210ADC" w:rsidRDefault="00AA67D2"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 xml:space="preserve">Special Allowance: RMB33,231.00 payable on 13 months </w:t>
      </w:r>
      <w:r w:rsidR="00C03BD7" w:rsidRPr="00210ADC">
        <w:rPr>
          <w:rFonts w:eastAsia="標楷體"/>
          <w:sz w:val="24"/>
          <w:szCs w:val="24"/>
          <w:lang w:val="en-HK" w:eastAsia="zh-HK"/>
        </w:rPr>
        <w:t>p</w:t>
      </w:r>
      <w:r w:rsidR="00C03BD7" w:rsidRPr="00210ADC">
        <w:rPr>
          <w:rFonts w:eastAsia="標楷體"/>
          <w:sz w:val="24"/>
          <w:szCs w:val="24"/>
          <w:lang w:val="en-US" w:eastAsia="zh-HK"/>
        </w:rPr>
        <w:t>er</w:t>
      </w:r>
      <w:r w:rsidR="00107E04" w:rsidRPr="00210ADC">
        <w:rPr>
          <w:rFonts w:eastAsia="標楷體"/>
          <w:sz w:val="24"/>
          <w:szCs w:val="24"/>
          <w:lang w:val="en-US" w:eastAsia="zh-HK"/>
        </w:rPr>
        <w:t xml:space="preserve"> </w:t>
      </w:r>
      <w:r w:rsidR="00C03BD7" w:rsidRPr="00210ADC">
        <w:rPr>
          <w:rFonts w:eastAsia="標楷體"/>
          <w:sz w:val="24"/>
          <w:szCs w:val="24"/>
          <w:lang w:val="en-US" w:eastAsia="zh-HK"/>
        </w:rPr>
        <w:t>annum</w:t>
      </w:r>
      <w:r w:rsidR="001D60CF" w:rsidRPr="00210ADC">
        <w:rPr>
          <w:rFonts w:eastAsia="標楷體"/>
          <w:sz w:val="24"/>
          <w:szCs w:val="24"/>
          <w:lang w:val="en-US" w:eastAsia="zh-HK"/>
        </w:rPr>
        <w:t>’</w:t>
      </w:r>
    </w:p>
    <w:p w14:paraId="21EFD352" w14:textId="77777777" w:rsidR="00AA67D2" w:rsidRPr="00210ADC" w:rsidRDefault="00AA67D2" w:rsidP="00AA67D2">
      <w:pPr>
        <w:tabs>
          <w:tab w:val="left" w:pos="567"/>
          <w:tab w:val="left" w:pos="1134"/>
          <w:tab w:val="left" w:pos="1843"/>
        </w:tabs>
        <w:snapToGrid w:val="0"/>
        <w:ind w:left="1134" w:hanging="567"/>
        <w:jc w:val="both"/>
        <w:rPr>
          <w:rFonts w:eastAsia="標楷體"/>
          <w:sz w:val="24"/>
          <w:szCs w:val="24"/>
          <w:lang w:val="en-US" w:eastAsia="zh-HK"/>
        </w:rPr>
      </w:pPr>
    </w:p>
    <w:p w14:paraId="088ABA4C"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Working Hours</w:t>
      </w:r>
    </w:p>
    <w:p w14:paraId="1DDD478E" w14:textId="77777777" w:rsidR="00E65728" w:rsidRPr="00210ADC" w:rsidRDefault="00E65728" w:rsidP="00E65728">
      <w:pPr>
        <w:tabs>
          <w:tab w:val="left" w:pos="567"/>
          <w:tab w:val="left" w:pos="1134"/>
          <w:tab w:val="left" w:pos="2410"/>
        </w:tabs>
        <w:snapToGrid w:val="0"/>
        <w:ind w:left="1134"/>
        <w:jc w:val="both"/>
        <w:rPr>
          <w:rFonts w:eastAsia="標楷體"/>
          <w:sz w:val="24"/>
          <w:szCs w:val="24"/>
          <w:u w:val="single"/>
          <w:lang w:val="en-US" w:eastAsia="zh-HK"/>
        </w:rPr>
      </w:pPr>
    </w:p>
    <w:p w14:paraId="4D19B05A" w14:textId="6C00713D"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The normal working hours are Monday - Friday 9:00 am - 5:30 pm with one-hour lunch break.</w:t>
      </w:r>
      <w:r w:rsidRPr="00210ADC">
        <w:rPr>
          <w:rFonts w:eastAsia="標楷體"/>
          <w:sz w:val="24"/>
          <w:szCs w:val="24"/>
          <w:lang w:val="en-US" w:eastAsia="zh-HK"/>
        </w:rPr>
        <w:t>’</w:t>
      </w:r>
    </w:p>
    <w:p w14:paraId="6D8F561E" w14:textId="77777777" w:rsidR="00AA67D2" w:rsidRPr="00210ADC" w:rsidRDefault="00AA67D2" w:rsidP="00AA67D2">
      <w:pPr>
        <w:tabs>
          <w:tab w:val="left" w:pos="567"/>
          <w:tab w:val="left" w:pos="1134"/>
          <w:tab w:val="left" w:pos="1843"/>
        </w:tabs>
        <w:snapToGrid w:val="0"/>
        <w:ind w:left="1134" w:hanging="567"/>
        <w:jc w:val="both"/>
        <w:rPr>
          <w:rFonts w:eastAsia="標楷體"/>
          <w:sz w:val="24"/>
          <w:szCs w:val="24"/>
          <w:u w:val="single"/>
          <w:lang w:val="en-US" w:eastAsia="zh-HK"/>
        </w:rPr>
      </w:pPr>
    </w:p>
    <w:p w14:paraId="4F3AD2A9" w14:textId="23E15DCF" w:rsidR="00E65728"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Year-end Double Pay (13</w:t>
      </w:r>
      <w:r w:rsidRPr="00210ADC">
        <w:rPr>
          <w:rFonts w:eastAsia="標楷體"/>
          <w:b/>
          <w:bCs/>
          <w:i/>
          <w:iCs/>
          <w:sz w:val="24"/>
          <w:szCs w:val="24"/>
          <w:vertAlign w:val="superscript"/>
          <w:lang w:val="en-US" w:eastAsia="zh-HK"/>
        </w:rPr>
        <w:t>th</w:t>
      </w:r>
      <w:r w:rsidRPr="00210ADC">
        <w:rPr>
          <w:rFonts w:eastAsia="標楷體"/>
          <w:b/>
          <w:bCs/>
          <w:i/>
          <w:iCs/>
          <w:sz w:val="24"/>
          <w:szCs w:val="24"/>
          <w:lang w:val="en-US" w:eastAsia="zh-HK"/>
        </w:rPr>
        <w:t xml:space="preserve"> month salary)</w:t>
      </w:r>
    </w:p>
    <w:p w14:paraId="57E5DCDA" w14:textId="77777777" w:rsidR="00787692" w:rsidRPr="00210ADC" w:rsidRDefault="00787692" w:rsidP="00787692">
      <w:pPr>
        <w:tabs>
          <w:tab w:val="left" w:pos="567"/>
          <w:tab w:val="left" w:pos="1134"/>
          <w:tab w:val="left" w:pos="2410"/>
        </w:tabs>
        <w:snapToGrid w:val="0"/>
        <w:ind w:left="1843"/>
        <w:jc w:val="both"/>
        <w:rPr>
          <w:rFonts w:eastAsia="標楷體"/>
          <w:b/>
          <w:bCs/>
          <w:i/>
          <w:iCs/>
          <w:sz w:val="24"/>
          <w:szCs w:val="24"/>
          <w:lang w:val="en-US" w:eastAsia="zh-HK"/>
        </w:rPr>
      </w:pPr>
    </w:p>
    <w:p w14:paraId="08D31CDA" w14:textId="28F8FD55"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[The Taxpayer] will be entitled to receive a 13</w:t>
      </w:r>
      <w:r w:rsidR="00AA67D2" w:rsidRPr="00210ADC">
        <w:rPr>
          <w:rFonts w:eastAsia="標楷體"/>
          <w:sz w:val="24"/>
          <w:szCs w:val="24"/>
          <w:vertAlign w:val="superscript"/>
          <w:lang w:val="en-US" w:eastAsia="zh-HK"/>
        </w:rPr>
        <w:t>th</w:t>
      </w:r>
      <w:r w:rsidR="00AA67D2" w:rsidRPr="00210ADC">
        <w:rPr>
          <w:rFonts w:eastAsia="標楷體"/>
          <w:sz w:val="24"/>
          <w:szCs w:val="24"/>
          <w:lang w:val="en-US" w:eastAsia="zh-HK"/>
        </w:rPr>
        <w:t xml:space="preserve"> month salary at the Company’s prevailing policy. Staff who leave the Company before the payment date will not be entitled to this payment unless they have worked for the whole payment period from January 1 to December 31. The payment date will be in January of each year.</w:t>
      </w:r>
      <w:r w:rsidRPr="00210ADC">
        <w:rPr>
          <w:rFonts w:eastAsia="標楷體"/>
          <w:sz w:val="24"/>
          <w:szCs w:val="24"/>
          <w:lang w:val="en-US" w:eastAsia="zh-HK"/>
        </w:rPr>
        <w:t>’</w:t>
      </w:r>
    </w:p>
    <w:p w14:paraId="26068E32" w14:textId="77777777" w:rsidR="00AA67D2" w:rsidRPr="00210ADC" w:rsidRDefault="00AA67D2" w:rsidP="00AA67D2">
      <w:pPr>
        <w:tabs>
          <w:tab w:val="left" w:pos="567"/>
          <w:tab w:val="left" w:pos="1134"/>
          <w:tab w:val="left" w:pos="1843"/>
        </w:tabs>
        <w:snapToGrid w:val="0"/>
        <w:ind w:left="1134" w:hanging="567"/>
        <w:jc w:val="both"/>
        <w:rPr>
          <w:rFonts w:eastAsia="標楷體"/>
          <w:sz w:val="24"/>
          <w:szCs w:val="24"/>
          <w:lang w:val="en-US" w:eastAsia="zh-HK"/>
        </w:rPr>
      </w:pPr>
    </w:p>
    <w:p w14:paraId="6489D413"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Profit Sharing Scheme</w:t>
      </w:r>
    </w:p>
    <w:p w14:paraId="718AB999" w14:textId="77777777" w:rsidR="00E65728" w:rsidRPr="00210ADC" w:rsidRDefault="00E65728" w:rsidP="00E65728">
      <w:pPr>
        <w:tabs>
          <w:tab w:val="left" w:pos="567"/>
          <w:tab w:val="left" w:pos="1134"/>
          <w:tab w:val="left" w:pos="2410"/>
        </w:tabs>
        <w:snapToGrid w:val="0"/>
        <w:ind w:left="1134"/>
        <w:jc w:val="both"/>
        <w:rPr>
          <w:rFonts w:eastAsia="標楷體"/>
          <w:sz w:val="24"/>
          <w:szCs w:val="24"/>
          <w:u w:val="single"/>
          <w:lang w:val="en-US" w:eastAsia="zh-HK"/>
        </w:rPr>
      </w:pPr>
    </w:p>
    <w:p w14:paraId="1699DAC9" w14:textId="7D36D318"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[The Taxpayer] will be eligible to join the Company’s prevailing Profit Sharing Scheme. Those who resign or leave before the payment date will not be entitled to this payment.</w:t>
      </w:r>
      <w:r w:rsidRPr="00210ADC">
        <w:rPr>
          <w:rFonts w:eastAsia="標楷體"/>
          <w:sz w:val="24"/>
          <w:szCs w:val="24"/>
          <w:lang w:val="en-US" w:eastAsia="zh-HK"/>
        </w:rPr>
        <w:t>’</w:t>
      </w:r>
    </w:p>
    <w:p w14:paraId="276B0A7E" w14:textId="77777777" w:rsidR="00AA67D2" w:rsidRPr="00210ADC" w:rsidRDefault="00AA67D2" w:rsidP="00AA67D2">
      <w:pPr>
        <w:tabs>
          <w:tab w:val="left" w:pos="567"/>
          <w:tab w:val="left" w:pos="1134"/>
          <w:tab w:val="left" w:pos="1843"/>
        </w:tabs>
        <w:snapToGrid w:val="0"/>
        <w:ind w:left="1134" w:hanging="567"/>
        <w:jc w:val="both"/>
        <w:rPr>
          <w:rFonts w:eastAsia="標楷體"/>
          <w:sz w:val="24"/>
          <w:szCs w:val="24"/>
          <w:lang w:val="en-US" w:eastAsia="zh-HK"/>
        </w:rPr>
      </w:pPr>
    </w:p>
    <w:p w14:paraId="507E4376"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Annual Leave</w:t>
      </w:r>
    </w:p>
    <w:p w14:paraId="6159C80C" w14:textId="77777777" w:rsidR="00E65728" w:rsidRPr="00210ADC" w:rsidRDefault="00E65728" w:rsidP="00E65728">
      <w:pPr>
        <w:tabs>
          <w:tab w:val="left" w:pos="567"/>
          <w:tab w:val="left" w:pos="1134"/>
          <w:tab w:val="left" w:pos="2410"/>
        </w:tabs>
        <w:snapToGrid w:val="0"/>
        <w:ind w:left="1134"/>
        <w:jc w:val="both"/>
        <w:rPr>
          <w:rFonts w:eastAsia="標楷體"/>
          <w:sz w:val="24"/>
          <w:szCs w:val="24"/>
          <w:u w:val="single"/>
          <w:lang w:val="en-US" w:eastAsia="zh-HK"/>
        </w:rPr>
      </w:pPr>
    </w:p>
    <w:p w14:paraId="16EEEED8" w14:textId="00821AF3"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[The Taxpayer] [is] entitled to paid leave of 15 working days per annum. Any subsequent changes to this basic entitlement will be granted based on [his] length of service subject to the Company’s prevailing Annual Leave Policy.</w:t>
      </w:r>
    </w:p>
    <w:p w14:paraId="674D9A4D" w14:textId="77777777" w:rsidR="00AA67D2" w:rsidRPr="00210ADC" w:rsidRDefault="00AA67D2" w:rsidP="00AA67D2">
      <w:pPr>
        <w:tabs>
          <w:tab w:val="left" w:pos="567"/>
          <w:tab w:val="left" w:pos="993"/>
          <w:tab w:val="left" w:pos="1134"/>
        </w:tabs>
        <w:snapToGrid w:val="0"/>
        <w:ind w:left="1134"/>
        <w:jc w:val="both"/>
        <w:rPr>
          <w:rFonts w:eastAsia="標楷體"/>
          <w:sz w:val="24"/>
          <w:szCs w:val="24"/>
          <w:lang w:val="en-US" w:eastAsia="zh-HK"/>
        </w:rPr>
      </w:pPr>
    </w:p>
    <w:p w14:paraId="60034B18" w14:textId="1EB3C5CF" w:rsidR="00AA67D2" w:rsidRPr="00210ADC" w:rsidRDefault="00AA67D2"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For purpose of calculating [his] leave entitlement, [his] years of service with the Company will be fully recognized…</w:t>
      </w:r>
      <w:r w:rsidR="001D60CF" w:rsidRPr="00210ADC">
        <w:rPr>
          <w:rFonts w:eastAsia="標楷體"/>
          <w:sz w:val="24"/>
          <w:szCs w:val="24"/>
          <w:lang w:val="en-US" w:eastAsia="zh-HK"/>
        </w:rPr>
        <w:t>’</w:t>
      </w:r>
    </w:p>
    <w:p w14:paraId="7964B500" w14:textId="77777777" w:rsidR="00AA67D2" w:rsidRPr="00210ADC" w:rsidRDefault="00AA67D2" w:rsidP="00AA67D2">
      <w:pPr>
        <w:tabs>
          <w:tab w:val="left" w:pos="567"/>
          <w:tab w:val="left" w:pos="1134"/>
          <w:tab w:val="left" w:pos="1843"/>
        </w:tabs>
        <w:snapToGrid w:val="0"/>
        <w:ind w:left="1134" w:hanging="567"/>
        <w:jc w:val="both"/>
        <w:rPr>
          <w:rFonts w:eastAsia="標楷體"/>
          <w:sz w:val="24"/>
          <w:szCs w:val="24"/>
          <w:lang w:val="en-US" w:eastAsia="zh-HK"/>
        </w:rPr>
      </w:pPr>
    </w:p>
    <w:p w14:paraId="2780C6AD" w14:textId="77777777" w:rsidR="00AA67D2" w:rsidRPr="00210ADC" w:rsidRDefault="00AA67D2" w:rsidP="007413F9">
      <w:pPr>
        <w:numPr>
          <w:ilvl w:val="1"/>
          <w:numId w:val="3"/>
        </w:numPr>
        <w:tabs>
          <w:tab w:val="left" w:pos="567"/>
          <w:tab w:val="left" w:pos="1134"/>
          <w:tab w:val="left" w:pos="2410"/>
        </w:tabs>
        <w:snapToGrid w:val="0"/>
        <w:ind w:leftChars="633" w:left="1843" w:hangingChars="240" w:hanging="577"/>
        <w:jc w:val="both"/>
        <w:rPr>
          <w:rFonts w:eastAsia="標楷體"/>
          <w:b/>
          <w:bCs/>
          <w:i/>
          <w:iCs/>
          <w:sz w:val="24"/>
          <w:szCs w:val="24"/>
          <w:lang w:val="en-US" w:eastAsia="zh-HK"/>
        </w:rPr>
      </w:pPr>
      <w:r w:rsidRPr="00210ADC">
        <w:rPr>
          <w:rFonts w:eastAsia="標楷體"/>
          <w:b/>
          <w:bCs/>
          <w:i/>
          <w:iCs/>
          <w:sz w:val="24"/>
          <w:szCs w:val="24"/>
          <w:lang w:val="en-US" w:eastAsia="zh-HK"/>
        </w:rPr>
        <w:t>Share Option Scheme</w:t>
      </w:r>
    </w:p>
    <w:p w14:paraId="7BE604EC" w14:textId="77777777" w:rsidR="00E65728" w:rsidRPr="00210ADC" w:rsidRDefault="00E65728" w:rsidP="00E65728">
      <w:pPr>
        <w:tabs>
          <w:tab w:val="left" w:pos="567"/>
          <w:tab w:val="left" w:pos="1134"/>
        </w:tabs>
        <w:snapToGrid w:val="0"/>
        <w:ind w:left="1134"/>
        <w:jc w:val="both"/>
        <w:rPr>
          <w:rFonts w:eastAsia="標楷體"/>
          <w:sz w:val="24"/>
          <w:szCs w:val="24"/>
          <w:u w:val="single"/>
          <w:lang w:val="en-US" w:eastAsia="zh-HK"/>
        </w:rPr>
      </w:pPr>
    </w:p>
    <w:p w14:paraId="12529020" w14:textId="49A0F8F9" w:rsidR="00AA67D2" w:rsidRPr="00210ADC" w:rsidRDefault="001D60CF" w:rsidP="004D6B7E">
      <w:pPr>
        <w:tabs>
          <w:tab w:val="left" w:pos="567"/>
          <w:tab w:val="left" w:pos="1134"/>
        </w:tabs>
        <w:snapToGrid w:val="0"/>
        <w:ind w:leftChars="920" w:left="1842" w:hangingChars="1" w:hanging="2"/>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[The Taxpayer] [is] eligible to participate in the Company’s prevailing Share Option Scheme. The granting of share options is subject to the sole discretion of the Company.</w:t>
      </w:r>
      <w:r w:rsidRPr="00210ADC">
        <w:rPr>
          <w:rFonts w:eastAsia="標楷體"/>
          <w:sz w:val="24"/>
          <w:szCs w:val="24"/>
          <w:lang w:val="en-US" w:eastAsia="zh-HK"/>
        </w:rPr>
        <w:t>’</w:t>
      </w:r>
    </w:p>
    <w:p w14:paraId="046FD4B9" w14:textId="77777777" w:rsidR="00AA67D2" w:rsidRPr="00210ADC" w:rsidRDefault="00AA67D2" w:rsidP="00AA67D2">
      <w:pPr>
        <w:tabs>
          <w:tab w:val="left" w:pos="567"/>
          <w:tab w:val="left" w:pos="1134"/>
          <w:tab w:val="left" w:pos="1843"/>
        </w:tabs>
        <w:snapToGrid w:val="0"/>
        <w:ind w:left="1843"/>
        <w:jc w:val="both"/>
        <w:rPr>
          <w:rFonts w:eastAsia="標楷體"/>
          <w:sz w:val="24"/>
          <w:szCs w:val="24"/>
          <w:lang w:val="en-US" w:eastAsia="zh-HK"/>
        </w:rPr>
      </w:pPr>
    </w:p>
    <w:p w14:paraId="5140806B" w14:textId="5156D07E"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By a letter dated 21 May 2015 (</w:t>
      </w:r>
      <w:r w:rsidR="001D60CF" w:rsidRPr="00210ADC">
        <w:rPr>
          <w:rFonts w:eastAsia="標楷體"/>
          <w:sz w:val="24"/>
          <w:szCs w:val="24"/>
          <w:lang w:val="en-US" w:eastAsia="zh-HK"/>
        </w:rPr>
        <w:t>‘</w:t>
      </w:r>
      <w:r w:rsidRPr="00210ADC">
        <w:rPr>
          <w:rFonts w:eastAsia="標楷體"/>
          <w:sz w:val="24"/>
          <w:szCs w:val="24"/>
          <w:lang w:val="en-US" w:eastAsia="zh-HK"/>
        </w:rPr>
        <w:t xml:space="preserve">the </w:t>
      </w:r>
      <w:r w:rsidRPr="00210ADC">
        <w:rPr>
          <w:rFonts w:eastAsia="標楷體"/>
          <w:b/>
          <w:sz w:val="24"/>
          <w:szCs w:val="24"/>
          <w:lang w:val="en-US" w:eastAsia="zh-HK"/>
        </w:rPr>
        <w:t>Award Letter</w:t>
      </w:r>
      <w:r w:rsidR="001D60CF" w:rsidRPr="00210ADC">
        <w:rPr>
          <w:rFonts w:eastAsia="標楷體"/>
          <w:sz w:val="24"/>
          <w:szCs w:val="24"/>
          <w:lang w:val="en-US" w:eastAsia="zh-HK"/>
        </w:rPr>
        <w:t>’</w:t>
      </w:r>
      <w:r w:rsidRPr="00210ADC">
        <w:rPr>
          <w:rFonts w:eastAsia="標楷體"/>
          <w:sz w:val="24"/>
          <w:szCs w:val="24"/>
          <w:lang w:val="en-US" w:eastAsia="zh-HK"/>
        </w:rPr>
        <w:t xml:space="preserve">), the Taxpayer was awarded 252,000 shares of </w:t>
      </w:r>
      <w:r w:rsidR="00350B18" w:rsidRPr="00210ADC">
        <w:rPr>
          <w:rFonts w:eastAsia="標楷體"/>
          <w:sz w:val="24"/>
          <w:szCs w:val="24"/>
          <w:lang w:val="en-US" w:eastAsia="zh-HK"/>
        </w:rPr>
        <w:t>Company K - Parent</w:t>
      </w:r>
      <w:r w:rsidRPr="00210ADC">
        <w:rPr>
          <w:rFonts w:eastAsia="標楷體"/>
          <w:sz w:val="24"/>
          <w:szCs w:val="24"/>
          <w:lang w:val="en-US" w:eastAsia="zh-HK"/>
        </w:rPr>
        <w:t xml:space="preserve"> (</w:t>
      </w:r>
      <w:r w:rsidR="001D60CF" w:rsidRPr="00210ADC">
        <w:rPr>
          <w:rFonts w:eastAsia="標楷體"/>
          <w:sz w:val="24"/>
          <w:szCs w:val="24"/>
          <w:lang w:val="en-US" w:eastAsia="zh-HK"/>
        </w:rPr>
        <w:t>‘</w:t>
      </w:r>
      <w:r w:rsidRPr="00210ADC">
        <w:rPr>
          <w:rFonts w:eastAsia="標楷體"/>
          <w:sz w:val="24"/>
          <w:szCs w:val="24"/>
          <w:lang w:val="en-US" w:eastAsia="zh-HK"/>
        </w:rPr>
        <w:t>the</w:t>
      </w:r>
      <w:r w:rsidRPr="00210ADC">
        <w:rPr>
          <w:rFonts w:eastAsia="標楷體"/>
          <w:b/>
          <w:sz w:val="24"/>
          <w:szCs w:val="24"/>
          <w:lang w:val="en-US" w:eastAsia="zh-HK"/>
        </w:rPr>
        <w:t xml:space="preserve"> Shares</w:t>
      </w:r>
      <w:r w:rsidR="001D60CF" w:rsidRPr="00210ADC">
        <w:rPr>
          <w:rFonts w:eastAsia="標楷體"/>
          <w:sz w:val="24"/>
          <w:szCs w:val="24"/>
          <w:lang w:val="en-US" w:eastAsia="zh-HK"/>
        </w:rPr>
        <w:t>’</w:t>
      </w:r>
      <w:r w:rsidRPr="00210ADC">
        <w:rPr>
          <w:rFonts w:eastAsia="標楷體"/>
          <w:sz w:val="24"/>
          <w:szCs w:val="24"/>
          <w:lang w:val="en-US" w:eastAsia="zh-HK"/>
        </w:rPr>
        <w:t>) at par value of HK$0.0125 each pursuant to the share award scheme (</w:t>
      </w:r>
      <w:r w:rsidR="001D60CF" w:rsidRPr="00210ADC">
        <w:rPr>
          <w:rFonts w:eastAsia="標楷體"/>
          <w:sz w:val="24"/>
          <w:szCs w:val="24"/>
          <w:lang w:val="en-US" w:eastAsia="zh-HK"/>
        </w:rPr>
        <w:t>‘</w:t>
      </w:r>
      <w:r w:rsidRPr="00210ADC">
        <w:rPr>
          <w:rFonts w:eastAsia="標楷體"/>
          <w:sz w:val="24"/>
          <w:szCs w:val="24"/>
          <w:lang w:val="en-US" w:eastAsia="zh-HK"/>
        </w:rPr>
        <w:t xml:space="preserve">the </w:t>
      </w:r>
      <w:r w:rsidRPr="00210ADC">
        <w:rPr>
          <w:rFonts w:eastAsia="標楷體"/>
          <w:b/>
          <w:sz w:val="24"/>
          <w:szCs w:val="24"/>
          <w:lang w:val="en-US" w:eastAsia="zh-HK"/>
        </w:rPr>
        <w:t>Scheme</w:t>
      </w:r>
      <w:r w:rsidR="001D60CF" w:rsidRPr="00210ADC">
        <w:rPr>
          <w:rFonts w:eastAsia="標楷體"/>
          <w:sz w:val="24"/>
          <w:szCs w:val="24"/>
          <w:lang w:val="en-US" w:eastAsia="zh-HK"/>
        </w:rPr>
        <w:t>’</w:t>
      </w:r>
      <w:r w:rsidRPr="00210ADC">
        <w:rPr>
          <w:rFonts w:eastAsia="標楷體"/>
          <w:sz w:val="24"/>
          <w:szCs w:val="24"/>
          <w:lang w:val="en-US" w:eastAsia="zh-HK"/>
        </w:rPr>
        <w:t xml:space="preserve">) </w:t>
      </w:r>
      <w:r w:rsidR="001D60CF" w:rsidRPr="00210ADC">
        <w:rPr>
          <w:rFonts w:eastAsia="標楷體"/>
          <w:sz w:val="24"/>
          <w:szCs w:val="24"/>
          <w:lang w:val="en-US" w:eastAsia="zh-HK"/>
        </w:rPr>
        <w:t>‘</w:t>
      </w:r>
      <w:r w:rsidRPr="00210ADC">
        <w:rPr>
          <w:rFonts w:eastAsia="標楷體"/>
          <w:sz w:val="24"/>
          <w:szCs w:val="24"/>
          <w:lang w:val="en-US" w:eastAsia="zh-HK"/>
        </w:rPr>
        <w:t xml:space="preserve">in consideration of [his] services rendered to </w:t>
      </w:r>
      <w:r w:rsidR="007753C4" w:rsidRPr="00210ADC">
        <w:rPr>
          <w:rFonts w:eastAsia="標楷體"/>
          <w:sz w:val="24"/>
          <w:szCs w:val="24"/>
          <w:lang w:val="en-US" w:eastAsia="zh-HK"/>
        </w:rPr>
        <w:t>Company B - City E</w:t>
      </w:r>
      <w:r w:rsidR="009A3C71" w:rsidRPr="00210ADC">
        <w:rPr>
          <w:rFonts w:eastAsia="標楷體"/>
          <w:sz w:val="24"/>
          <w:szCs w:val="24"/>
          <w:lang w:val="en-US" w:eastAsia="zh-HK"/>
        </w:rPr>
        <w:t>,</w:t>
      </w:r>
      <w:r w:rsidRPr="00210ADC">
        <w:rPr>
          <w:rFonts w:eastAsia="標楷體"/>
          <w:sz w:val="24"/>
          <w:szCs w:val="24"/>
          <w:lang w:val="en-US" w:eastAsia="zh-HK"/>
        </w:rPr>
        <w:t xml:space="preserve"> </w:t>
      </w:r>
      <w:r w:rsidR="00B5624D" w:rsidRPr="00210ADC">
        <w:rPr>
          <w:rFonts w:eastAsia="標楷體"/>
          <w:sz w:val="24"/>
          <w:szCs w:val="24"/>
          <w:lang w:val="en-US" w:eastAsia="zh-HK"/>
        </w:rPr>
        <w:t>City F</w:t>
      </w:r>
      <w:r w:rsidRPr="00210ADC">
        <w:rPr>
          <w:rFonts w:eastAsia="標楷體"/>
          <w:sz w:val="24"/>
          <w:szCs w:val="24"/>
          <w:lang w:val="en-US" w:eastAsia="zh-HK"/>
        </w:rPr>
        <w:t xml:space="preserve"> Branch</w:t>
      </w:r>
      <w:r w:rsidR="001D60CF" w:rsidRPr="00210ADC">
        <w:rPr>
          <w:rFonts w:eastAsia="標楷體"/>
          <w:sz w:val="24"/>
          <w:szCs w:val="24"/>
          <w:lang w:val="en-US" w:eastAsia="zh-HK"/>
        </w:rPr>
        <w:t>’</w:t>
      </w:r>
      <w:r w:rsidRPr="00210ADC">
        <w:rPr>
          <w:rFonts w:eastAsia="標楷體"/>
          <w:sz w:val="24"/>
          <w:szCs w:val="24"/>
          <w:lang w:val="en-US" w:eastAsia="zh-HK"/>
        </w:rPr>
        <w:t>.  The Shares would be vested in the Taxpayer according to the following vesting schedule:</w:t>
      </w:r>
    </w:p>
    <w:p w14:paraId="328B6017" w14:textId="77777777" w:rsidR="00AA67D2" w:rsidRPr="00210ADC" w:rsidRDefault="00AA67D2" w:rsidP="00AA67D2">
      <w:pPr>
        <w:snapToGrid w:val="0"/>
        <w:ind w:left="567"/>
        <w:jc w:val="both"/>
        <w:rPr>
          <w:rFonts w:eastAsia="標楷體"/>
          <w:sz w:val="24"/>
          <w:szCs w:val="24"/>
          <w:lang w:val="en-US" w:eastAsia="zh-HK"/>
        </w:rPr>
      </w:pPr>
    </w:p>
    <w:tbl>
      <w:tblPr>
        <w:tblW w:w="8733" w:type="dxa"/>
        <w:tblInd w:w="108" w:type="dxa"/>
        <w:tblLayout w:type="fixed"/>
        <w:tblLook w:val="0000" w:firstRow="0" w:lastRow="0" w:firstColumn="0" w:lastColumn="0" w:noHBand="0" w:noVBand="0"/>
      </w:tblPr>
      <w:tblGrid>
        <w:gridCol w:w="1843"/>
        <w:gridCol w:w="1378"/>
        <w:gridCol w:w="1378"/>
        <w:gridCol w:w="1378"/>
        <w:gridCol w:w="1378"/>
        <w:gridCol w:w="1378"/>
      </w:tblGrid>
      <w:tr w:rsidR="00AA67D2" w:rsidRPr="00210ADC" w14:paraId="585B469D" w14:textId="77777777" w:rsidTr="00B62950">
        <w:tc>
          <w:tcPr>
            <w:tcW w:w="1843" w:type="dxa"/>
            <w:vMerge w:val="restart"/>
          </w:tcPr>
          <w:p w14:paraId="27F21651" w14:textId="77777777" w:rsidR="00AA67D2" w:rsidRPr="00210ADC" w:rsidRDefault="00AA67D2" w:rsidP="007830ED">
            <w:pPr>
              <w:snapToGrid w:val="0"/>
              <w:ind w:leftChars="-42" w:left="-84" w:rightChars="-45" w:right="-90"/>
              <w:jc w:val="center"/>
              <w:rPr>
                <w:rFonts w:eastAsia="標楷體"/>
                <w:sz w:val="24"/>
                <w:szCs w:val="24"/>
                <w:u w:val="single"/>
              </w:rPr>
            </w:pPr>
          </w:p>
          <w:p w14:paraId="2897620F" w14:textId="77777777" w:rsidR="00AA67D2" w:rsidRPr="00210ADC" w:rsidRDefault="00AA67D2" w:rsidP="007830ED">
            <w:pPr>
              <w:snapToGrid w:val="0"/>
              <w:ind w:rightChars="-45" w:right="-90"/>
              <w:jc w:val="center"/>
              <w:rPr>
                <w:rFonts w:eastAsia="標楷體"/>
                <w:sz w:val="24"/>
                <w:szCs w:val="24"/>
                <w:u w:val="single"/>
                <w:lang w:val="en-HK"/>
              </w:rPr>
            </w:pPr>
          </w:p>
          <w:p w14:paraId="5299AD5E" w14:textId="77777777" w:rsidR="00AA67D2" w:rsidRPr="00210ADC" w:rsidRDefault="00AA67D2" w:rsidP="007830ED">
            <w:pPr>
              <w:snapToGrid w:val="0"/>
              <w:ind w:leftChars="-42" w:left="-84" w:rightChars="-45" w:right="-90"/>
              <w:jc w:val="center"/>
              <w:rPr>
                <w:rFonts w:eastAsia="標楷體"/>
                <w:sz w:val="24"/>
                <w:szCs w:val="24"/>
                <w:u w:val="single"/>
                <w:lang w:val="en-US"/>
              </w:rPr>
            </w:pPr>
            <w:r w:rsidRPr="00210ADC">
              <w:rPr>
                <w:rFonts w:eastAsia="標楷體"/>
                <w:sz w:val="24"/>
                <w:szCs w:val="24"/>
                <w:u w:val="single"/>
                <w:lang w:val="en-US"/>
              </w:rPr>
              <w:t>Service year</w:t>
            </w:r>
          </w:p>
        </w:tc>
        <w:tc>
          <w:tcPr>
            <w:tcW w:w="6890" w:type="dxa"/>
            <w:gridSpan w:val="5"/>
          </w:tcPr>
          <w:p w14:paraId="6C9CD9C5" w14:textId="77777777" w:rsidR="00AA67D2" w:rsidRPr="00210ADC" w:rsidRDefault="00AA67D2" w:rsidP="00AA67D2">
            <w:pPr>
              <w:snapToGrid w:val="0"/>
              <w:jc w:val="both"/>
              <w:rPr>
                <w:rFonts w:eastAsia="標楷體"/>
                <w:sz w:val="24"/>
                <w:szCs w:val="24"/>
                <w:lang w:val="en-US" w:eastAsia="zh-HK"/>
              </w:rPr>
            </w:pPr>
            <w:r w:rsidRPr="00210ADC">
              <w:rPr>
                <w:rFonts w:eastAsia="標楷體"/>
                <w:sz w:val="24"/>
                <w:szCs w:val="24"/>
                <w:lang w:val="en-US" w:eastAsia="zh-HK"/>
              </w:rPr>
              <w:t>--------------------------------------- Vesting date ---------------------------</w:t>
            </w:r>
          </w:p>
        </w:tc>
      </w:tr>
      <w:tr w:rsidR="00AA67D2" w:rsidRPr="00210ADC" w14:paraId="7A19B44A" w14:textId="77777777" w:rsidTr="00B62950">
        <w:tc>
          <w:tcPr>
            <w:tcW w:w="1843" w:type="dxa"/>
            <w:vMerge/>
          </w:tcPr>
          <w:p w14:paraId="40B0CC2D" w14:textId="77777777" w:rsidR="00AA67D2" w:rsidRPr="00210ADC" w:rsidRDefault="00AA67D2" w:rsidP="007830ED">
            <w:pPr>
              <w:snapToGrid w:val="0"/>
              <w:ind w:leftChars="-42" w:left="-84" w:rightChars="-45" w:right="-90"/>
              <w:jc w:val="center"/>
              <w:rPr>
                <w:rFonts w:eastAsia="標楷體"/>
                <w:sz w:val="24"/>
                <w:szCs w:val="24"/>
                <w:u w:val="single"/>
                <w:lang w:val="en-US"/>
              </w:rPr>
            </w:pPr>
          </w:p>
        </w:tc>
        <w:tc>
          <w:tcPr>
            <w:tcW w:w="1378" w:type="dxa"/>
          </w:tcPr>
          <w:p w14:paraId="5995BDB4" w14:textId="36FC6F22" w:rsidR="00AA67D2" w:rsidRPr="00210ADC" w:rsidRDefault="00AA67D2" w:rsidP="007830ED">
            <w:pPr>
              <w:snapToGrid w:val="0"/>
              <w:ind w:rightChars="7" w:right="14"/>
              <w:rPr>
                <w:rFonts w:eastAsia="標楷體"/>
                <w:sz w:val="22"/>
                <w:szCs w:val="22"/>
                <w:u w:val="single"/>
                <w:lang w:val="en-US" w:eastAsia="zh-HK"/>
              </w:rPr>
            </w:pPr>
            <w:r w:rsidRPr="00210ADC">
              <w:rPr>
                <w:rFonts w:eastAsia="標楷體"/>
                <w:sz w:val="22"/>
                <w:szCs w:val="22"/>
                <w:u w:val="single"/>
                <w:lang w:val="en-US" w:eastAsia="zh-HK"/>
              </w:rPr>
              <w:t xml:space="preserve">31 </w:t>
            </w:r>
            <w:r w:rsidRPr="00210ADC">
              <w:rPr>
                <w:rFonts w:eastAsia="標楷體"/>
                <w:sz w:val="22"/>
                <w:szCs w:val="22"/>
                <w:u w:val="single"/>
                <w:lang w:val="en-US"/>
              </w:rPr>
              <w:t>D</w:t>
            </w:r>
            <w:r w:rsidRPr="00210ADC">
              <w:rPr>
                <w:rFonts w:eastAsia="標楷體"/>
                <w:sz w:val="22"/>
                <w:szCs w:val="22"/>
                <w:u w:val="single"/>
                <w:lang w:val="en-US" w:eastAsia="zh-HK"/>
              </w:rPr>
              <w:t>e</w:t>
            </w:r>
            <w:r w:rsidR="007830ED" w:rsidRPr="00210ADC">
              <w:rPr>
                <w:rFonts w:eastAsia="標楷體"/>
                <w:sz w:val="22"/>
                <w:szCs w:val="22"/>
                <w:u w:val="single"/>
                <w:lang w:val="en-US" w:eastAsia="zh-HK"/>
              </w:rPr>
              <w:t xml:space="preserve">c </w:t>
            </w:r>
            <w:r w:rsidRPr="00210ADC">
              <w:rPr>
                <w:rFonts w:eastAsia="標楷體"/>
                <w:sz w:val="22"/>
                <w:szCs w:val="22"/>
                <w:u w:val="single"/>
                <w:lang w:val="en-US" w:eastAsia="zh-HK"/>
              </w:rPr>
              <w:t>2015</w:t>
            </w:r>
          </w:p>
        </w:tc>
        <w:tc>
          <w:tcPr>
            <w:tcW w:w="1378" w:type="dxa"/>
          </w:tcPr>
          <w:p w14:paraId="4724FEAD" w14:textId="75D6FEC2" w:rsidR="00AA67D2" w:rsidRPr="00210ADC" w:rsidRDefault="00AA67D2" w:rsidP="007830ED">
            <w:pPr>
              <w:snapToGrid w:val="0"/>
              <w:ind w:rightChars="7" w:right="14"/>
              <w:rPr>
                <w:rFonts w:eastAsia="標楷體"/>
                <w:sz w:val="22"/>
                <w:szCs w:val="22"/>
                <w:u w:val="single"/>
                <w:lang w:val="en-US" w:eastAsia="zh-HK"/>
              </w:rPr>
            </w:pPr>
            <w:r w:rsidRPr="00210ADC">
              <w:rPr>
                <w:rFonts w:eastAsia="標楷體"/>
                <w:sz w:val="22"/>
                <w:szCs w:val="22"/>
                <w:u w:val="single"/>
                <w:lang w:val="en-US" w:eastAsia="zh-HK"/>
              </w:rPr>
              <w:t>31</w:t>
            </w:r>
            <w:r w:rsidR="007830ED" w:rsidRPr="00210ADC">
              <w:rPr>
                <w:rFonts w:eastAsia="標楷體"/>
                <w:sz w:val="22"/>
                <w:szCs w:val="22"/>
                <w:u w:val="single"/>
                <w:lang w:val="en-US" w:eastAsia="zh-HK"/>
              </w:rPr>
              <w:t xml:space="preserve"> </w:t>
            </w:r>
            <w:r w:rsidRPr="00210ADC">
              <w:rPr>
                <w:rFonts w:eastAsia="標楷體"/>
                <w:sz w:val="22"/>
                <w:szCs w:val="22"/>
                <w:u w:val="single"/>
                <w:lang w:val="en-US" w:eastAsia="zh-HK"/>
              </w:rPr>
              <w:t>Dec 2016</w:t>
            </w:r>
          </w:p>
        </w:tc>
        <w:tc>
          <w:tcPr>
            <w:tcW w:w="1378" w:type="dxa"/>
          </w:tcPr>
          <w:p w14:paraId="714B0A49" w14:textId="77777777" w:rsidR="00AA67D2" w:rsidRPr="00210ADC" w:rsidRDefault="00AA67D2" w:rsidP="007830ED">
            <w:pPr>
              <w:snapToGrid w:val="0"/>
              <w:ind w:rightChars="10" w:right="20"/>
              <w:rPr>
                <w:rFonts w:eastAsia="標楷體"/>
                <w:sz w:val="22"/>
                <w:szCs w:val="22"/>
                <w:u w:val="single"/>
                <w:lang w:val="en-US" w:eastAsia="zh-HK"/>
              </w:rPr>
            </w:pPr>
            <w:r w:rsidRPr="00210ADC">
              <w:rPr>
                <w:rFonts w:eastAsia="標楷體"/>
                <w:sz w:val="22"/>
                <w:szCs w:val="22"/>
                <w:u w:val="single"/>
                <w:lang w:val="en-US" w:eastAsia="zh-HK"/>
              </w:rPr>
              <w:t>31 Dec 2017</w:t>
            </w:r>
          </w:p>
        </w:tc>
        <w:tc>
          <w:tcPr>
            <w:tcW w:w="1378" w:type="dxa"/>
          </w:tcPr>
          <w:p w14:paraId="66D691BF" w14:textId="77777777" w:rsidR="00AA67D2" w:rsidRPr="00210ADC" w:rsidRDefault="00AA67D2" w:rsidP="007830ED">
            <w:pPr>
              <w:snapToGrid w:val="0"/>
              <w:ind w:rightChars="-10" w:right="-20"/>
              <w:rPr>
                <w:rFonts w:eastAsia="標楷體"/>
                <w:sz w:val="22"/>
                <w:szCs w:val="22"/>
                <w:u w:val="single"/>
                <w:lang w:val="en-US" w:eastAsia="zh-HK"/>
              </w:rPr>
            </w:pPr>
            <w:r w:rsidRPr="00210ADC">
              <w:rPr>
                <w:rFonts w:eastAsia="標楷體"/>
                <w:sz w:val="22"/>
                <w:szCs w:val="22"/>
                <w:u w:val="single"/>
                <w:lang w:val="en-US" w:eastAsia="zh-HK"/>
              </w:rPr>
              <w:t>31 Dec 2018</w:t>
            </w:r>
          </w:p>
        </w:tc>
        <w:tc>
          <w:tcPr>
            <w:tcW w:w="1378" w:type="dxa"/>
          </w:tcPr>
          <w:p w14:paraId="50A236B6" w14:textId="77777777" w:rsidR="00AA67D2" w:rsidRPr="00210ADC" w:rsidRDefault="00AA67D2" w:rsidP="007830ED">
            <w:pPr>
              <w:snapToGrid w:val="0"/>
              <w:rPr>
                <w:rFonts w:eastAsia="標楷體"/>
                <w:sz w:val="22"/>
                <w:szCs w:val="22"/>
                <w:u w:val="single"/>
                <w:lang w:val="en-US" w:eastAsia="zh-HK"/>
              </w:rPr>
            </w:pPr>
            <w:r w:rsidRPr="00210ADC">
              <w:rPr>
                <w:rFonts w:eastAsia="標楷體"/>
                <w:sz w:val="22"/>
                <w:szCs w:val="22"/>
                <w:u w:val="single"/>
                <w:lang w:val="en-US" w:eastAsia="zh-HK"/>
              </w:rPr>
              <w:t>31 Dec 2019</w:t>
            </w:r>
          </w:p>
        </w:tc>
      </w:tr>
      <w:tr w:rsidR="00AA67D2" w:rsidRPr="00210ADC" w14:paraId="7CB13D11" w14:textId="77777777" w:rsidTr="00B62950">
        <w:tc>
          <w:tcPr>
            <w:tcW w:w="1843" w:type="dxa"/>
          </w:tcPr>
          <w:p w14:paraId="4726625C" w14:textId="77777777" w:rsidR="00AA67D2" w:rsidRPr="00210ADC" w:rsidRDefault="00AA67D2" w:rsidP="007830ED">
            <w:pPr>
              <w:snapToGrid w:val="0"/>
              <w:ind w:leftChars="-42" w:left="-84"/>
              <w:jc w:val="center"/>
              <w:rPr>
                <w:rFonts w:eastAsia="標楷體"/>
                <w:sz w:val="24"/>
                <w:szCs w:val="24"/>
                <w:lang w:val="en-US"/>
              </w:rPr>
            </w:pPr>
            <w:r w:rsidRPr="00210ADC">
              <w:rPr>
                <w:rFonts w:eastAsia="標楷體"/>
                <w:sz w:val="24"/>
                <w:szCs w:val="24"/>
                <w:lang w:val="en-US"/>
              </w:rPr>
              <w:t>2014</w:t>
            </w:r>
          </w:p>
        </w:tc>
        <w:tc>
          <w:tcPr>
            <w:tcW w:w="1378" w:type="dxa"/>
          </w:tcPr>
          <w:p w14:paraId="2698376B"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3892CF1A"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731FDA01"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27FB5618"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w:t>
            </w:r>
          </w:p>
        </w:tc>
        <w:tc>
          <w:tcPr>
            <w:tcW w:w="1378" w:type="dxa"/>
          </w:tcPr>
          <w:p w14:paraId="7022A8C3"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445DF598" w14:textId="77777777" w:rsidTr="00B62950">
        <w:tc>
          <w:tcPr>
            <w:tcW w:w="1843" w:type="dxa"/>
          </w:tcPr>
          <w:p w14:paraId="3680BBAC" w14:textId="77777777" w:rsidR="00AA67D2" w:rsidRPr="00210ADC" w:rsidRDefault="00AA67D2" w:rsidP="007830ED">
            <w:pPr>
              <w:snapToGrid w:val="0"/>
              <w:ind w:leftChars="-42" w:left="-84"/>
              <w:jc w:val="center"/>
              <w:rPr>
                <w:rFonts w:eastAsia="標楷體"/>
                <w:sz w:val="24"/>
                <w:szCs w:val="24"/>
                <w:lang w:val="en-US"/>
              </w:rPr>
            </w:pPr>
            <w:r w:rsidRPr="00210ADC">
              <w:rPr>
                <w:rFonts w:eastAsia="標楷體"/>
                <w:sz w:val="24"/>
                <w:szCs w:val="24"/>
                <w:lang w:val="en-US"/>
              </w:rPr>
              <w:t>2015</w:t>
            </w:r>
          </w:p>
        </w:tc>
        <w:tc>
          <w:tcPr>
            <w:tcW w:w="1378" w:type="dxa"/>
          </w:tcPr>
          <w:p w14:paraId="03AC9120" w14:textId="0EA31D8E"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w:t>
            </w:r>
          </w:p>
        </w:tc>
        <w:tc>
          <w:tcPr>
            <w:tcW w:w="1378" w:type="dxa"/>
          </w:tcPr>
          <w:p w14:paraId="0E4831B9"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02A8496C"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0D156517" w14:textId="77777777" w:rsidR="00AA67D2" w:rsidRPr="00210ADC" w:rsidRDefault="00AA67D2" w:rsidP="007830ED">
            <w:pPr>
              <w:snapToGrid w:val="0"/>
              <w:ind w:rightChars="-37" w:right="-74"/>
              <w:jc w:val="center"/>
              <w:rPr>
                <w:rFonts w:eastAsia="標楷體"/>
                <w:sz w:val="24"/>
                <w:szCs w:val="24"/>
                <w:lang w:val="en-US" w:eastAsia="zh-HK"/>
              </w:rPr>
            </w:pPr>
            <w:r w:rsidRPr="00210ADC">
              <w:rPr>
                <w:rFonts w:eastAsia="標楷體"/>
                <w:sz w:val="24"/>
                <w:szCs w:val="24"/>
                <w:lang w:val="en-US" w:eastAsia="zh-HK"/>
              </w:rPr>
              <w:t>28,000</w:t>
            </w:r>
          </w:p>
        </w:tc>
        <w:tc>
          <w:tcPr>
            <w:tcW w:w="1378" w:type="dxa"/>
          </w:tcPr>
          <w:p w14:paraId="08D3E752" w14:textId="77777777" w:rsidR="00AA67D2" w:rsidRPr="00210ADC" w:rsidRDefault="00AA67D2" w:rsidP="007830ED">
            <w:pPr>
              <w:snapToGrid w:val="0"/>
              <w:ind w:rightChars="-42" w:right="-84"/>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56E2460B" w14:textId="77777777" w:rsidTr="00B62950">
        <w:tc>
          <w:tcPr>
            <w:tcW w:w="1843" w:type="dxa"/>
          </w:tcPr>
          <w:p w14:paraId="63A3975F" w14:textId="77777777" w:rsidR="00AA67D2" w:rsidRPr="00210ADC" w:rsidRDefault="00AA67D2" w:rsidP="007830ED">
            <w:pPr>
              <w:snapToGrid w:val="0"/>
              <w:ind w:leftChars="-42" w:left="-84"/>
              <w:jc w:val="center"/>
              <w:rPr>
                <w:rFonts w:eastAsia="標楷體"/>
                <w:sz w:val="24"/>
                <w:szCs w:val="24"/>
                <w:lang w:val="en-US"/>
              </w:rPr>
            </w:pPr>
            <w:r w:rsidRPr="00210ADC">
              <w:rPr>
                <w:rFonts w:eastAsia="標楷體"/>
                <w:sz w:val="24"/>
                <w:szCs w:val="24"/>
                <w:lang w:val="en-US"/>
              </w:rPr>
              <w:t>2016</w:t>
            </w:r>
          </w:p>
        </w:tc>
        <w:tc>
          <w:tcPr>
            <w:tcW w:w="1378" w:type="dxa"/>
          </w:tcPr>
          <w:p w14:paraId="15F2F194" w14:textId="27B0C4F8" w:rsidR="00AA67D2" w:rsidRPr="00210ADC" w:rsidRDefault="00C71FE5" w:rsidP="00C71FE5">
            <w:pPr>
              <w:snapToGrid w:val="0"/>
              <w:ind w:rightChars="51" w:right="102"/>
              <w:jc w:val="center"/>
              <w:rPr>
                <w:rFonts w:eastAsia="標楷體"/>
                <w:sz w:val="24"/>
                <w:szCs w:val="24"/>
                <w:u w:val="single"/>
                <w:lang w:val="en-US" w:eastAsia="zh-HK"/>
              </w:rPr>
            </w:pPr>
            <w:r w:rsidRPr="00210ADC">
              <w:rPr>
                <w:rFonts w:eastAsia="標楷體"/>
                <w:sz w:val="24"/>
                <w:szCs w:val="24"/>
                <w:u w:val="single"/>
                <w:lang w:val="en-US" w:eastAsia="zh-HK"/>
              </w:rPr>
              <w:t xml:space="preserve">  </w:t>
            </w:r>
            <w:r w:rsidR="00AA67D2" w:rsidRPr="00210ADC">
              <w:rPr>
                <w:rFonts w:eastAsia="標楷體"/>
                <w:sz w:val="24"/>
                <w:szCs w:val="24"/>
                <w:u w:val="single"/>
                <w:lang w:val="en-US" w:eastAsia="zh-HK"/>
              </w:rPr>
              <w:t>-</w:t>
            </w:r>
            <w:r w:rsidRPr="00210ADC">
              <w:rPr>
                <w:rFonts w:eastAsia="標楷體"/>
                <w:sz w:val="24"/>
                <w:szCs w:val="24"/>
                <w:u w:val="single"/>
                <w:lang w:val="en-US" w:eastAsia="zh-HK"/>
              </w:rPr>
              <w:t xml:space="preserve">  </w:t>
            </w:r>
          </w:p>
        </w:tc>
        <w:tc>
          <w:tcPr>
            <w:tcW w:w="1378" w:type="dxa"/>
          </w:tcPr>
          <w:p w14:paraId="242A7AFB" w14:textId="53FB7436" w:rsidR="00AA67D2" w:rsidRPr="00210ADC" w:rsidRDefault="00C71FE5" w:rsidP="00C71FE5">
            <w:pPr>
              <w:snapToGrid w:val="0"/>
              <w:ind w:rightChars="104" w:right="208"/>
              <w:jc w:val="center"/>
              <w:rPr>
                <w:rFonts w:eastAsia="標楷體"/>
                <w:sz w:val="24"/>
                <w:szCs w:val="24"/>
                <w:u w:val="single"/>
                <w:lang w:val="en-US" w:eastAsia="zh-HK"/>
              </w:rPr>
            </w:pPr>
            <w:r w:rsidRPr="00210ADC">
              <w:rPr>
                <w:rFonts w:eastAsia="標楷體"/>
                <w:sz w:val="24"/>
                <w:szCs w:val="24"/>
                <w:u w:val="single"/>
                <w:lang w:val="en-US" w:eastAsia="zh-HK"/>
              </w:rPr>
              <w:t xml:space="preserve">  </w:t>
            </w:r>
            <w:r w:rsidR="00AA67D2" w:rsidRPr="00210ADC">
              <w:rPr>
                <w:rFonts w:eastAsia="標楷體"/>
                <w:sz w:val="24"/>
                <w:szCs w:val="24"/>
                <w:u w:val="single"/>
                <w:lang w:val="en-US" w:eastAsia="zh-HK"/>
              </w:rPr>
              <w:t>-</w:t>
            </w:r>
            <w:r w:rsidRPr="00210ADC">
              <w:rPr>
                <w:rFonts w:eastAsia="標楷體"/>
                <w:sz w:val="24"/>
                <w:szCs w:val="24"/>
                <w:u w:val="single"/>
                <w:lang w:val="en-US" w:eastAsia="zh-HK"/>
              </w:rPr>
              <w:t xml:space="preserve">  </w:t>
            </w:r>
          </w:p>
        </w:tc>
        <w:tc>
          <w:tcPr>
            <w:tcW w:w="1378" w:type="dxa"/>
          </w:tcPr>
          <w:p w14:paraId="0CBCBC37" w14:textId="77777777" w:rsidR="00AA67D2" w:rsidRPr="00210ADC" w:rsidRDefault="00AA67D2" w:rsidP="007830ED">
            <w:pPr>
              <w:snapToGrid w:val="0"/>
              <w:ind w:rightChars="-42" w:right="-84"/>
              <w:jc w:val="center"/>
              <w:rPr>
                <w:rFonts w:eastAsia="標楷體"/>
                <w:sz w:val="24"/>
                <w:szCs w:val="24"/>
                <w:u w:val="single"/>
                <w:lang w:val="en-US" w:eastAsia="zh-HK"/>
              </w:rPr>
            </w:pPr>
            <w:r w:rsidRPr="00210ADC">
              <w:rPr>
                <w:rFonts w:eastAsia="標楷體"/>
                <w:sz w:val="24"/>
                <w:szCs w:val="24"/>
                <w:u w:val="single"/>
                <w:lang w:val="en-US" w:eastAsia="zh-HK"/>
              </w:rPr>
              <w:t>28,000</w:t>
            </w:r>
          </w:p>
        </w:tc>
        <w:tc>
          <w:tcPr>
            <w:tcW w:w="1378" w:type="dxa"/>
          </w:tcPr>
          <w:p w14:paraId="3F8D32F7" w14:textId="77777777" w:rsidR="00AA67D2" w:rsidRPr="00210ADC" w:rsidRDefault="00AA67D2" w:rsidP="007830ED">
            <w:pPr>
              <w:snapToGrid w:val="0"/>
              <w:ind w:rightChars="-42" w:right="-84"/>
              <w:jc w:val="center"/>
              <w:rPr>
                <w:rFonts w:eastAsia="標楷體"/>
                <w:sz w:val="24"/>
                <w:szCs w:val="24"/>
                <w:u w:val="single"/>
                <w:lang w:val="en-US" w:eastAsia="zh-HK"/>
              </w:rPr>
            </w:pPr>
            <w:r w:rsidRPr="00210ADC">
              <w:rPr>
                <w:rFonts w:eastAsia="標楷體"/>
                <w:sz w:val="24"/>
                <w:szCs w:val="24"/>
                <w:u w:val="single"/>
                <w:lang w:val="en-US" w:eastAsia="zh-HK"/>
              </w:rPr>
              <w:t>28,000</w:t>
            </w:r>
          </w:p>
        </w:tc>
        <w:tc>
          <w:tcPr>
            <w:tcW w:w="1378" w:type="dxa"/>
          </w:tcPr>
          <w:p w14:paraId="26E91549" w14:textId="77777777" w:rsidR="00AA67D2" w:rsidRPr="00210ADC" w:rsidRDefault="00AA67D2" w:rsidP="007830ED">
            <w:pPr>
              <w:snapToGrid w:val="0"/>
              <w:ind w:rightChars="-42" w:right="-84"/>
              <w:jc w:val="center"/>
              <w:rPr>
                <w:rFonts w:eastAsia="標楷體"/>
                <w:sz w:val="24"/>
                <w:szCs w:val="24"/>
                <w:u w:val="single"/>
                <w:lang w:val="en-US" w:eastAsia="zh-HK"/>
              </w:rPr>
            </w:pPr>
            <w:r w:rsidRPr="00210ADC">
              <w:rPr>
                <w:rFonts w:eastAsia="標楷體"/>
                <w:sz w:val="24"/>
                <w:szCs w:val="24"/>
                <w:u w:val="single"/>
                <w:lang w:val="en-US" w:eastAsia="zh-HK"/>
              </w:rPr>
              <w:t>28,000</w:t>
            </w:r>
          </w:p>
        </w:tc>
      </w:tr>
      <w:tr w:rsidR="00AA67D2" w:rsidRPr="00210ADC" w14:paraId="3F25FC3F" w14:textId="77777777" w:rsidTr="00B62950">
        <w:tc>
          <w:tcPr>
            <w:tcW w:w="1843" w:type="dxa"/>
          </w:tcPr>
          <w:p w14:paraId="41A5FA80" w14:textId="77777777" w:rsidR="00AA67D2" w:rsidRPr="00210ADC" w:rsidRDefault="00AA67D2" w:rsidP="00AA67D2">
            <w:pPr>
              <w:snapToGrid w:val="0"/>
              <w:ind w:leftChars="-42" w:left="-84" w:rightChars="-45" w:right="-90"/>
              <w:jc w:val="both"/>
              <w:rPr>
                <w:rFonts w:eastAsia="標楷體"/>
                <w:sz w:val="24"/>
                <w:szCs w:val="24"/>
                <w:lang w:val="en-US"/>
              </w:rPr>
            </w:pPr>
            <w:r w:rsidRPr="00210ADC">
              <w:rPr>
                <w:rFonts w:eastAsia="標楷體"/>
                <w:sz w:val="24"/>
                <w:szCs w:val="24"/>
                <w:lang w:val="en-US"/>
              </w:rPr>
              <w:t>No. of the Shares</w:t>
            </w:r>
          </w:p>
        </w:tc>
        <w:tc>
          <w:tcPr>
            <w:tcW w:w="1378" w:type="dxa"/>
          </w:tcPr>
          <w:p w14:paraId="1787C690" w14:textId="77777777" w:rsidR="00AA67D2" w:rsidRPr="00210ADC" w:rsidRDefault="00AA67D2" w:rsidP="007830ED">
            <w:pPr>
              <w:snapToGrid w:val="0"/>
              <w:ind w:rightChars="-42" w:right="-84"/>
              <w:jc w:val="center"/>
              <w:rPr>
                <w:rFonts w:eastAsia="標楷體"/>
                <w:sz w:val="24"/>
                <w:szCs w:val="24"/>
                <w:u w:val="double"/>
                <w:lang w:val="en-US" w:eastAsia="zh-HK"/>
              </w:rPr>
            </w:pPr>
            <w:r w:rsidRPr="00210ADC">
              <w:rPr>
                <w:rFonts w:eastAsia="標楷體"/>
                <w:sz w:val="24"/>
                <w:szCs w:val="24"/>
                <w:u w:val="double"/>
                <w:lang w:val="en-US" w:eastAsia="zh-HK"/>
              </w:rPr>
              <w:t>28,000</w:t>
            </w:r>
          </w:p>
        </w:tc>
        <w:tc>
          <w:tcPr>
            <w:tcW w:w="1378" w:type="dxa"/>
          </w:tcPr>
          <w:p w14:paraId="4ED92F6B" w14:textId="77777777" w:rsidR="00AA67D2" w:rsidRPr="00210ADC" w:rsidRDefault="00AA67D2" w:rsidP="007830ED">
            <w:pPr>
              <w:snapToGrid w:val="0"/>
              <w:ind w:rightChars="-42" w:right="-84"/>
              <w:jc w:val="center"/>
              <w:rPr>
                <w:rFonts w:eastAsia="標楷體"/>
                <w:sz w:val="24"/>
                <w:szCs w:val="24"/>
                <w:u w:val="double"/>
                <w:lang w:val="en-US" w:eastAsia="zh-HK"/>
              </w:rPr>
            </w:pPr>
            <w:r w:rsidRPr="00210ADC">
              <w:rPr>
                <w:rFonts w:eastAsia="標楷體"/>
                <w:sz w:val="24"/>
                <w:szCs w:val="24"/>
                <w:u w:val="double"/>
                <w:lang w:val="en-US" w:eastAsia="zh-HK"/>
              </w:rPr>
              <w:t>56,000</w:t>
            </w:r>
          </w:p>
        </w:tc>
        <w:tc>
          <w:tcPr>
            <w:tcW w:w="1378" w:type="dxa"/>
          </w:tcPr>
          <w:p w14:paraId="7CFD030B" w14:textId="77777777" w:rsidR="00AA67D2" w:rsidRPr="00210ADC" w:rsidRDefault="00AA67D2" w:rsidP="007830ED">
            <w:pPr>
              <w:snapToGrid w:val="0"/>
              <w:ind w:rightChars="-42" w:right="-84"/>
              <w:jc w:val="center"/>
              <w:rPr>
                <w:rFonts w:eastAsia="標楷體"/>
                <w:sz w:val="24"/>
                <w:szCs w:val="24"/>
                <w:u w:val="double"/>
                <w:lang w:val="en-US" w:eastAsia="zh-HK"/>
              </w:rPr>
            </w:pPr>
            <w:r w:rsidRPr="00210ADC">
              <w:rPr>
                <w:rFonts w:eastAsia="標楷體"/>
                <w:sz w:val="24"/>
                <w:szCs w:val="24"/>
                <w:u w:val="double"/>
                <w:lang w:val="en-US" w:eastAsia="zh-HK"/>
              </w:rPr>
              <w:t>84,000</w:t>
            </w:r>
          </w:p>
        </w:tc>
        <w:tc>
          <w:tcPr>
            <w:tcW w:w="1378" w:type="dxa"/>
          </w:tcPr>
          <w:p w14:paraId="116AC1C6" w14:textId="77777777" w:rsidR="00AA67D2" w:rsidRPr="00210ADC" w:rsidRDefault="00AA67D2" w:rsidP="007830ED">
            <w:pPr>
              <w:snapToGrid w:val="0"/>
              <w:ind w:rightChars="-42" w:right="-84"/>
              <w:jc w:val="center"/>
              <w:rPr>
                <w:rFonts w:eastAsia="標楷體"/>
                <w:sz w:val="24"/>
                <w:szCs w:val="24"/>
                <w:u w:val="double"/>
                <w:lang w:val="en-US" w:eastAsia="zh-HK"/>
              </w:rPr>
            </w:pPr>
            <w:r w:rsidRPr="00210ADC">
              <w:rPr>
                <w:rFonts w:eastAsia="標楷體"/>
                <w:sz w:val="24"/>
                <w:szCs w:val="24"/>
                <w:u w:val="double"/>
                <w:lang w:val="en-US" w:eastAsia="zh-HK"/>
              </w:rPr>
              <w:t>56,000</w:t>
            </w:r>
          </w:p>
        </w:tc>
        <w:tc>
          <w:tcPr>
            <w:tcW w:w="1378" w:type="dxa"/>
          </w:tcPr>
          <w:p w14:paraId="4798774F" w14:textId="77777777" w:rsidR="00AA67D2" w:rsidRPr="00210ADC" w:rsidRDefault="00AA67D2" w:rsidP="007830ED">
            <w:pPr>
              <w:snapToGrid w:val="0"/>
              <w:ind w:rightChars="-42" w:right="-84"/>
              <w:jc w:val="center"/>
              <w:rPr>
                <w:rFonts w:eastAsia="標楷體"/>
                <w:sz w:val="24"/>
                <w:szCs w:val="24"/>
                <w:u w:val="double"/>
                <w:lang w:val="en-US" w:eastAsia="zh-HK"/>
              </w:rPr>
            </w:pPr>
            <w:r w:rsidRPr="00210ADC">
              <w:rPr>
                <w:rFonts w:eastAsia="標楷體"/>
                <w:sz w:val="24"/>
                <w:szCs w:val="24"/>
                <w:u w:val="double"/>
                <w:lang w:val="en-US" w:eastAsia="zh-HK"/>
              </w:rPr>
              <w:t>28,000</w:t>
            </w:r>
          </w:p>
        </w:tc>
      </w:tr>
    </w:tbl>
    <w:p w14:paraId="2F4AE1F7" w14:textId="77777777" w:rsidR="00AA67D2" w:rsidRPr="00210ADC" w:rsidRDefault="00AA67D2" w:rsidP="00AA67D2">
      <w:pPr>
        <w:snapToGrid w:val="0"/>
        <w:ind w:left="567"/>
        <w:jc w:val="both"/>
        <w:rPr>
          <w:rFonts w:eastAsia="標楷體"/>
          <w:sz w:val="24"/>
          <w:szCs w:val="24"/>
          <w:lang w:val="en-US" w:eastAsia="zh-HK"/>
        </w:rPr>
      </w:pPr>
    </w:p>
    <w:p w14:paraId="25DB4B1B" w14:textId="77777777" w:rsidR="009A7870" w:rsidRPr="00210ADC" w:rsidRDefault="009A7870" w:rsidP="00AA67D2">
      <w:pPr>
        <w:snapToGrid w:val="0"/>
        <w:ind w:left="567"/>
        <w:jc w:val="both"/>
        <w:rPr>
          <w:rFonts w:eastAsia="標楷體"/>
          <w:sz w:val="24"/>
          <w:szCs w:val="24"/>
          <w:lang w:val="en-US" w:eastAsia="zh-HK"/>
        </w:rPr>
      </w:pPr>
    </w:p>
    <w:p w14:paraId="66CB9BD7" w14:textId="7777777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According to the Rules of the Scheme</w:t>
      </w:r>
      <w:r w:rsidRPr="00210ADC">
        <w:rPr>
          <w:rFonts w:eastAsia="標楷體"/>
          <w:sz w:val="24"/>
          <w:szCs w:val="24"/>
          <w:vertAlign w:val="superscript"/>
          <w:lang w:val="en-US" w:eastAsia="zh-HK"/>
        </w:rPr>
        <w:footnoteReference w:id="6"/>
      </w:r>
      <w:r w:rsidRPr="00210ADC">
        <w:rPr>
          <w:rFonts w:eastAsia="標楷體"/>
          <w:sz w:val="24"/>
          <w:szCs w:val="24"/>
          <w:lang w:val="en-US" w:eastAsia="zh-HK"/>
        </w:rPr>
        <w:t>:</w:t>
      </w:r>
    </w:p>
    <w:p w14:paraId="2C268284" w14:textId="77777777" w:rsidR="00AA67D2" w:rsidRPr="00210ADC" w:rsidRDefault="00AA67D2" w:rsidP="00AA67D2">
      <w:pPr>
        <w:tabs>
          <w:tab w:val="left" w:pos="574"/>
        </w:tabs>
        <w:snapToGrid w:val="0"/>
        <w:ind w:left="1120"/>
        <w:jc w:val="both"/>
        <w:rPr>
          <w:rFonts w:eastAsia="標楷體"/>
          <w:sz w:val="24"/>
          <w:szCs w:val="24"/>
          <w:lang w:val="en-US" w:eastAsia="zh-HK"/>
        </w:rPr>
      </w:pPr>
    </w:p>
    <w:p w14:paraId="5C69BBA6" w14:textId="4AF0B6E2" w:rsidR="00AA67D2" w:rsidRPr="00210ADC" w:rsidRDefault="001D60CF" w:rsidP="00787692">
      <w:pPr>
        <w:numPr>
          <w:ilvl w:val="1"/>
          <w:numId w:val="3"/>
        </w:numPr>
        <w:tabs>
          <w:tab w:val="left" w:pos="567"/>
          <w:tab w:val="left" w:pos="851"/>
          <w:tab w:val="left" w:pos="2410"/>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2.1 The purposes of the Scheme are:</w:t>
      </w:r>
    </w:p>
    <w:p w14:paraId="5F50A3E6" w14:textId="77777777" w:rsidR="00AA67D2" w:rsidRPr="00210ADC" w:rsidRDefault="00AA67D2" w:rsidP="00AA67D2">
      <w:pPr>
        <w:snapToGrid w:val="0"/>
        <w:ind w:leftChars="200" w:left="400"/>
        <w:jc w:val="both"/>
        <w:rPr>
          <w:rFonts w:eastAsia="標楷體"/>
          <w:sz w:val="24"/>
          <w:szCs w:val="24"/>
          <w:lang w:val="en-US" w:eastAsia="zh-HK"/>
        </w:rPr>
      </w:pPr>
    </w:p>
    <w:p w14:paraId="33AC8B2B" w14:textId="77777777" w:rsidR="00AA67D2" w:rsidRPr="00210ADC" w:rsidRDefault="00AA67D2" w:rsidP="000820FB">
      <w:pPr>
        <w:numPr>
          <w:ilvl w:val="3"/>
          <w:numId w:val="3"/>
        </w:numPr>
        <w:tabs>
          <w:tab w:val="left" w:pos="567"/>
          <w:tab w:val="left" w:pos="1134"/>
          <w:tab w:val="left" w:pos="1843"/>
        </w:tabs>
        <w:snapToGrid w:val="0"/>
        <w:ind w:leftChars="917" w:left="2410" w:hangingChars="240" w:hanging="576"/>
        <w:jc w:val="both"/>
        <w:rPr>
          <w:rFonts w:eastAsia="標楷體"/>
          <w:sz w:val="24"/>
          <w:szCs w:val="24"/>
          <w:lang w:val="en-US" w:eastAsia="zh-HK"/>
        </w:rPr>
      </w:pPr>
      <w:r w:rsidRPr="00210ADC">
        <w:rPr>
          <w:rFonts w:eastAsia="標楷體"/>
          <w:sz w:val="24"/>
          <w:szCs w:val="24"/>
          <w:lang w:val="en-US" w:eastAsia="zh-HK"/>
        </w:rPr>
        <w:t>to align the interests of Eligible Persons</w:t>
      </w:r>
      <w:r w:rsidRPr="00210ADC">
        <w:rPr>
          <w:rFonts w:eastAsia="標楷體"/>
          <w:sz w:val="24"/>
          <w:szCs w:val="24"/>
          <w:vertAlign w:val="superscript"/>
          <w:lang w:val="en-US" w:eastAsia="zh-HK"/>
        </w:rPr>
        <w:footnoteReference w:id="7"/>
      </w:r>
      <w:r w:rsidRPr="00210ADC">
        <w:rPr>
          <w:rFonts w:eastAsia="標楷體"/>
          <w:sz w:val="24"/>
          <w:szCs w:val="24"/>
          <w:lang w:val="en-US" w:eastAsia="zh-HK"/>
        </w:rPr>
        <w:t xml:space="preserve"> with those of the Group</w:t>
      </w:r>
      <w:r w:rsidRPr="00210ADC">
        <w:rPr>
          <w:rFonts w:eastAsia="標楷體"/>
          <w:sz w:val="24"/>
          <w:szCs w:val="24"/>
          <w:vertAlign w:val="superscript"/>
          <w:lang w:val="en-US" w:eastAsia="zh-HK"/>
        </w:rPr>
        <w:footnoteReference w:id="8"/>
      </w:r>
      <w:r w:rsidRPr="00210ADC">
        <w:rPr>
          <w:rFonts w:eastAsia="標楷體"/>
          <w:sz w:val="24"/>
          <w:szCs w:val="24"/>
          <w:lang w:val="en-US" w:eastAsia="zh-HK"/>
        </w:rPr>
        <w:t xml:space="preserve"> through ownership of Shares, dividends and other distributions paid on Shares and/ or the increase in value of the Shares; and</w:t>
      </w:r>
    </w:p>
    <w:p w14:paraId="7D63B793" w14:textId="77777777" w:rsidR="00AA67D2" w:rsidRPr="00210ADC" w:rsidRDefault="00AA67D2" w:rsidP="00AA67D2">
      <w:pPr>
        <w:tabs>
          <w:tab w:val="left" w:pos="567"/>
          <w:tab w:val="left" w:pos="1134"/>
          <w:tab w:val="left" w:pos="1843"/>
        </w:tabs>
        <w:snapToGrid w:val="0"/>
        <w:ind w:left="2127"/>
        <w:jc w:val="both"/>
        <w:rPr>
          <w:rFonts w:eastAsia="標楷體"/>
          <w:sz w:val="24"/>
          <w:szCs w:val="24"/>
          <w:lang w:val="en-US" w:eastAsia="zh-HK"/>
        </w:rPr>
      </w:pPr>
    </w:p>
    <w:p w14:paraId="75868320" w14:textId="3CE00E49" w:rsidR="00AA67D2" w:rsidRPr="00210ADC" w:rsidRDefault="00AA67D2" w:rsidP="000820FB">
      <w:pPr>
        <w:numPr>
          <w:ilvl w:val="3"/>
          <w:numId w:val="3"/>
        </w:numPr>
        <w:tabs>
          <w:tab w:val="left" w:pos="567"/>
          <w:tab w:val="left" w:pos="1134"/>
          <w:tab w:val="left" w:pos="1843"/>
        </w:tabs>
        <w:snapToGrid w:val="0"/>
        <w:ind w:leftChars="917" w:left="2410" w:hangingChars="240" w:hanging="576"/>
        <w:jc w:val="both"/>
        <w:rPr>
          <w:rFonts w:eastAsia="標楷體"/>
          <w:sz w:val="24"/>
          <w:szCs w:val="24"/>
          <w:lang w:val="en-US" w:eastAsia="zh-HK"/>
        </w:rPr>
      </w:pPr>
      <w:r w:rsidRPr="00210ADC">
        <w:rPr>
          <w:rFonts w:eastAsia="標楷體"/>
          <w:sz w:val="24"/>
          <w:szCs w:val="24"/>
          <w:lang w:val="en-US" w:eastAsia="zh-HK"/>
        </w:rPr>
        <w:t>to encourage and retain Eligible Persons to make contributions to the long-term growth and profits of the Group.</w:t>
      </w:r>
      <w:r w:rsidR="001D60CF" w:rsidRPr="00210ADC">
        <w:rPr>
          <w:rFonts w:eastAsia="標楷體"/>
          <w:sz w:val="24"/>
          <w:szCs w:val="24"/>
          <w:lang w:val="en-US" w:eastAsia="zh-HK"/>
        </w:rPr>
        <w:t>’</w:t>
      </w:r>
    </w:p>
    <w:p w14:paraId="4461653A" w14:textId="77777777" w:rsidR="00AA67D2" w:rsidRPr="00210ADC" w:rsidRDefault="00AA67D2" w:rsidP="00AA67D2">
      <w:pPr>
        <w:snapToGrid w:val="0"/>
        <w:ind w:leftChars="200" w:left="400"/>
        <w:jc w:val="both"/>
        <w:rPr>
          <w:rFonts w:eastAsia="標楷體"/>
          <w:sz w:val="24"/>
          <w:szCs w:val="24"/>
          <w:lang w:val="en-US" w:eastAsia="zh-HK"/>
        </w:rPr>
      </w:pPr>
    </w:p>
    <w:p w14:paraId="67752C9F" w14:textId="248B891F" w:rsidR="00AA67D2" w:rsidRPr="00210ADC" w:rsidRDefault="001D60CF" w:rsidP="00787692">
      <w:pPr>
        <w:numPr>
          <w:ilvl w:val="1"/>
          <w:numId w:val="3"/>
        </w:numPr>
        <w:tabs>
          <w:tab w:val="left" w:pos="567"/>
          <w:tab w:val="left" w:pos="851"/>
          <w:tab w:val="left" w:pos="2410"/>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6.3 In determining the Selected Participants</w:t>
      </w:r>
      <w:r w:rsidR="00AA67D2" w:rsidRPr="00210ADC">
        <w:rPr>
          <w:rFonts w:eastAsia="標楷體"/>
          <w:sz w:val="24"/>
          <w:szCs w:val="24"/>
          <w:vertAlign w:val="superscript"/>
          <w:lang w:val="en-US" w:eastAsia="zh-HK"/>
        </w:rPr>
        <w:footnoteReference w:id="9"/>
      </w:r>
      <w:r w:rsidR="00AA67D2" w:rsidRPr="00210ADC">
        <w:rPr>
          <w:rFonts w:eastAsia="標楷體"/>
          <w:sz w:val="24"/>
          <w:szCs w:val="24"/>
          <w:lang w:val="en-US" w:eastAsia="zh-HK"/>
        </w:rPr>
        <w:t>, the Board may take into consideration matters including the present and expected contribution of the relevant Selected Participant to the Group.</w:t>
      </w:r>
      <w:r w:rsidRPr="00210ADC">
        <w:rPr>
          <w:rFonts w:eastAsia="標楷體"/>
          <w:sz w:val="24"/>
          <w:szCs w:val="24"/>
          <w:lang w:val="en-US" w:eastAsia="zh-HK"/>
        </w:rPr>
        <w:t>’</w:t>
      </w:r>
    </w:p>
    <w:p w14:paraId="153DC5B4" w14:textId="77777777" w:rsidR="00AA67D2" w:rsidRPr="00210ADC" w:rsidRDefault="00AA67D2" w:rsidP="00AA67D2">
      <w:pPr>
        <w:tabs>
          <w:tab w:val="left" w:pos="1778"/>
        </w:tabs>
        <w:snapToGrid w:val="0"/>
        <w:ind w:left="1792"/>
        <w:jc w:val="both"/>
        <w:rPr>
          <w:rFonts w:eastAsia="標楷體"/>
          <w:sz w:val="24"/>
          <w:szCs w:val="24"/>
          <w:lang w:val="en-US" w:eastAsia="zh-HK"/>
        </w:rPr>
      </w:pPr>
    </w:p>
    <w:p w14:paraId="7DD63A1E" w14:textId="708FE973" w:rsidR="00AA67D2" w:rsidRPr="00210ADC" w:rsidRDefault="001D60CF" w:rsidP="00787692">
      <w:pPr>
        <w:numPr>
          <w:ilvl w:val="1"/>
          <w:numId w:val="3"/>
        </w:numPr>
        <w:tabs>
          <w:tab w:val="left" w:pos="567"/>
          <w:tab w:val="left" w:pos="851"/>
          <w:tab w:val="left" w:pos="2410"/>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11.1 If a Selected Participant ceases to be an Eligible Person by reason of (</w:t>
      </w:r>
      <w:proofErr w:type="spellStart"/>
      <w:r w:rsidR="00AA67D2" w:rsidRPr="00210ADC">
        <w:rPr>
          <w:rFonts w:eastAsia="標楷體"/>
          <w:sz w:val="24"/>
          <w:szCs w:val="24"/>
          <w:lang w:val="en-US" w:eastAsia="zh-HK"/>
        </w:rPr>
        <w:t>i</w:t>
      </w:r>
      <w:proofErr w:type="spellEnd"/>
      <w:r w:rsidR="00AA67D2" w:rsidRPr="00210ADC">
        <w:rPr>
          <w:rFonts w:eastAsia="標楷體"/>
          <w:sz w:val="24"/>
          <w:szCs w:val="24"/>
          <w:lang w:val="en-US" w:eastAsia="zh-HK"/>
        </w:rPr>
        <w:t>) retirement of the Selected Participant, (ii) death of the Selected Participant, (iii) termination of the Selected Participant’s employment or contractual engagement with the Group or an Affiliate by reason of his/ her permanent physical or mental disability, (iv) termination of the Selected Participant’s employment or contractual engagement with the Group by reason of redundancy, the Board may at its absolute discretion determine either that all or part of any outstanding Award Shares and Related Income not yet vested shall vest in such manner as it thinks fit or that they shall be forfeited.</w:t>
      </w:r>
      <w:r w:rsidRPr="00210ADC">
        <w:rPr>
          <w:rFonts w:eastAsia="標楷體"/>
          <w:sz w:val="24"/>
          <w:szCs w:val="24"/>
          <w:lang w:val="en-US" w:eastAsia="zh-HK"/>
        </w:rPr>
        <w:t>’</w:t>
      </w:r>
    </w:p>
    <w:p w14:paraId="1E8085CA" w14:textId="77777777" w:rsidR="00AA67D2" w:rsidRPr="00210ADC" w:rsidRDefault="00AA67D2" w:rsidP="00AA67D2">
      <w:pPr>
        <w:snapToGrid w:val="0"/>
        <w:ind w:leftChars="200" w:left="400"/>
        <w:jc w:val="both"/>
        <w:rPr>
          <w:rFonts w:eastAsia="標楷體"/>
          <w:sz w:val="24"/>
          <w:szCs w:val="24"/>
          <w:lang w:val="en-US" w:eastAsia="zh-HK"/>
        </w:rPr>
      </w:pPr>
    </w:p>
    <w:p w14:paraId="6CC436CC" w14:textId="3A4B5E4D" w:rsidR="00AA67D2" w:rsidRDefault="001D60CF" w:rsidP="00787692">
      <w:pPr>
        <w:numPr>
          <w:ilvl w:val="1"/>
          <w:numId w:val="3"/>
        </w:numPr>
        <w:tabs>
          <w:tab w:val="left" w:pos="567"/>
          <w:tab w:val="left" w:pos="851"/>
          <w:tab w:val="left" w:pos="2410"/>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11.2 If a Selected Participant, being and Employee whose employment is terminated (</w:t>
      </w:r>
      <w:proofErr w:type="spellStart"/>
      <w:r w:rsidR="00AA67D2" w:rsidRPr="00210ADC">
        <w:rPr>
          <w:rFonts w:eastAsia="標楷體"/>
          <w:sz w:val="24"/>
          <w:szCs w:val="24"/>
          <w:lang w:val="en-US" w:eastAsia="zh-HK"/>
        </w:rPr>
        <w:t>i</w:t>
      </w:r>
      <w:proofErr w:type="spellEnd"/>
      <w:r w:rsidR="00AA67D2" w:rsidRPr="00210ADC">
        <w:rPr>
          <w:rFonts w:eastAsia="標楷體"/>
          <w:sz w:val="24"/>
          <w:szCs w:val="24"/>
          <w:lang w:val="en-US" w:eastAsia="zh-HK"/>
        </w:rPr>
        <w:t>) by the Group or an Affiliate by reason of the employer terminating the contract of employment without notice or payment in lieu of notice or (ii) by the Employee due to reasons other than those set out in Rule 11.1 above, or the Selected Participant having been convicted of any criminal offence involving his or her integrity or honesty, any outstanding Award Shares and Related Income not yet vested shall be immediately forfeited, unless the Board determines otherwise at its absolute discretion.</w:t>
      </w:r>
      <w:r w:rsidRPr="00210ADC">
        <w:rPr>
          <w:rFonts w:eastAsia="標楷體"/>
          <w:sz w:val="24"/>
          <w:szCs w:val="24"/>
          <w:lang w:val="en-US" w:eastAsia="zh-HK"/>
        </w:rPr>
        <w:t>’</w:t>
      </w:r>
    </w:p>
    <w:p w14:paraId="4BB6C644" w14:textId="77777777" w:rsidR="000820FB" w:rsidRPr="00210ADC" w:rsidRDefault="000820FB" w:rsidP="000820FB">
      <w:pPr>
        <w:tabs>
          <w:tab w:val="left" w:pos="567"/>
          <w:tab w:val="left" w:pos="851"/>
          <w:tab w:val="left" w:pos="2410"/>
        </w:tabs>
        <w:snapToGrid w:val="0"/>
        <w:ind w:left="1842"/>
        <w:jc w:val="both"/>
        <w:rPr>
          <w:rFonts w:eastAsia="標楷體"/>
          <w:sz w:val="24"/>
          <w:szCs w:val="24"/>
          <w:lang w:val="en-US" w:eastAsia="zh-HK"/>
        </w:rPr>
      </w:pPr>
    </w:p>
    <w:p w14:paraId="3E77127E" w14:textId="02911314" w:rsidR="00AA67D2" w:rsidRPr="00210ADC" w:rsidRDefault="001D60CF" w:rsidP="00787692">
      <w:pPr>
        <w:numPr>
          <w:ilvl w:val="1"/>
          <w:numId w:val="3"/>
        </w:numPr>
        <w:tabs>
          <w:tab w:val="left" w:pos="567"/>
          <w:tab w:val="left" w:pos="851"/>
          <w:tab w:val="left" w:pos="2410"/>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13.1 For the avoidance of doubt:</w:t>
      </w:r>
    </w:p>
    <w:p w14:paraId="790D3247" w14:textId="77777777" w:rsidR="00AA67D2" w:rsidRPr="00210ADC" w:rsidRDefault="00AA67D2" w:rsidP="00AA67D2">
      <w:pPr>
        <w:snapToGrid w:val="0"/>
        <w:ind w:leftChars="200" w:left="400"/>
        <w:jc w:val="both"/>
        <w:rPr>
          <w:rFonts w:eastAsia="標楷體"/>
          <w:sz w:val="24"/>
          <w:szCs w:val="24"/>
          <w:lang w:val="en-US" w:eastAsia="zh-HK"/>
        </w:rPr>
      </w:pPr>
    </w:p>
    <w:p w14:paraId="0A4ECB14" w14:textId="4211C196" w:rsidR="00AA67D2" w:rsidRPr="00210ADC" w:rsidRDefault="00D83C8E" w:rsidP="000820FB">
      <w:pPr>
        <w:tabs>
          <w:tab w:val="left" w:pos="567"/>
          <w:tab w:val="left" w:pos="1134"/>
          <w:tab w:val="left" w:pos="2410"/>
        </w:tabs>
        <w:snapToGrid w:val="0"/>
        <w:ind w:leftChars="954" w:left="2268" w:hangingChars="150" w:hanging="360"/>
        <w:jc w:val="both"/>
        <w:rPr>
          <w:rFonts w:eastAsia="標楷體"/>
          <w:sz w:val="24"/>
          <w:szCs w:val="24"/>
          <w:lang w:val="en-US" w:eastAsia="zh-HK"/>
        </w:rPr>
      </w:pPr>
      <w:r w:rsidRPr="00210ADC">
        <w:rPr>
          <w:rFonts w:eastAsia="標楷體"/>
          <w:sz w:val="24"/>
          <w:szCs w:val="24"/>
          <w:lang w:val="en-US" w:eastAsia="zh-HK"/>
        </w:rPr>
        <w:t xml:space="preserve">(a) </w:t>
      </w:r>
      <w:r w:rsidR="00AA67D2" w:rsidRPr="00210ADC">
        <w:rPr>
          <w:rFonts w:eastAsia="標楷體"/>
          <w:sz w:val="24"/>
          <w:szCs w:val="24"/>
          <w:lang w:val="en-US" w:eastAsia="zh-HK"/>
        </w:rPr>
        <w:t>a Selected Participant shall have only a contingent interest in the Award subject to the vesting of such Award in accordance with Rules 10 and 14;</w:t>
      </w:r>
    </w:p>
    <w:p w14:paraId="0BD1665B" w14:textId="77777777" w:rsidR="00AA67D2" w:rsidRPr="00210ADC" w:rsidRDefault="00AA67D2" w:rsidP="00AA67D2">
      <w:pPr>
        <w:snapToGrid w:val="0"/>
        <w:ind w:left="1800"/>
        <w:jc w:val="both"/>
        <w:rPr>
          <w:rFonts w:eastAsia="標楷體"/>
          <w:sz w:val="24"/>
          <w:szCs w:val="24"/>
          <w:lang w:eastAsia="zh-HK"/>
        </w:rPr>
      </w:pPr>
    </w:p>
    <w:p w14:paraId="7B506B59" w14:textId="5C4254A3" w:rsidR="00AA67D2" w:rsidRPr="00210ADC" w:rsidRDefault="00D83C8E" w:rsidP="000820FB">
      <w:pPr>
        <w:tabs>
          <w:tab w:val="left" w:pos="567"/>
          <w:tab w:val="left" w:pos="1134"/>
          <w:tab w:val="left" w:pos="2410"/>
        </w:tabs>
        <w:snapToGrid w:val="0"/>
        <w:ind w:leftChars="954" w:left="2268" w:hangingChars="150" w:hanging="360"/>
        <w:jc w:val="both"/>
        <w:rPr>
          <w:rFonts w:eastAsia="標楷體"/>
          <w:sz w:val="24"/>
          <w:szCs w:val="24"/>
          <w:lang w:eastAsia="zh-HK"/>
        </w:rPr>
      </w:pPr>
      <w:r w:rsidRPr="00210ADC">
        <w:rPr>
          <w:rFonts w:eastAsia="標楷體"/>
          <w:sz w:val="24"/>
          <w:szCs w:val="24"/>
          <w:lang w:eastAsia="zh-HK"/>
        </w:rPr>
        <w:t xml:space="preserve">(b) </w:t>
      </w:r>
      <w:r w:rsidR="00AA67D2" w:rsidRPr="00210ADC">
        <w:rPr>
          <w:rFonts w:eastAsia="標楷體"/>
          <w:sz w:val="24"/>
          <w:szCs w:val="24"/>
          <w:lang w:eastAsia="zh-HK"/>
        </w:rPr>
        <w:t xml:space="preserve">no instructions may be given by a Selected Participant to the Trustee in respect of the Award or any other property of the trust and the Trustee shall not follow instructions given by a Selected Participant to the Trustee in respect of the Award or any other property of the Trust; </w:t>
      </w:r>
    </w:p>
    <w:p w14:paraId="573341AC" w14:textId="77777777" w:rsidR="00AA67D2" w:rsidRPr="00210ADC" w:rsidRDefault="00AA67D2" w:rsidP="00AA67D2">
      <w:pPr>
        <w:snapToGrid w:val="0"/>
        <w:ind w:leftChars="590" w:left="1542" w:hangingChars="151" w:hanging="362"/>
        <w:jc w:val="both"/>
        <w:rPr>
          <w:rFonts w:eastAsia="標楷體"/>
          <w:sz w:val="24"/>
          <w:szCs w:val="24"/>
          <w:lang w:val="en-US" w:eastAsia="zh-HK"/>
        </w:rPr>
      </w:pPr>
    </w:p>
    <w:p w14:paraId="646B4590" w14:textId="2406E632" w:rsidR="00AA67D2" w:rsidRPr="00210ADC" w:rsidRDefault="00D83C8E" w:rsidP="000820FB">
      <w:pPr>
        <w:tabs>
          <w:tab w:val="left" w:pos="567"/>
          <w:tab w:val="left" w:pos="1134"/>
          <w:tab w:val="left" w:pos="2410"/>
        </w:tabs>
        <w:snapToGrid w:val="0"/>
        <w:ind w:leftChars="954" w:left="2268" w:hangingChars="150" w:hanging="360"/>
        <w:jc w:val="both"/>
        <w:rPr>
          <w:rFonts w:eastAsia="標楷體"/>
          <w:sz w:val="24"/>
          <w:szCs w:val="24"/>
          <w:lang w:val="en-US" w:eastAsia="zh-HK"/>
        </w:rPr>
      </w:pPr>
      <w:r w:rsidRPr="00210ADC">
        <w:rPr>
          <w:rFonts w:eastAsia="標楷體"/>
          <w:sz w:val="24"/>
          <w:szCs w:val="24"/>
          <w:lang w:val="en-US" w:eastAsia="zh-HK"/>
        </w:rPr>
        <w:t xml:space="preserve">(c) </w:t>
      </w:r>
      <w:r w:rsidR="00AA67D2" w:rsidRPr="00210ADC">
        <w:rPr>
          <w:rFonts w:eastAsia="標楷體"/>
          <w:sz w:val="24"/>
          <w:szCs w:val="24"/>
          <w:lang w:val="en-US" w:eastAsia="zh-HK"/>
        </w:rPr>
        <w:t xml:space="preserve">the Trustee shall not exercise the voting rights in respect of any Shares held under the Trust (including but not limited to the Award Shares, the Returned Shares and any bonus Shares); </w:t>
      </w:r>
    </w:p>
    <w:p w14:paraId="3BA8322F" w14:textId="77777777" w:rsidR="00E65728" w:rsidRPr="00210ADC" w:rsidRDefault="00E65728" w:rsidP="00AA67D2">
      <w:pPr>
        <w:snapToGrid w:val="0"/>
        <w:ind w:leftChars="590" w:left="1542" w:hangingChars="151" w:hanging="362"/>
        <w:jc w:val="both"/>
        <w:rPr>
          <w:rFonts w:eastAsia="標楷體"/>
          <w:sz w:val="24"/>
          <w:szCs w:val="24"/>
          <w:lang w:val="en-US" w:eastAsia="zh-HK"/>
        </w:rPr>
      </w:pPr>
    </w:p>
    <w:p w14:paraId="02589C9A" w14:textId="4257C187" w:rsidR="00AA67D2" w:rsidRPr="00210ADC" w:rsidRDefault="00AA67D2" w:rsidP="000820FB">
      <w:pPr>
        <w:tabs>
          <w:tab w:val="left" w:pos="567"/>
          <w:tab w:val="left" w:pos="1134"/>
          <w:tab w:val="left" w:pos="2410"/>
        </w:tabs>
        <w:snapToGrid w:val="0"/>
        <w:ind w:leftChars="954" w:left="2268" w:hangingChars="150" w:hanging="360"/>
        <w:jc w:val="both"/>
        <w:rPr>
          <w:rFonts w:eastAsia="標楷體"/>
          <w:sz w:val="24"/>
          <w:szCs w:val="24"/>
          <w:lang w:val="en-US" w:eastAsia="zh-HK"/>
        </w:rPr>
      </w:pPr>
      <w:r w:rsidRPr="00210ADC">
        <w:rPr>
          <w:rFonts w:eastAsia="標楷體"/>
          <w:sz w:val="24"/>
          <w:szCs w:val="24"/>
          <w:lang w:val="en-US" w:eastAsia="zh-HK"/>
        </w:rPr>
        <w:t>…</w:t>
      </w:r>
    </w:p>
    <w:p w14:paraId="346F38E2" w14:textId="77777777" w:rsidR="00E65728" w:rsidRPr="00210ADC" w:rsidRDefault="00E65728" w:rsidP="00AA67D2">
      <w:pPr>
        <w:snapToGrid w:val="0"/>
        <w:ind w:leftChars="590" w:left="1542" w:hangingChars="151" w:hanging="362"/>
        <w:jc w:val="both"/>
        <w:rPr>
          <w:rFonts w:eastAsia="標楷體"/>
          <w:sz w:val="24"/>
          <w:szCs w:val="24"/>
          <w:lang w:val="en-US" w:eastAsia="zh-HK"/>
        </w:rPr>
      </w:pPr>
    </w:p>
    <w:p w14:paraId="1C7C7A04" w14:textId="2E68F282" w:rsidR="00AA67D2" w:rsidRPr="00210ADC" w:rsidRDefault="000A0DDD" w:rsidP="000820FB">
      <w:pPr>
        <w:tabs>
          <w:tab w:val="left" w:pos="567"/>
          <w:tab w:val="left" w:pos="1134"/>
          <w:tab w:val="left" w:pos="2410"/>
        </w:tabs>
        <w:snapToGrid w:val="0"/>
        <w:ind w:leftChars="954" w:left="2268" w:hangingChars="150" w:hanging="360"/>
        <w:jc w:val="both"/>
        <w:rPr>
          <w:rFonts w:eastAsia="標楷體"/>
          <w:sz w:val="24"/>
          <w:szCs w:val="24"/>
          <w:lang w:val="en-US" w:eastAsia="zh-HK"/>
        </w:rPr>
      </w:pPr>
      <w:r w:rsidRPr="00210ADC">
        <w:rPr>
          <w:rFonts w:eastAsia="標楷體"/>
          <w:sz w:val="24"/>
          <w:szCs w:val="24"/>
          <w:lang w:val="en-US" w:eastAsia="zh-HK"/>
        </w:rPr>
        <w:t xml:space="preserve">(g) </w:t>
      </w:r>
      <w:r w:rsidR="00AA67D2" w:rsidRPr="00210ADC">
        <w:rPr>
          <w:rFonts w:eastAsia="標楷體"/>
          <w:sz w:val="24"/>
          <w:szCs w:val="24"/>
          <w:lang w:val="en-US" w:eastAsia="zh-HK"/>
        </w:rPr>
        <w:t xml:space="preserve">in the event a Selected Participant ceases to be an Eligible </w:t>
      </w:r>
      <w:r w:rsidR="00502438" w:rsidRPr="00210ADC">
        <w:rPr>
          <w:rFonts w:eastAsia="標楷體"/>
          <w:sz w:val="24"/>
          <w:szCs w:val="24"/>
          <w:lang w:val="en-US" w:eastAsia="zh-HK"/>
        </w:rPr>
        <w:t xml:space="preserve">  </w:t>
      </w:r>
      <w:r w:rsidR="00AA67D2" w:rsidRPr="00210ADC">
        <w:rPr>
          <w:rFonts w:eastAsia="標楷體"/>
          <w:sz w:val="24"/>
          <w:szCs w:val="24"/>
          <w:lang w:val="en-US" w:eastAsia="zh-HK"/>
        </w:rPr>
        <w:t>Person on or prior to the relevant Vesting Date and the Award in respect of the relevant Vesting Date shall lapse or be forfeited pursuant to the Scheme, such Award shall not vest on the relevant Vesting Date and the Selected Participant shall have no claims against the Company or the Trustee, unless the Board determines otherwise at its absolute discretion.</w:t>
      </w:r>
      <w:r w:rsidR="001D60CF" w:rsidRPr="00210ADC">
        <w:rPr>
          <w:rFonts w:eastAsia="標楷體"/>
          <w:sz w:val="24"/>
          <w:szCs w:val="24"/>
          <w:lang w:val="en-US" w:eastAsia="zh-HK"/>
        </w:rPr>
        <w:t>’</w:t>
      </w:r>
    </w:p>
    <w:p w14:paraId="6E61BC86" w14:textId="77777777" w:rsidR="00AA67D2" w:rsidRPr="00210ADC" w:rsidRDefault="00AA67D2" w:rsidP="00AA67D2">
      <w:pPr>
        <w:snapToGrid w:val="0"/>
        <w:ind w:left="567"/>
        <w:jc w:val="both"/>
        <w:rPr>
          <w:rFonts w:eastAsia="標楷體"/>
          <w:sz w:val="24"/>
          <w:szCs w:val="24"/>
          <w:lang w:val="en-US" w:eastAsia="zh-HK"/>
        </w:rPr>
      </w:pPr>
    </w:p>
    <w:p w14:paraId="368A660E" w14:textId="77EDB960"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 xml:space="preserve">By a </w:t>
      </w:r>
      <w:proofErr w:type="spellStart"/>
      <w:r w:rsidRPr="00210ADC">
        <w:rPr>
          <w:rFonts w:eastAsia="標楷體"/>
          <w:sz w:val="24"/>
          <w:szCs w:val="24"/>
          <w:lang w:val="en-US" w:eastAsia="zh-HK"/>
        </w:rPr>
        <w:t>labour</w:t>
      </w:r>
      <w:proofErr w:type="spellEnd"/>
      <w:r w:rsidRPr="00210ADC">
        <w:rPr>
          <w:rFonts w:eastAsia="標楷體"/>
          <w:sz w:val="24"/>
          <w:szCs w:val="24"/>
          <w:lang w:val="en-US" w:eastAsia="zh-HK"/>
        </w:rPr>
        <w:t xml:space="preserve"> contract dated 1 June 2016, the Taxpayer was employed by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as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w:t>
      </w:r>
      <w:r w:rsidRPr="00210ADC">
        <w:rPr>
          <w:rFonts w:eastAsia="標楷體"/>
          <w:sz w:val="24"/>
          <w:szCs w:val="24"/>
          <w:lang w:val="en-US"/>
        </w:rPr>
        <w:t>G</w:t>
      </w:r>
      <w:r w:rsidRPr="00210ADC">
        <w:rPr>
          <w:rFonts w:eastAsia="標楷體"/>
          <w:sz w:val="24"/>
          <w:szCs w:val="24"/>
          <w:lang w:val="en-US" w:eastAsia="zh-HK"/>
        </w:rPr>
        <w:t>reater China (Grade 1) commencing on 1 June 2016 under, among others, the following terms and conditions:</w:t>
      </w:r>
    </w:p>
    <w:p w14:paraId="7679E6D9" w14:textId="77777777" w:rsidR="00AA67D2" w:rsidRPr="00210ADC" w:rsidRDefault="00AA67D2" w:rsidP="00AA67D2">
      <w:pPr>
        <w:tabs>
          <w:tab w:val="left" w:pos="588"/>
          <w:tab w:val="left" w:pos="1134"/>
        </w:tabs>
        <w:snapToGrid w:val="0"/>
        <w:ind w:leftChars="245" w:left="1035" w:hangingChars="227" w:hanging="545"/>
        <w:jc w:val="both"/>
        <w:rPr>
          <w:rFonts w:eastAsia="標楷體"/>
          <w:sz w:val="24"/>
          <w:szCs w:val="24"/>
          <w:lang w:val="en-US" w:eastAsia="zh-HK"/>
        </w:rPr>
      </w:pPr>
    </w:p>
    <w:p w14:paraId="3D9A02C6" w14:textId="541B5841" w:rsidR="00AA67D2" w:rsidRPr="00210ADC" w:rsidRDefault="00AA67D2" w:rsidP="00F22B42">
      <w:pPr>
        <w:numPr>
          <w:ilvl w:val="1"/>
          <w:numId w:val="3"/>
        </w:numPr>
        <w:tabs>
          <w:tab w:val="left" w:pos="588"/>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 xml:space="preserve">The Taxpayer’s initial work location was </w:t>
      </w:r>
      <w:r w:rsidR="00B5624D" w:rsidRPr="00210ADC">
        <w:rPr>
          <w:rFonts w:eastAsia="標楷體"/>
          <w:sz w:val="24"/>
          <w:szCs w:val="24"/>
          <w:lang w:val="en-US" w:eastAsia="zh-HK"/>
        </w:rPr>
        <w:t>City F</w:t>
      </w:r>
      <w:r w:rsidRPr="00210ADC">
        <w:rPr>
          <w:rFonts w:eastAsia="標楷體"/>
          <w:sz w:val="24"/>
          <w:szCs w:val="24"/>
          <w:lang w:val="en-US" w:eastAsia="zh-HK"/>
        </w:rPr>
        <w:t xml:space="preserve">.  His work location, however, could be adjusted by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according to the business needs as well as his abilities and performance </w:t>
      </w:r>
      <w:r w:rsidRPr="00210ADC">
        <w:rPr>
          <w:rFonts w:eastAsia="標楷體"/>
          <w:sz w:val="24"/>
          <w:szCs w:val="24"/>
          <w:lang w:val="en-US"/>
        </w:rPr>
        <w:t>[C</w:t>
      </w:r>
      <w:r w:rsidRPr="00210ADC">
        <w:rPr>
          <w:rFonts w:eastAsia="標楷體"/>
          <w:sz w:val="24"/>
          <w:szCs w:val="24"/>
          <w:lang w:val="en-US" w:eastAsia="zh-HK"/>
        </w:rPr>
        <w:t>lause 2.1</w:t>
      </w:r>
      <w:r w:rsidRPr="00210ADC">
        <w:rPr>
          <w:rFonts w:eastAsia="標楷體"/>
          <w:sz w:val="24"/>
          <w:szCs w:val="24"/>
          <w:lang w:val="en-US"/>
        </w:rPr>
        <w:t>]</w:t>
      </w:r>
      <w:r w:rsidRPr="00210ADC">
        <w:rPr>
          <w:rFonts w:eastAsia="標楷體"/>
          <w:sz w:val="24"/>
          <w:szCs w:val="24"/>
          <w:lang w:val="en-US" w:eastAsia="zh-HK"/>
        </w:rPr>
        <w:t xml:space="preserve">. </w:t>
      </w:r>
    </w:p>
    <w:p w14:paraId="58694E27" w14:textId="77777777" w:rsidR="00AA67D2" w:rsidRPr="00210ADC" w:rsidRDefault="00AA67D2" w:rsidP="00AA67D2">
      <w:pPr>
        <w:tabs>
          <w:tab w:val="left" w:pos="588"/>
          <w:tab w:val="left" w:pos="1701"/>
        </w:tabs>
        <w:snapToGrid w:val="0"/>
        <w:ind w:left="960"/>
        <w:jc w:val="both"/>
        <w:rPr>
          <w:rFonts w:eastAsia="標楷體"/>
          <w:sz w:val="24"/>
          <w:szCs w:val="24"/>
          <w:lang w:val="en-US" w:eastAsia="zh-HK"/>
        </w:rPr>
      </w:pPr>
      <w:r w:rsidRPr="00210ADC">
        <w:rPr>
          <w:rFonts w:eastAsia="標楷體"/>
          <w:sz w:val="24"/>
          <w:szCs w:val="24"/>
          <w:lang w:val="en-US" w:eastAsia="zh-HK"/>
        </w:rPr>
        <w:t xml:space="preserve"> </w:t>
      </w:r>
    </w:p>
    <w:p w14:paraId="5AE82168" w14:textId="77777777" w:rsidR="00AA67D2" w:rsidRPr="00210ADC" w:rsidRDefault="00AA67D2" w:rsidP="003E74E4">
      <w:pPr>
        <w:numPr>
          <w:ilvl w:val="1"/>
          <w:numId w:val="3"/>
        </w:numPr>
        <w:tabs>
          <w:tab w:val="left" w:pos="588"/>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 xml:space="preserve">The Taxpayer’s remunerations comprised </w:t>
      </w:r>
      <w:r w:rsidRPr="00210ADC">
        <w:rPr>
          <w:rFonts w:eastAsia="標楷體"/>
          <w:sz w:val="24"/>
          <w:szCs w:val="24"/>
          <w:lang w:val="en-US"/>
        </w:rPr>
        <w:t>[C</w:t>
      </w:r>
      <w:r w:rsidRPr="00210ADC">
        <w:rPr>
          <w:rFonts w:eastAsia="標楷體"/>
          <w:sz w:val="24"/>
          <w:szCs w:val="24"/>
          <w:lang w:val="en-US" w:eastAsia="zh-HK"/>
        </w:rPr>
        <w:t xml:space="preserve">lause </w:t>
      </w:r>
      <w:r w:rsidRPr="00210ADC">
        <w:rPr>
          <w:rFonts w:eastAsia="標楷體"/>
          <w:sz w:val="24"/>
          <w:szCs w:val="24"/>
          <w:lang w:val="en-US"/>
        </w:rPr>
        <w:t>4</w:t>
      </w:r>
      <w:r w:rsidRPr="00210ADC">
        <w:rPr>
          <w:rFonts w:eastAsia="標楷體"/>
          <w:sz w:val="24"/>
          <w:szCs w:val="24"/>
          <w:lang w:val="en-US" w:eastAsia="zh-HK"/>
        </w:rPr>
        <w:t>.1</w:t>
      </w:r>
      <w:r w:rsidRPr="00210ADC">
        <w:rPr>
          <w:rFonts w:eastAsia="標楷體"/>
          <w:sz w:val="24"/>
          <w:szCs w:val="24"/>
          <w:lang w:val="en-US"/>
        </w:rPr>
        <w:t>]</w:t>
      </w:r>
      <w:r w:rsidRPr="00210ADC">
        <w:rPr>
          <w:rFonts w:eastAsia="標楷體"/>
          <w:sz w:val="24"/>
          <w:szCs w:val="24"/>
          <w:lang w:val="en-US" w:eastAsia="zh-HK"/>
        </w:rPr>
        <w:t>:</w:t>
      </w:r>
    </w:p>
    <w:p w14:paraId="16567A8F" w14:textId="77777777" w:rsidR="00AA67D2" w:rsidRPr="00210ADC" w:rsidRDefault="00AA67D2" w:rsidP="00AA67D2">
      <w:pPr>
        <w:snapToGrid w:val="0"/>
        <w:ind w:leftChars="590" w:left="1542" w:hangingChars="151" w:hanging="362"/>
        <w:jc w:val="both"/>
        <w:rPr>
          <w:rFonts w:eastAsia="標楷體"/>
          <w:sz w:val="24"/>
          <w:szCs w:val="24"/>
          <w:lang w:val="en-US" w:eastAsia="zh-HK"/>
        </w:rPr>
      </w:pPr>
    </w:p>
    <w:p w14:paraId="0EA88962" w14:textId="77777777" w:rsidR="00AA67D2" w:rsidRPr="00210ADC" w:rsidRDefault="00AA67D2" w:rsidP="003D5A3D">
      <w:pPr>
        <w:numPr>
          <w:ilvl w:val="3"/>
          <w:numId w:val="3"/>
        </w:numPr>
        <w:tabs>
          <w:tab w:val="left" w:pos="588"/>
          <w:tab w:val="left" w:pos="1134"/>
          <w:tab w:val="left" w:pos="1701"/>
        </w:tabs>
        <w:snapToGrid w:val="0"/>
        <w:ind w:leftChars="917" w:left="2410" w:hangingChars="240" w:hanging="576"/>
        <w:jc w:val="both"/>
        <w:rPr>
          <w:rFonts w:eastAsia="標楷體"/>
          <w:sz w:val="24"/>
          <w:szCs w:val="24"/>
          <w:lang w:val="en-US" w:eastAsia="zh-HK"/>
        </w:rPr>
      </w:pPr>
      <w:r w:rsidRPr="00210ADC">
        <w:rPr>
          <w:rFonts w:eastAsia="標楷體"/>
          <w:sz w:val="24"/>
          <w:szCs w:val="24"/>
          <w:lang w:val="en-US" w:eastAsia="zh-HK"/>
        </w:rPr>
        <w:t>a monthly basic salary of RMB129,736 for 13 months;</w:t>
      </w:r>
    </w:p>
    <w:p w14:paraId="72AB2860" w14:textId="77777777" w:rsidR="00AA67D2" w:rsidRPr="00210ADC" w:rsidRDefault="00AA67D2" w:rsidP="00AA67D2">
      <w:pPr>
        <w:tabs>
          <w:tab w:val="left" w:pos="588"/>
          <w:tab w:val="left" w:pos="1134"/>
          <w:tab w:val="left" w:pos="1701"/>
        </w:tabs>
        <w:snapToGrid w:val="0"/>
        <w:ind w:left="1701"/>
        <w:jc w:val="both"/>
        <w:rPr>
          <w:rFonts w:eastAsia="標楷體"/>
          <w:sz w:val="24"/>
          <w:szCs w:val="24"/>
          <w:lang w:val="en-US" w:eastAsia="zh-HK"/>
        </w:rPr>
      </w:pPr>
    </w:p>
    <w:p w14:paraId="2B38D86C" w14:textId="77777777" w:rsidR="00AA67D2" w:rsidRPr="00210ADC" w:rsidRDefault="00AA67D2" w:rsidP="003D5A3D">
      <w:pPr>
        <w:numPr>
          <w:ilvl w:val="3"/>
          <w:numId w:val="3"/>
        </w:numPr>
        <w:tabs>
          <w:tab w:val="left" w:pos="588"/>
          <w:tab w:val="left" w:pos="1134"/>
          <w:tab w:val="left" w:pos="1701"/>
        </w:tabs>
        <w:snapToGrid w:val="0"/>
        <w:ind w:leftChars="917" w:left="2410" w:hangingChars="240" w:hanging="576"/>
        <w:jc w:val="both"/>
        <w:rPr>
          <w:rFonts w:eastAsia="標楷體"/>
          <w:sz w:val="24"/>
          <w:szCs w:val="24"/>
          <w:lang w:val="en-US" w:eastAsia="zh-HK"/>
        </w:rPr>
      </w:pPr>
      <w:r w:rsidRPr="00210ADC">
        <w:rPr>
          <w:rFonts w:eastAsia="標楷體"/>
          <w:sz w:val="24"/>
          <w:szCs w:val="24"/>
          <w:lang w:val="en-US" w:eastAsia="zh-HK"/>
        </w:rPr>
        <w:t>a monthly Special Allowance of RMB33,231 for 13 months;</w:t>
      </w:r>
    </w:p>
    <w:p w14:paraId="3ED3704A" w14:textId="77777777" w:rsidR="00AA67D2" w:rsidRPr="00210ADC" w:rsidRDefault="00AA67D2" w:rsidP="00AA67D2">
      <w:pPr>
        <w:tabs>
          <w:tab w:val="left" w:pos="588"/>
          <w:tab w:val="left" w:pos="1134"/>
          <w:tab w:val="left" w:pos="1701"/>
        </w:tabs>
        <w:snapToGrid w:val="0"/>
        <w:jc w:val="both"/>
        <w:rPr>
          <w:rFonts w:eastAsia="標楷體"/>
          <w:sz w:val="24"/>
          <w:szCs w:val="24"/>
          <w:lang w:val="en-US" w:eastAsia="zh-HK"/>
        </w:rPr>
      </w:pPr>
    </w:p>
    <w:p w14:paraId="7EC04448" w14:textId="1058C362" w:rsidR="00AA67D2" w:rsidRPr="00210ADC" w:rsidRDefault="00AA67D2" w:rsidP="003D5A3D">
      <w:pPr>
        <w:numPr>
          <w:ilvl w:val="3"/>
          <w:numId w:val="3"/>
        </w:numPr>
        <w:tabs>
          <w:tab w:val="left" w:pos="588"/>
          <w:tab w:val="left" w:pos="1134"/>
          <w:tab w:val="left" w:pos="1701"/>
        </w:tabs>
        <w:snapToGrid w:val="0"/>
        <w:ind w:leftChars="917" w:left="2410" w:hangingChars="240" w:hanging="576"/>
        <w:jc w:val="both"/>
        <w:rPr>
          <w:rFonts w:eastAsia="標楷體"/>
          <w:sz w:val="24"/>
          <w:szCs w:val="24"/>
          <w:lang w:val="en-US" w:eastAsia="zh-HK"/>
        </w:rPr>
      </w:pPr>
      <w:r w:rsidRPr="00210ADC">
        <w:rPr>
          <w:rFonts w:eastAsia="標楷體"/>
          <w:sz w:val="24"/>
          <w:szCs w:val="24"/>
          <w:lang w:val="en-US" w:eastAsia="zh-HK"/>
        </w:rPr>
        <w:t>a monthly Housing Allowance of RMB24,000 for 12 months.</w:t>
      </w:r>
    </w:p>
    <w:p w14:paraId="4AB0371B" w14:textId="77777777" w:rsidR="00751403" w:rsidRPr="00210ADC" w:rsidRDefault="00751403" w:rsidP="00751403">
      <w:pPr>
        <w:tabs>
          <w:tab w:val="left" w:pos="588"/>
          <w:tab w:val="left" w:pos="1134"/>
          <w:tab w:val="left" w:pos="1701"/>
        </w:tabs>
        <w:snapToGrid w:val="0"/>
        <w:jc w:val="both"/>
        <w:rPr>
          <w:rFonts w:eastAsia="標楷體"/>
          <w:sz w:val="24"/>
          <w:szCs w:val="24"/>
          <w:lang w:val="en-US" w:eastAsia="zh-HK"/>
        </w:rPr>
      </w:pPr>
    </w:p>
    <w:p w14:paraId="31086B8E" w14:textId="2FC55473" w:rsidR="00AA67D2" w:rsidRPr="00210ADC" w:rsidRDefault="00AA67D2" w:rsidP="003E74E4">
      <w:pPr>
        <w:numPr>
          <w:ilvl w:val="1"/>
          <w:numId w:val="3"/>
        </w:numPr>
        <w:tabs>
          <w:tab w:val="left" w:pos="588"/>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 xml:space="preserve">The Taxpayer’s years of service in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w:t>
      </w:r>
      <w:r w:rsidR="00B5624D" w:rsidRPr="00210ADC">
        <w:rPr>
          <w:rFonts w:eastAsia="標楷體"/>
          <w:sz w:val="24"/>
          <w:szCs w:val="24"/>
          <w:lang w:val="en-US" w:eastAsia="zh-HK"/>
        </w:rPr>
        <w:t>City F</w:t>
      </w:r>
      <w:r w:rsidRPr="00210ADC">
        <w:rPr>
          <w:rFonts w:eastAsia="標楷體"/>
          <w:sz w:val="24"/>
          <w:szCs w:val="24"/>
          <w:lang w:val="en-US" w:eastAsia="zh-HK"/>
        </w:rPr>
        <w:t xml:space="preserve"> Branch (date of joining: 1 July 2007</w:t>
      </w:r>
      <w:r w:rsidRPr="00210ADC">
        <w:rPr>
          <w:rFonts w:eastAsia="標楷體"/>
          <w:sz w:val="24"/>
          <w:szCs w:val="24"/>
          <w:vertAlign w:val="superscript"/>
          <w:lang w:val="en-US" w:eastAsia="zh-HK"/>
        </w:rPr>
        <w:footnoteReference w:id="10"/>
      </w:r>
      <w:r w:rsidRPr="00210ADC">
        <w:rPr>
          <w:rFonts w:eastAsia="標楷體"/>
          <w:sz w:val="24"/>
          <w:szCs w:val="24"/>
          <w:lang w:val="en-US" w:eastAsia="zh-HK"/>
        </w:rPr>
        <w:t xml:space="preserve">) would be </w:t>
      </w:r>
      <w:proofErr w:type="spellStart"/>
      <w:r w:rsidRPr="00210ADC">
        <w:rPr>
          <w:rFonts w:eastAsia="標楷體"/>
          <w:sz w:val="24"/>
          <w:szCs w:val="24"/>
          <w:lang w:val="en-US" w:eastAsia="zh-HK"/>
        </w:rPr>
        <w:t>recognised</w:t>
      </w:r>
      <w:proofErr w:type="spellEnd"/>
      <w:r w:rsidRPr="00210ADC">
        <w:rPr>
          <w:rFonts w:eastAsia="標楷體"/>
          <w:sz w:val="24"/>
          <w:szCs w:val="24"/>
          <w:lang w:val="en-US" w:eastAsia="zh-HK"/>
        </w:rPr>
        <w:t xml:space="preserve"> and counted by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[Clause 10.4].</w:t>
      </w:r>
    </w:p>
    <w:p w14:paraId="2B12E18E" w14:textId="77777777" w:rsidR="00AA67D2" w:rsidRPr="00210ADC" w:rsidRDefault="00AA67D2" w:rsidP="00AA67D2">
      <w:pPr>
        <w:snapToGrid w:val="0"/>
        <w:ind w:left="567"/>
        <w:jc w:val="both"/>
        <w:rPr>
          <w:rFonts w:eastAsia="標楷體"/>
          <w:sz w:val="24"/>
          <w:szCs w:val="24"/>
          <w:lang w:val="en-US" w:eastAsia="zh-HK"/>
        </w:rPr>
      </w:pPr>
    </w:p>
    <w:p w14:paraId="0E63DC8E" w14:textId="2A0D252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By an agreement dated 1 January 2017 (</w:t>
      </w:r>
      <w:r w:rsidR="001D60CF" w:rsidRPr="00210ADC">
        <w:rPr>
          <w:rFonts w:eastAsia="標楷體"/>
          <w:sz w:val="24"/>
          <w:szCs w:val="24"/>
          <w:lang w:val="en-US" w:eastAsia="zh-HK"/>
        </w:rPr>
        <w:t>‘</w:t>
      </w:r>
      <w:r w:rsidRPr="00210ADC">
        <w:rPr>
          <w:rFonts w:eastAsia="標楷體"/>
          <w:sz w:val="24"/>
          <w:szCs w:val="24"/>
          <w:lang w:val="en-US" w:eastAsia="zh-HK"/>
        </w:rPr>
        <w:t xml:space="preserve">the </w:t>
      </w:r>
      <w:r w:rsidRPr="00210ADC">
        <w:rPr>
          <w:rFonts w:eastAsia="標楷體"/>
          <w:b/>
          <w:sz w:val="24"/>
          <w:szCs w:val="24"/>
          <w:lang w:val="en-US"/>
        </w:rPr>
        <w:t>2017</w:t>
      </w:r>
      <w:r w:rsidRPr="00210ADC">
        <w:rPr>
          <w:rFonts w:eastAsia="標楷體"/>
          <w:b/>
          <w:sz w:val="24"/>
          <w:szCs w:val="24"/>
          <w:lang w:val="en-US" w:eastAsia="zh-HK"/>
        </w:rPr>
        <w:t xml:space="preserve"> </w:t>
      </w:r>
      <w:r w:rsidRPr="00210ADC">
        <w:rPr>
          <w:rFonts w:eastAsia="標楷體"/>
          <w:b/>
          <w:sz w:val="24"/>
          <w:szCs w:val="24"/>
          <w:lang w:val="en-US"/>
        </w:rPr>
        <w:t>A</w:t>
      </w:r>
      <w:r w:rsidRPr="00210ADC">
        <w:rPr>
          <w:rFonts w:eastAsia="標楷體"/>
          <w:b/>
          <w:sz w:val="24"/>
          <w:szCs w:val="24"/>
          <w:lang w:val="en-US" w:eastAsia="zh-HK"/>
        </w:rPr>
        <w:t>greement</w:t>
      </w:r>
      <w:r w:rsidR="001D60CF" w:rsidRPr="00210ADC">
        <w:rPr>
          <w:rFonts w:eastAsia="標楷體"/>
          <w:sz w:val="24"/>
          <w:szCs w:val="24"/>
          <w:lang w:val="en-US" w:eastAsia="zh-HK"/>
        </w:rPr>
        <w:t>’</w:t>
      </w:r>
      <w:r w:rsidRPr="00210ADC">
        <w:rPr>
          <w:rFonts w:eastAsia="標楷體"/>
          <w:sz w:val="24"/>
          <w:szCs w:val="24"/>
          <w:lang w:val="en-US" w:eastAsia="zh-HK"/>
        </w:rPr>
        <w:t xml:space="preserve">), the Taxpayer was employed by </w:t>
      </w:r>
      <w:r w:rsidR="002369B0" w:rsidRPr="00210ADC">
        <w:rPr>
          <w:rFonts w:eastAsia="標楷體"/>
          <w:sz w:val="24"/>
          <w:szCs w:val="24"/>
          <w:lang w:val="en-US" w:eastAsia="zh-HK"/>
        </w:rPr>
        <w:t>Company J - HK</w:t>
      </w:r>
      <w:r w:rsidRPr="00210ADC">
        <w:rPr>
          <w:rFonts w:eastAsia="標楷體"/>
          <w:sz w:val="24"/>
          <w:szCs w:val="24"/>
          <w:lang w:val="en-US" w:eastAsia="zh-HK"/>
        </w:rPr>
        <w:t xml:space="preserve"> as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Greater China commencing on 1 January 2017 under, among others, the following terms:</w:t>
      </w:r>
    </w:p>
    <w:p w14:paraId="2810F081" w14:textId="77777777" w:rsidR="00AA67D2" w:rsidRPr="00210ADC" w:rsidRDefault="00AA67D2" w:rsidP="00AA67D2">
      <w:pPr>
        <w:tabs>
          <w:tab w:val="left" w:pos="851"/>
          <w:tab w:val="left" w:pos="1701"/>
        </w:tabs>
        <w:snapToGrid w:val="0"/>
        <w:ind w:left="1701"/>
        <w:jc w:val="both"/>
        <w:rPr>
          <w:rFonts w:eastAsia="標楷體"/>
          <w:sz w:val="24"/>
          <w:szCs w:val="24"/>
          <w:lang w:val="en-US" w:eastAsia="zh-HK"/>
        </w:rPr>
      </w:pPr>
    </w:p>
    <w:p w14:paraId="2CE75231" w14:textId="44139D54" w:rsidR="00AA67D2" w:rsidRPr="00210ADC" w:rsidRDefault="001D60CF" w:rsidP="00101268">
      <w:pPr>
        <w:numPr>
          <w:ilvl w:val="1"/>
          <w:numId w:val="3"/>
        </w:numPr>
        <w:tabs>
          <w:tab w:val="left" w:pos="574"/>
          <w:tab w:val="left" w:pos="1134"/>
          <w:tab w:val="left" w:pos="2410"/>
        </w:tabs>
        <w:snapToGrid w:val="0"/>
        <w:ind w:leftChars="704" w:left="1984"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2. Place of Work</w:t>
      </w:r>
    </w:p>
    <w:p w14:paraId="4148E6A9" w14:textId="77777777" w:rsidR="00AA67D2" w:rsidRPr="00210ADC" w:rsidRDefault="00AA67D2" w:rsidP="00AA67D2">
      <w:pPr>
        <w:tabs>
          <w:tab w:val="left" w:pos="574"/>
          <w:tab w:val="left" w:pos="1134"/>
          <w:tab w:val="left" w:pos="2410"/>
        </w:tabs>
        <w:snapToGrid w:val="0"/>
        <w:ind w:left="1134"/>
        <w:jc w:val="both"/>
        <w:rPr>
          <w:rFonts w:eastAsia="標楷體"/>
          <w:sz w:val="24"/>
          <w:szCs w:val="24"/>
          <w:lang w:val="en-US" w:eastAsia="zh-HK"/>
        </w:rPr>
      </w:pPr>
    </w:p>
    <w:p w14:paraId="24C5B877" w14:textId="72E70D7C" w:rsidR="00AA67D2" w:rsidRPr="00210ADC" w:rsidRDefault="00204FB3" w:rsidP="00101268">
      <w:pPr>
        <w:snapToGrid w:val="0"/>
        <w:ind w:left="1985"/>
        <w:jc w:val="both"/>
        <w:rPr>
          <w:rFonts w:eastAsia="標楷體"/>
          <w:sz w:val="24"/>
          <w:szCs w:val="24"/>
          <w:lang w:val="en-US" w:eastAsia="zh-HK"/>
        </w:rPr>
      </w:pPr>
      <w:r w:rsidRPr="00210ADC">
        <w:rPr>
          <w:rFonts w:eastAsia="標楷體"/>
          <w:sz w:val="24"/>
          <w:szCs w:val="24"/>
          <w:lang w:val="en-US" w:eastAsia="zh-HK"/>
        </w:rPr>
        <w:t xml:space="preserve">2.1 </w:t>
      </w:r>
      <w:r w:rsidR="00AA67D2" w:rsidRPr="00210ADC">
        <w:rPr>
          <w:rFonts w:eastAsia="標楷體"/>
          <w:sz w:val="24"/>
          <w:szCs w:val="24"/>
          <w:lang w:val="en-US" w:eastAsia="zh-HK"/>
        </w:rPr>
        <w:t>The [Taxpayer]’s principal place of employment shall be at Hong Kong. The [Taxpayer] may be required to relocate to other locations in Hong Kong or abroad and/ or undertake travel in and outside Hong Kong, from time to time, as may be necessary in the interests of the Company [</w:t>
      </w:r>
      <w:r w:rsidR="00B02005" w:rsidRPr="00210ADC">
        <w:rPr>
          <w:rFonts w:eastAsia="標楷體"/>
          <w:sz w:val="24"/>
          <w:szCs w:val="24"/>
          <w:lang w:val="en-US" w:eastAsia="zh-HK"/>
        </w:rPr>
        <w:t xml:space="preserve">Company </w:t>
      </w:r>
      <w:r w:rsidR="00917632" w:rsidRPr="00210ADC">
        <w:rPr>
          <w:rFonts w:eastAsia="標楷體"/>
          <w:sz w:val="24"/>
          <w:szCs w:val="24"/>
          <w:lang w:val="en-US" w:eastAsia="zh-HK"/>
        </w:rPr>
        <w:t>J</w:t>
      </w:r>
      <w:r w:rsidR="00AA67D2" w:rsidRPr="00210ADC">
        <w:rPr>
          <w:rFonts w:eastAsia="標楷體"/>
          <w:sz w:val="24"/>
          <w:szCs w:val="24"/>
          <w:lang w:val="en-US" w:eastAsia="zh-HK"/>
        </w:rPr>
        <w:t xml:space="preserve"> (</w:t>
      </w:r>
      <w:proofErr w:type="spellStart"/>
      <w:r w:rsidR="00211798" w:rsidRPr="00210ADC">
        <w:rPr>
          <w:rFonts w:eastAsia="標楷體"/>
          <w:sz w:val="24"/>
          <w:szCs w:val="24"/>
          <w:lang w:val="en-US" w:eastAsia="zh-HK"/>
        </w:rPr>
        <w:t>ie</w:t>
      </w:r>
      <w:proofErr w:type="spellEnd"/>
      <w:r w:rsidR="00AA67D2" w:rsidRPr="00210ADC">
        <w:rPr>
          <w:rFonts w:eastAsia="標楷體"/>
          <w:sz w:val="24"/>
          <w:szCs w:val="24"/>
          <w:lang w:val="en-US" w:eastAsia="zh-HK"/>
        </w:rPr>
        <w:t xml:space="preserve"> </w:t>
      </w:r>
      <w:r w:rsidR="002369B0" w:rsidRPr="00210ADC">
        <w:rPr>
          <w:rFonts w:eastAsia="標楷體"/>
          <w:sz w:val="24"/>
          <w:szCs w:val="24"/>
          <w:lang w:val="en-US" w:eastAsia="zh-HK"/>
        </w:rPr>
        <w:t>Company J - HK</w:t>
      </w:r>
      <w:r w:rsidR="00AA67D2" w:rsidRPr="00210ADC">
        <w:rPr>
          <w:rFonts w:eastAsia="標楷體"/>
          <w:sz w:val="24"/>
          <w:szCs w:val="24"/>
          <w:lang w:val="en-US" w:eastAsia="zh-HK"/>
        </w:rPr>
        <w:t>)]’s business.</w:t>
      </w:r>
      <w:r w:rsidR="001D60CF" w:rsidRPr="00210ADC">
        <w:rPr>
          <w:rFonts w:eastAsia="標楷體"/>
          <w:sz w:val="24"/>
          <w:szCs w:val="24"/>
          <w:lang w:val="en-US" w:eastAsia="zh-HK"/>
        </w:rPr>
        <w:t>’</w:t>
      </w:r>
      <w:r w:rsidR="00AA67D2" w:rsidRPr="00210ADC">
        <w:rPr>
          <w:rFonts w:eastAsia="標楷體"/>
          <w:sz w:val="24"/>
          <w:szCs w:val="24"/>
          <w:lang w:val="en-US" w:eastAsia="zh-HK"/>
        </w:rPr>
        <w:t xml:space="preserve"> </w:t>
      </w:r>
    </w:p>
    <w:p w14:paraId="50426341" w14:textId="77777777" w:rsidR="00AA67D2" w:rsidRPr="00210ADC" w:rsidRDefault="00AA67D2" w:rsidP="00AA67D2">
      <w:pPr>
        <w:tabs>
          <w:tab w:val="left" w:pos="574"/>
        </w:tabs>
        <w:snapToGrid w:val="0"/>
        <w:ind w:left="1134"/>
        <w:jc w:val="both"/>
        <w:rPr>
          <w:rFonts w:eastAsia="標楷體"/>
          <w:sz w:val="24"/>
          <w:szCs w:val="24"/>
          <w:lang w:val="en-US" w:eastAsia="zh-HK"/>
        </w:rPr>
      </w:pPr>
    </w:p>
    <w:p w14:paraId="1DE68D08" w14:textId="49983D21" w:rsidR="00AA67D2" w:rsidRPr="00210ADC" w:rsidRDefault="001D60CF" w:rsidP="00101268">
      <w:pPr>
        <w:numPr>
          <w:ilvl w:val="1"/>
          <w:numId w:val="3"/>
        </w:numPr>
        <w:tabs>
          <w:tab w:val="left" w:pos="574"/>
          <w:tab w:val="left" w:pos="1134"/>
          <w:tab w:val="left" w:pos="2410"/>
        </w:tabs>
        <w:snapToGrid w:val="0"/>
        <w:ind w:leftChars="704" w:left="1984" w:hangingChars="240" w:hanging="576"/>
        <w:jc w:val="both"/>
        <w:rPr>
          <w:rFonts w:eastAsia="標楷體"/>
          <w:sz w:val="24"/>
          <w:szCs w:val="24"/>
          <w:lang w:val="en-US" w:eastAsia="zh-HK"/>
        </w:rPr>
      </w:pPr>
      <w:r w:rsidRPr="00210ADC">
        <w:rPr>
          <w:rFonts w:eastAsia="標楷體"/>
          <w:sz w:val="24"/>
          <w:szCs w:val="24"/>
          <w:lang w:eastAsia="zh-HK"/>
        </w:rPr>
        <w:t>‘</w:t>
      </w:r>
      <w:r w:rsidR="00AA67D2" w:rsidRPr="00210ADC">
        <w:rPr>
          <w:rFonts w:eastAsia="標楷體"/>
          <w:sz w:val="24"/>
          <w:szCs w:val="24"/>
          <w:lang w:eastAsia="zh-HK"/>
        </w:rPr>
        <w:t>3. Scope of Employment</w:t>
      </w:r>
    </w:p>
    <w:p w14:paraId="30BD2C45" w14:textId="77777777" w:rsidR="00AA67D2" w:rsidRPr="00210ADC" w:rsidRDefault="00AA67D2" w:rsidP="00AA67D2">
      <w:pPr>
        <w:tabs>
          <w:tab w:val="left" w:pos="574"/>
          <w:tab w:val="left" w:pos="1134"/>
          <w:tab w:val="left" w:pos="2410"/>
        </w:tabs>
        <w:snapToGrid w:val="0"/>
        <w:ind w:left="1134"/>
        <w:jc w:val="both"/>
        <w:rPr>
          <w:rFonts w:eastAsia="標楷體"/>
          <w:sz w:val="24"/>
          <w:szCs w:val="24"/>
          <w:lang w:val="en-US" w:eastAsia="zh-HK"/>
        </w:rPr>
      </w:pPr>
    </w:p>
    <w:p w14:paraId="64582E07" w14:textId="029FE1B4" w:rsidR="00AA67D2" w:rsidRPr="00210ADC" w:rsidRDefault="00204FB3" w:rsidP="004F6926">
      <w:pPr>
        <w:snapToGrid w:val="0"/>
        <w:ind w:left="1985"/>
        <w:jc w:val="both"/>
        <w:rPr>
          <w:rFonts w:eastAsia="標楷體"/>
          <w:sz w:val="24"/>
          <w:szCs w:val="24"/>
          <w:lang w:val="en-US" w:eastAsia="zh-HK"/>
        </w:rPr>
      </w:pPr>
      <w:r w:rsidRPr="00210ADC">
        <w:rPr>
          <w:rFonts w:eastAsia="標楷體"/>
          <w:sz w:val="24"/>
          <w:szCs w:val="24"/>
          <w:lang w:eastAsia="zh-HK"/>
        </w:rPr>
        <w:t xml:space="preserve">3.1 </w:t>
      </w:r>
      <w:r w:rsidR="00AA67D2" w:rsidRPr="00210ADC">
        <w:rPr>
          <w:rFonts w:eastAsia="標楷體"/>
          <w:sz w:val="24"/>
          <w:szCs w:val="24"/>
          <w:lang w:eastAsia="zh-HK"/>
        </w:rPr>
        <w:t xml:space="preserve">The [Taxpayer] shall during the continuance of his/ her </w:t>
      </w:r>
      <w:r w:rsidR="00873353" w:rsidRPr="00210ADC">
        <w:rPr>
          <w:rFonts w:eastAsia="標楷體"/>
          <w:sz w:val="24"/>
          <w:szCs w:val="24"/>
          <w:lang w:eastAsia="zh-HK"/>
        </w:rPr>
        <w:t>employment: -</w:t>
      </w:r>
    </w:p>
    <w:p w14:paraId="25EAB004" w14:textId="77777777" w:rsidR="00AA67D2" w:rsidRPr="00210ADC" w:rsidRDefault="00AA67D2" w:rsidP="00AA67D2">
      <w:pPr>
        <w:tabs>
          <w:tab w:val="left" w:pos="574"/>
          <w:tab w:val="left" w:pos="1134"/>
          <w:tab w:val="left" w:pos="1560"/>
        </w:tabs>
        <w:snapToGrid w:val="0"/>
        <w:ind w:left="1134"/>
        <w:jc w:val="both"/>
        <w:rPr>
          <w:rFonts w:eastAsia="標楷體"/>
          <w:sz w:val="24"/>
          <w:szCs w:val="24"/>
          <w:lang w:val="en-US" w:eastAsia="zh-HK"/>
        </w:rPr>
      </w:pPr>
    </w:p>
    <w:p w14:paraId="376F4B64" w14:textId="356CAB86" w:rsidR="00AA67D2" w:rsidRPr="00210ADC" w:rsidRDefault="00204FB3" w:rsidP="004F6926">
      <w:pPr>
        <w:snapToGrid w:val="0"/>
        <w:ind w:left="1985"/>
        <w:jc w:val="both"/>
        <w:rPr>
          <w:rFonts w:eastAsia="標楷體"/>
          <w:sz w:val="24"/>
          <w:szCs w:val="24"/>
          <w:lang w:val="en-US" w:eastAsia="zh-HK"/>
        </w:rPr>
      </w:pPr>
      <w:r w:rsidRPr="00210ADC">
        <w:rPr>
          <w:rFonts w:eastAsia="標楷體"/>
          <w:sz w:val="24"/>
          <w:szCs w:val="24"/>
          <w:lang w:eastAsia="zh-HK"/>
        </w:rPr>
        <w:t xml:space="preserve">3.1.1 </w:t>
      </w:r>
      <w:r w:rsidR="00AA67D2" w:rsidRPr="00210ADC">
        <w:rPr>
          <w:rFonts w:eastAsia="標楷體"/>
          <w:sz w:val="24"/>
          <w:szCs w:val="24"/>
          <w:lang w:eastAsia="zh-HK"/>
        </w:rPr>
        <w:t xml:space="preserve">devote such of his/ her time, attention and skill to the duties of his/ her office as </w:t>
      </w:r>
      <w:r w:rsidR="00A7658A" w:rsidRPr="00210ADC">
        <w:rPr>
          <w:rFonts w:eastAsia="標楷體"/>
          <w:sz w:val="24"/>
          <w:szCs w:val="24"/>
          <w:lang w:eastAsia="zh-HK"/>
        </w:rPr>
        <w:t>Position M</w:t>
      </w:r>
      <w:r w:rsidR="00AA67D2" w:rsidRPr="00210ADC">
        <w:rPr>
          <w:rFonts w:eastAsia="標楷體"/>
          <w:sz w:val="24"/>
          <w:szCs w:val="24"/>
          <w:lang w:eastAsia="zh-HK"/>
        </w:rPr>
        <w:t xml:space="preserve"> – Finance, Greater China, hereunder as the Company may reasonably require, it being recognised that the [Taxpayer] shall devote certain of his/ her time, attention and skill to the business of other Group Companies, including </w:t>
      </w:r>
      <w:r w:rsidR="00350B18" w:rsidRPr="00210ADC">
        <w:rPr>
          <w:rFonts w:eastAsia="標楷體"/>
          <w:sz w:val="24"/>
          <w:szCs w:val="24"/>
          <w:lang w:eastAsia="zh-HK"/>
        </w:rPr>
        <w:t>Company K</w:t>
      </w:r>
      <w:r w:rsidR="00AA67D2" w:rsidRPr="00210ADC">
        <w:rPr>
          <w:rFonts w:eastAsia="標楷體"/>
          <w:sz w:val="24"/>
          <w:szCs w:val="24"/>
          <w:lang w:eastAsia="zh-HK"/>
        </w:rPr>
        <w:t xml:space="preserve"> and </w:t>
      </w:r>
      <w:r w:rsidR="003476B0" w:rsidRPr="00210ADC">
        <w:rPr>
          <w:rFonts w:eastAsia="標楷體"/>
          <w:sz w:val="24"/>
          <w:szCs w:val="24"/>
          <w:lang w:eastAsia="zh-HK"/>
        </w:rPr>
        <w:t>Company N</w:t>
      </w:r>
      <w:r w:rsidR="00AA67D2" w:rsidRPr="00210ADC">
        <w:rPr>
          <w:rFonts w:eastAsia="標楷體"/>
          <w:sz w:val="24"/>
          <w:szCs w:val="24"/>
          <w:lang w:eastAsia="zh-HK"/>
        </w:rPr>
        <w:t>…</w:t>
      </w:r>
      <w:r w:rsidR="001D60CF" w:rsidRPr="00210ADC">
        <w:rPr>
          <w:rFonts w:eastAsia="標楷體"/>
          <w:sz w:val="24"/>
          <w:szCs w:val="24"/>
          <w:lang w:eastAsia="zh-HK"/>
        </w:rPr>
        <w:t>’</w:t>
      </w:r>
    </w:p>
    <w:p w14:paraId="43AC0F2C" w14:textId="77777777" w:rsidR="00AA67D2" w:rsidRPr="00210ADC" w:rsidRDefault="00AA67D2" w:rsidP="00AA67D2">
      <w:pPr>
        <w:tabs>
          <w:tab w:val="left" w:pos="574"/>
          <w:tab w:val="left" w:pos="1134"/>
          <w:tab w:val="left" w:pos="2410"/>
        </w:tabs>
        <w:snapToGrid w:val="0"/>
        <w:ind w:left="2640"/>
        <w:jc w:val="both"/>
        <w:rPr>
          <w:rFonts w:eastAsia="標楷體"/>
          <w:sz w:val="24"/>
          <w:szCs w:val="24"/>
          <w:lang w:val="en-US" w:eastAsia="zh-HK"/>
        </w:rPr>
      </w:pPr>
    </w:p>
    <w:p w14:paraId="3ACEEEA4" w14:textId="45EBB3F6" w:rsidR="00AA67D2" w:rsidRPr="00210ADC" w:rsidRDefault="001D60CF" w:rsidP="004F6926">
      <w:pPr>
        <w:numPr>
          <w:ilvl w:val="1"/>
          <w:numId w:val="3"/>
        </w:numPr>
        <w:tabs>
          <w:tab w:val="left" w:pos="574"/>
          <w:tab w:val="left" w:pos="1701"/>
        </w:tabs>
        <w:snapToGrid w:val="0"/>
        <w:ind w:leftChars="775" w:left="2126" w:hangingChars="240" w:hanging="576"/>
        <w:jc w:val="both"/>
        <w:rPr>
          <w:rFonts w:eastAsia="標楷體"/>
          <w:sz w:val="24"/>
          <w:szCs w:val="24"/>
          <w:lang w:val="en-US" w:eastAsia="zh-HK"/>
        </w:rPr>
      </w:pPr>
      <w:r w:rsidRPr="00210ADC">
        <w:rPr>
          <w:rFonts w:eastAsia="標楷體"/>
          <w:sz w:val="24"/>
          <w:szCs w:val="24"/>
          <w:lang w:val="en-US" w:eastAsia="zh-HK"/>
        </w:rPr>
        <w:t>‘</w:t>
      </w:r>
      <w:r w:rsidR="00AA67D2" w:rsidRPr="00210ADC">
        <w:rPr>
          <w:rFonts w:eastAsia="標楷體"/>
          <w:sz w:val="24"/>
          <w:szCs w:val="24"/>
          <w:lang w:val="en-US" w:eastAsia="zh-HK"/>
        </w:rPr>
        <w:t>5. Remuneration and Annual Leave</w:t>
      </w:r>
    </w:p>
    <w:p w14:paraId="2FA5D362" w14:textId="77777777" w:rsidR="00AA67D2" w:rsidRPr="00210ADC" w:rsidRDefault="00AA67D2" w:rsidP="00AA67D2">
      <w:pPr>
        <w:tabs>
          <w:tab w:val="left" w:pos="574"/>
          <w:tab w:val="left" w:pos="1134"/>
          <w:tab w:val="left" w:pos="2410"/>
        </w:tabs>
        <w:snapToGrid w:val="0"/>
        <w:ind w:left="1134"/>
        <w:jc w:val="both"/>
        <w:rPr>
          <w:rFonts w:eastAsia="標楷體"/>
          <w:sz w:val="24"/>
          <w:szCs w:val="24"/>
          <w:lang w:val="en-US" w:eastAsia="zh-HK"/>
        </w:rPr>
      </w:pPr>
    </w:p>
    <w:p w14:paraId="07AB2D39" w14:textId="1127349A" w:rsidR="00AA67D2" w:rsidRPr="00210ADC" w:rsidRDefault="00C17136" w:rsidP="004F6926">
      <w:pPr>
        <w:snapToGrid w:val="0"/>
        <w:ind w:left="1985"/>
        <w:jc w:val="both"/>
        <w:rPr>
          <w:rFonts w:eastAsia="標楷體"/>
          <w:sz w:val="24"/>
          <w:szCs w:val="24"/>
          <w:lang w:val="en-US" w:eastAsia="zh-HK"/>
        </w:rPr>
      </w:pPr>
      <w:r w:rsidRPr="00210ADC">
        <w:rPr>
          <w:rFonts w:eastAsia="標楷體"/>
          <w:sz w:val="24"/>
          <w:szCs w:val="24"/>
          <w:lang w:val="en-US" w:eastAsia="zh-HK"/>
        </w:rPr>
        <w:t xml:space="preserve">5.1 </w:t>
      </w:r>
      <w:r w:rsidR="00AA67D2" w:rsidRPr="00210ADC">
        <w:rPr>
          <w:rFonts w:eastAsia="標楷體"/>
          <w:sz w:val="24"/>
          <w:szCs w:val="24"/>
          <w:lang w:val="en-US" w:eastAsia="zh-HK"/>
        </w:rPr>
        <w:t>The [Taxpayer] shall receive during the continuance of the [Taxpayer]’s employment under this Agreement a monthly basic salary of Hong Kong Dollars One Hundred and Eighty-eight Thousand only (HK$188,000), such salary to accrue on a day-to-day basis and to be payable in arrears, on or around the last day of each succeeding month, on a twelve (12) months basis.</w:t>
      </w:r>
    </w:p>
    <w:p w14:paraId="4CF29648" w14:textId="77777777" w:rsidR="00AA67D2" w:rsidRPr="00210ADC" w:rsidRDefault="00AA67D2" w:rsidP="00AA67D2">
      <w:pPr>
        <w:tabs>
          <w:tab w:val="left" w:pos="574"/>
          <w:tab w:val="left" w:pos="1134"/>
          <w:tab w:val="left" w:pos="2410"/>
        </w:tabs>
        <w:snapToGrid w:val="0"/>
        <w:ind w:left="1320"/>
        <w:jc w:val="both"/>
        <w:rPr>
          <w:rFonts w:eastAsia="標楷體"/>
          <w:sz w:val="24"/>
          <w:szCs w:val="24"/>
          <w:lang w:val="en-US" w:eastAsia="zh-HK"/>
        </w:rPr>
      </w:pPr>
    </w:p>
    <w:p w14:paraId="117C394D" w14:textId="0546987F" w:rsidR="00AA67D2" w:rsidRPr="00210ADC" w:rsidRDefault="00FE6EE7" w:rsidP="004F6926">
      <w:pPr>
        <w:snapToGrid w:val="0"/>
        <w:ind w:left="1985"/>
        <w:jc w:val="both"/>
        <w:rPr>
          <w:rFonts w:eastAsia="標楷體"/>
          <w:sz w:val="24"/>
          <w:szCs w:val="24"/>
          <w:lang w:val="en-US" w:eastAsia="zh-HK"/>
        </w:rPr>
      </w:pPr>
      <w:r w:rsidRPr="00210ADC">
        <w:rPr>
          <w:rFonts w:eastAsia="標楷體"/>
          <w:sz w:val="24"/>
          <w:szCs w:val="24"/>
          <w:lang w:val="en-US" w:eastAsia="zh-HK"/>
        </w:rPr>
        <w:t>5.2 The</w:t>
      </w:r>
      <w:r w:rsidR="00AA67D2" w:rsidRPr="00210ADC">
        <w:rPr>
          <w:rFonts w:eastAsia="標楷體"/>
          <w:sz w:val="24"/>
          <w:szCs w:val="24"/>
          <w:lang w:val="en-US" w:eastAsia="zh-HK"/>
        </w:rPr>
        <w:t xml:space="preserve"> [Taxpayer] will also be entitled to receive a year-end bonus at one twelfth of the annual basic salary payable on completion of a calendar year. Should the [Taxpayer] cease employment with the Company before the payment date, his/ her entitlement to this year-end bonus will be determined in accordance with applicable law.</w:t>
      </w:r>
      <w:r w:rsidR="001D60CF" w:rsidRPr="00210ADC">
        <w:rPr>
          <w:rFonts w:eastAsia="標楷體"/>
          <w:sz w:val="24"/>
          <w:szCs w:val="24"/>
          <w:lang w:val="en-US" w:eastAsia="zh-HK"/>
        </w:rPr>
        <w:t>’</w:t>
      </w:r>
    </w:p>
    <w:p w14:paraId="65AEFD16" w14:textId="2AEC8B02" w:rsidR="00AA67D2" w:rsidRPr="00210ADC" w:rsidRDefault="00220FED" w:rsidP="00AA67D2">
      <w:pPr>
        <w:tabs>
          <w:tab w:val="left" w:pos="574"/>
          <w:tab w:val="left" w:pos="1134"/>
          <w:tab w:val="left" w:pos="2410"/>
        </w:tabs>
        <w:snapToGrid w:val="0"/>
        <w:ind w:left="960"/>
        <w:jc w:val="both"/>
        <w:rPr>
          <w:rFonts w:eastAsia="標楷體"/>
          <w:sz w:val="24"/>
          <w:szCs w:val="24"/>
          <w:lang w:val="en-US" w:eastAsia="zh-HK"/>
        </w:rPr>
      </w:pPr>
      <w:r w:rsidRPr="00210ADC">
        <w:rPr>
          <w:noProof/>
          <w:sz w:val="24"/>
          <w:szCs w:val="24"/>
          <w:u w:val="double"/>
        </w:rPr>
        <mc:AlternateContent>
          <mc:Choice Requires="wps">
            <w:drawing>
              <wp:anchor distT="0" distB="0" distL="114300" distR="114300" simplePos="0" relativeHeight="251668480" behindDoc="0" locked="0" layoutInCell="1" allowOverlap="1" wp14:anchorId="54AC57D9" wp14:editId="208F38AF">
                <wp:simplePos x="0" y="0"/>
                <wp:positionH relativeFrom="column">
                  <wp:posOffset>-1044042235</wp:posOffset>
                </wp:positionH>
                <wp:positionV relativeFrom="paragraph">
                  <wp:posOffset>-1750575620</wp:posOffset>
                </wp:positionV>
                <wp:extent cx="762635" cy="286385"/>
                <wp:effectExtent l="0" t="0" r="0" b="0"/>
                <wp:wrapNone/>
                <wp:docPr id="54"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3FDAD" w14:textId="53C061A0" w:rsidR="00307B95" w:rsidRDefault="00307B95" w:rsidP="00307B95">
                            <w:pPr>
                              <w:ind w:leftChars="-59" w:rightChars="-159" w:right="-318" w:hangingChars="59" w:hanging="118"/>
                            </w:pPr>
                            <w:r>
                              <w:rPr>
                                <w:rFonts w:hint="eastAsia"/>
                              </w:rPr>
                              <w:t>(</w:t>
                            </w:r>
                            <w:r w:rsidR="001D60CF">
                              <w:t>‘</w:t>
                            </w:r>
                            <w:r w:rsidRPr="00F01B7E">
                              <w:rPr>
                                <w:b/>
                              </w:rPr>
                              <w:t>Sum C</w:t>
                            </w:r>
                            <w:r w:rsidR="001D60CF">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C57D9" id="_x0000_t202" coordsize="21600,21600" o:spt="202" path="m,l,21600r21600,l21600,xe">
                <v:stroke joinstyle="miter"/>
                <v:path gradientshapeok="t" o:connecttype="rect"/>
              </v:shapetype>
              <v:shape id="Text Box 152" o:spid="_x0000_s1026" type="#_x0000_t202" style="position:absolute;left:0;text-align:left;margin-left:-82208.05pt;margin-top:-137840.6pt;width:60.05pt;height:2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" stroked="f">
                <v:textbox>
                  <w:txbxContent>
                    <w:p w14:paraId="1613FDAD" w14:textId="53C061A0" w:rsidR="00307B95" w:rsidRDefault="00307B95" w:rsidP="00307B95">
                      <w:pPr>
                        <w:ind w:leftChars="-59" w:rightChars="-159" w:right="-318" w:hangingChars="59" w:hanging="118"/>
                      </w:pPr>
                      <w:r>
                        <w:rPr>
                          <w:rFonts w:hint="eastAsia"/>
                        </w:rPr>
                        <w:t>(</w:t>
                      </w:r>
                      <w:r w:rsidR="001D60CF">
                        <w:t>‘</w:t>
                      </w:r>
                      <w:r w:rsidRPr="00F01B7E">
                        <w:rPr>
                          <w:b/>
                        </w:rPr>
                        <w:t>Sum C</w:t>
                      </w:r>
                      <w:r w:rsidR="001D60CF">
                        <w:t>’</w:t>
                      </w:r>
                      <w:r>
                        <w:t>)</w:t>
                      </w:r>
                    </w:p>
                  </w:txbxContent>
                </v:textbox>
              </v:shape>
            </w:pict>
          </mc:Fallback>
        </mc:AlternateContent>
      </w:r>
    </w:p>
    <w:p w14:paraId="05302517" w14:textId="55DAAE06" w:rsidR="00AA67D2" w:rsidRPr="00210ADC" w:rsidRDefault="001D60CF" w:rsidP="004F6926">
      <w:pPr>
        <w:numPr>
          <w:ilvl w:val="1"/>
          <w:numId w:val="3"/>
        </w:numPr>
        <w:tabs>
          <w:tab w:val="left" w:pos="574"/>
          <w:tab w:val="left" w:pos="1701"/>
        </w:tabs>
        <w:snapToGrid w:val="0"/>
        <w:ind w:leftChars="775" w:left="2126" w:hangingChars="240" w:hanging="576"/>
        <w:jc w:val="both"/>
        <w:rPr>
          <w:rFonts w:eastAsia="標楷體"/>
          <w:sz w:val="24"/>
          <w:szCs w:val="24"/>
          <w:lang w:eastAsia="zh-HK"/>
        </w:rPr>
      </w:pPr>
      <w:r w:rsidRPr="00210ADC">
        <w:rPr>
          <w:rFonts w:eastAsia="標楷體"/>
          <w:sz w:val="24"/>
          <w:szCs w:val="24"/>
          <w:lang w:eastAsia="zh-HK"/>
        </w:rPr>
        <w:t>‘</w:t>
      </w:r>
      <w:r w:rsidR="00AA67D2" w:rsidRPr="00210ADC">
        <w:rPr>
          <w:rFonts w:eastAsia="標楷體"/>
          <w:sz w:val="24"/>
          <w:szCs w:val="24"/>
          <w:lang w:eastAsia="zh-HK"/>
        </w:rPr>
        <w:t xml:space="preserve">10. Miscellaneous         </w:t>
      </w:r>
    </w:p>
    <w:p w14:paraId="230B8CA5" w14:textId="77777777" w:rsidR="00AA67D2" w:rsidRPr="00210ADC" w:rsidRDefault="00AA67D2" w:rsidP="00AA67D2">
      <w:pPr>
        <w:tabs>
          <w:tab w:val="left" w:pos="574"/>
          <w:tab w:val="left" w:pos="1134"/>
          <w:tab w:val="left" w:pos="2410"/>
        </w:tabs>
        <w:snapToGrid w:val="0"/>
        <w:ind w:left="1134"/>
        <w:jc w:val="both"/>
        <w:rPr>
          <w:rFonts w:eastAsia="標楷體"/>
          <w:sz w:val="24"/>
          <w:szCs w:val="24"/>
          <w:lang w:eastAsia="zh-HK"/>
        </w:rPr>
      </w:pPr>
    </w:p>
    <w:p w14:paraId="0D1F4CA4" w14:textId="67096202" w:rsidR="00AA67D2" w:rsidRPr="00210ADC" w:rsidRDefault="00AA67D2" w:rsidP="004F6926">
      <w:pPr>
        <w:snapToGrid w:val="0"/>
        <w:ind w:left="1985"/>
        <w:jc w:val="both"/>
        <w:rPr>
          <w:rFonts w:eastAsia="標楷體"/>
          <w:sz w:val="24"/>
          <w:szCs w:val="24"/>
          <w:lang w:val="en-US" w:eastAsia="zh-HK"/>
        </w:rPr>
      </w:pPr>
      <w:r w:rsidRPr="00210ADC">
        <w:rPr>
          <w:rFonts w:eastAsia="標楷體"/>
          <w:sz w:val="24"/>
          <w:szCs w:val="24"/>
          <w:lang w:eastAsia="zh-HK"/>
        </w:rPr>
        <w:t xml:space="preserve">10.2 </w:t>
      </w:r>
      <w:r w:rsidRPr="00210ADC">
        <w:rPr>
          <w:rFonts w:eastAsia="標楷體"/>
          <w:sz w:val="24"/>
          <w:szCs w:val="24"/>
          <w:lang w:val="en-US" w:eastAsia="zh-HK"/>
        </w:rPr>
        <w:t xml:space="preserve">This Agreement and the Appendices hereto constitute the entire understanding relating to the terms of employment between the [Taxpayer] and the Company and (save, for the avoidance of doubt, for any rights and/ liabilities which have already accrued) shall supersede, replace and extinguish any subsisting agreements, arrangements and understandings between any Group Company and the [Taxpayer] relating to the employment of the [Taxpayer] and there are no representations, understandings or agreements relative thereto which are not fully expressed therein, provided that any period of continuous employment of the [Taxpayer] with any Group Company immediately prior to this Agreement will be </w:t>
      </w:r>
      <w:proofErr w:type="spellStart"/>
      <w:r w:rsidRPr="00210ADC">
        <w:rPr>
          <w:rFonts w:eastAsia="標楷體"/>
          <w:sz w:val="24"/>
          <w:szCs w:val="24"/>
          <w:lang w:val="en-US" w:eastAsia="zh-HK"/>
        </w:rPr>
        <w:t>recognised</w:t>
      </w:r>
      <w:proofErr w:type="spellEnd"/>
      <w:r w:rsidRPr="00210ADC">
        <w:rPr>
          <w:rFonts w:eastAsia="標楷體"/>
          <w:sz w:val="24"/>
          <w:szCs w:val="24"/>
          <w:lang w:val="en-US" w:eastAsia="zh-HK"/>
        </w:rPr>
        <w:t xml:space="preserve"> as part of the [Taxpayer]’s continuous employment with the Company.</w:t>
      </w:r>
    </w:p>
    <w:p w14:paraId="04CBF9FC" w14:textId="77777777" w:rsidR="00AA67D2" w:rsidRPr="00210ADC" w:rsidRDefault="00AA67D2" w:rsidP="00AA67D2">
      <w:pPr>
        <w:snapToGrid w:val="0"/>
        <w:ind w:left="1"/>
        <w:jc w:val="both"/>
        <w:rPr>
          <w:rFonts w:eastAsia="標楷體"/>
          <w:sz w:val="24"/>
          <w:szCs w:val="24"/>
          <w:lang w:val="en-US" w:eastAsia="zh-HK"/>
        </w:rPr>
      </w:pPr>
    </w:p>
    <w:p w14:paraId="2041FA30" w14:textId="77777777" w:rsidR="00AA67D2" w:rsidRPr="00210ADC" w:rsidRDefault="00AA67D2" w:rsidP="009D722B">
      <w:pPr>
        <w:snapToGrid w:val="0"/>
        <w:ind w:left="1985"/>
        <w:jc w:val="both"/>
        <w:rPr>
          <w:rFonts w:eastAsia="標楷體"/>
          <w:sz w:val="24"/>
          <w:szCs w:val="24"/>
          <w:lang w:eastAsia="zh-HK"/>
        </w:rPr>
      </w:pPr>
      <w:r w:rsidRPr="00210ADC">
        <w:rPr>
          <w:rFonts w:eastAsia="標楷體"/>
          <w:sz w:val="24"/>
          <w:szCs w:val="24"/>
          <w:lang w:eastAsia="zh-HK"/>
        </w:rPr>
        <w:t>…</w:t>
      </w:r>
    </w:p>
    <w:p w14:paraId="787A53AE" w14:textId="77777777" w:rsidR="00E65728" w:rsidRPr="00210ADC" w:rsidRDefault="00E65728" w:rsidP="00AA67D2">
      <w:pPr>
        <w:tabs>
          <w:tab w:val="left" w:pos="574"/>
          <w:tab w:val="left" w:pos="1134"/>
          <w:tab w:val="left" w:pos="2410"/>
        </w:tabs>
        <w:snapToGrid w:val="0"/>
        <w:ind w:left="1134"/>
        <w:jc w:val="both"/>
        <w:rPr>
          <w:rFonts w:eastAsia="標楷體"/>
          <w:sz w:val="24"/>
          <w:szCs w:val="24"/>
          <w:lang w:eastAsia="zh-HK"/>
        </w:rPr>
      </w:pPr>
    </w:p>
    <w:p w14:paraId="1E27BB69" w14:textId="152F43E5" w:rsidR="00AA67D2" w:rsidRPr="00210ADC" w:rsidRDefault="00AA67D2" w:rsidP="009D722B">
      <w:pPr>
        <w:snapToGrid w:val="0"/>
        <w:ind w:left="1985"/>
        <w:jc w:val="both"/>
        <w:rPr>
          <w:rFonts w:eastAsia="標楷體"/>
          <w:sz w:val="24"/>
          <w:szCs w:val="24"/>
          <w:lang w:val="en-US" w:eastAsia="zh-HK"/>
        </w:rPr>
      </w:pPr>
      <w:r w:rsidRPr="00210ADC">
        <w:rPr>
          <w:rFonts w:eastAsia="標楷體"/>
          <w:sz w:val="24"/>
          <w:szCs w:val="24"/>
          <w:lang w:val="en-US" w:eastAsia="zh-HK"/>
        </w:rPr>
        <w:t>10.7 This Agreement shall be governed by and construed in accordance with the laws of Hong Kong, and the parties hereto submit to the non-exclusive jurisdiction of the Courts of Hong Kong in the determination of any dispute rising thereunder.</w:t>
      </w:r>
      <w:r w:rsidR="001D60CF" w:rsidRPr="00210ADC">
        <w:rPr>
          <w:rFonts w:eastAsia="標楷體"/>
          <w:sz w:val="24"/>
          <w:szCs w:val="24"/>
          <w:lang w:val="en-US" w:eastAsia="zh-HK"/>
        </w:rPr>
        <w:t>’</w:t>
      </w:r>
    </w:p>
    <w:p w14:paraId="754D78EB" w14:textId="77777777" w:rsidR="00AA67D2" w:rsidRPr="00210ADC" w:rsidRDefault="00AA67D2" w:rsidP="00AA67D2">
      <w:pPr>
        <w:snapToGrid w:val="0"/>
        <w:ind w:leftChars="200" w:left="400"/>
        <w:jc w:val="both"/>
        <w:rPr>
          <w:rFonts w:eastAsia="標楷體"/>
          <w:sz w:val="24"/>
          <w:szCs w:val="24"/>
          <w:lang w:val="en-US" w:eastAsia="zh-HK"/>
        </w:rPr>
      </w:pPr>
    </w:p>
    <w:p w14:paraId="3824BE0A" w14:textId="143CF41E"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 xml:space="preserve">By a letter dated 26 January 2017, </w:t>
      </w:r>
      <w:r w:rsidR="002369B0" w:rsidRPr="00210ADC">
        <w:rPr>
          <w:rFonts w:eastAsia="標楷體"/>
          <w:sz w:val="24"/>
          <w:szCs w:val="24"/>
          <w:lang w:val="en-US" w:eastAsia="zh-HK"/>
        </w:rPr>
        <w:t>Company J - HK</w:t>
      </w:r>
      <w:r w:rsidRPr="00210ADC">
        <w:rPr>
          <w:rFonts w:eastAsia="標楷體"/>
          <w:sz w:val="24"/>
          <w:szCs w:val="24"/>
          <w:lang w:val="en-US" w:eastAsia="zh-HK"/>
        </w:rPr>
        <w:t xml:space="preserve"> informed the Taxpayer that his position would be changed to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&amp; Accounting at Grade 1 with effect from 1 February 2017, with all other terms and conditions of his employment remaining unchanged.</w:t>
      </w:r>
    </w:p>
    <w:p w14:paraId="749B6A69" w14:textId="77777777" w:rsidR="00AA67D2" w:rsidRPr="00210ADC" w:rsidRDefault="00AA67D2" w:rsidP="00AA67D2">
      <w:pPr>
        <w:snapToGrid w:val="0"/>
        <w:ind w:left="567"/>
        <w:jc w:val="both"/>
        <w:rPr>
          <w:rFonts w:eastAsia="標楷體"/>
          <w:sz w:val="24"/>
          <w:szCs w:val="24"/>
          <w:lang w:val="en-US" w:eastAsia="zh-HK"/>
        </w:rPr>
      </w:pPr>
    </w:p>
    <w:p w14:paraId="094E23C0" w14:textId="7C3DF1C3" w:rsidR="00AA67D2" w:rsidRPr="00210ADC" w:rsidRDefault="002369B0"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Company J - HK</w:t>
      </w:r>
      <w:r w:rsidR="00AA67D2" w:rsidRPr="00210ADC">
        <w:rPr>
          <w:rFonts w:eastAsia="標楷體"/>
          <w:sz w:val="24"/>
          <w:szCs w:val="24"/>
          <w:lang w:val="en-US" w:eastAsia="zh-HK"/>
        </w:rPr>
        <w:t xml:space="preserve"> submitted employer’s returns for the Taxpayer, with the years of assessment being 2016/17 and 2017/18, containing particulars, among others, as follows:</w:t>
      </w:r>
    </w:p>
    <w:p w14:paraId="4FD45808" w14:textId="3F30789E" w:rsidR="00307B95" w:rsidRPr="00210ADC" w:rsidRDefault="00307B95" w:rsidP="00307B95">
      <w:pPr>
        <w:tabs>
          <w:tab w:val="left" w:pos="574"/>
        </w:tabs>
        <w:spacing w:line="360" w:lineRule="auto"/>
        <w:jc w:val="both"/>
        <w:rPr>
          <w:szCs w:val="24"/>
          <w:lang w:val="en-HK" w:eastAsia="zh-HK"/>
        </w:rPr>
      </w:pPr>
    </w:p>
    <w:tbl>
      <w:tblPr>
        <w:tblW w:w="7967" w:type="dxa"/>
        <w:tblInd w:w="959" w:type="dxa"/>
        <w:tblLayout w:type="fixed"/>
        <w:tblLook w:val="0000" w:firstRow="0" w:lastRow="0" w:firstColumn="0" w:lastColumn="0" w:noHBand="0" w:noVBand="0"/>
      </w:tblPr>
      <w:tblGrid>
        <w:gridCol w:w="3544"/>
        <w:gridCol w:w="2018"/>
        <w:gridCol w:w="2132"/>
        <w:gridCol w:w="273"/>
      </w:tblGrid>
      <w:tr w:rsidR="00F0532F" w:rsidRPr="00210ADC" w14:paraId="5153AB25" w14:textId="77777777" w:rsidTr="009363F4">
        <w:tc>
          <w:tcPr>
            <w:tcW w:w="3544" w:type="dxa"/>
          </w:tcPr>
          <w:p w14:paraId="20421754" w14:textId="77777777" w:rsidR="00F0532F" w:rsidRPr="00210ADC" w:rsidRDefault="00F0532F" w:rsidP="00B62950">
            <w:pPr>
              <w:spacing w:line="300" w:lineRule="exact"/>
              <w:ind w:leftChars="-30" w:left="-60"/>
              <w:jc w:val="both"/>
              <w:rPr>
                <w:sz w:val="24"/>
                <w:szCs w:val="24"/>
              </w:rPr>
            </w:pPr>
            <w:r w:rsidRPr="00210ADC">
              <w:rPr>
                <w:sz w:val="24"/>
                <w:szCs w:val="24"/>
              </w:rPr>
              <w:t>Year of assessment</w:t>
            </w:r>
          </w:p>
        </w:tc>
        <w:tc>
          <w:tcPr>
            <w:tcW w:w="2018" w:type="dxa"/>
          </w:tcPr>
          <w:p w14:paraId="2285C4FD" w14:textId="77777777" w:rsidR="00F0532F" w:rsidRPr="00210ADC" w:rsidRDefault="00F0532F" w:rsidP="00B62950">
            <w:pPr>
              <w:spacing w:line="300" w:lineRule="exact"/>
              <w:jc w:val="center"/>
              <w:rPr>
                <w:sz w:val="24"/>
                <w:szCs w:val="24"/>
                <w:u w:val="single"/>
              </w:rPr>
            </w:pPr>
            <w:r w:rsidRPr="00210ADC">
              <w:rPr>
                <w:sz w:val="24"/>
                <w:szCs w:val="24"/>
                <w:u w:val="single"/>
              </w:rPr>
              <w:t>2016/17</w:t>
            </w:r>
          </w:p>
        </w:tc>
        <w:tc>
          <w:tcPr>
            <w:tcW w:w="2405" w:type="dxa"/>
            <w:gridSpan w:val="2"/>
          </w:tcPr>
          <w:p w14:paraId="1A873D9F" w14:textId="53AB650B" w:rsidR="00F0532F" w:rsidRPr="00210ADC" w:rsidRDefault="00F0532F" w:rsidP="00B62950">
            <w:pPr>
              <w:spacing w:line="300" w:lineRule="exact"/>
              <w:jc w:val="center"/>
              <w:rPr>
                <w:sz w:val="24"/>
                <w:szCs w:val="24"/>
                <w:u w:val="single"/>
              </w:rPr>
            </w:pPr>
            <w:r w:rsidRPr="00210ADC">
              <w:rPr>
                <w:sz w:val="24"/>
                <w:szCs w:val="24"/>
                <w:u w:val="single"/>
              </w:rPr>
              <w:t>2017/18</w:t>
            </w:r>
          </w:p>
        </w:tc>
      </w:tr>
      <w:tr w:rsidR="00F0532F" w:rsidRPr="00210ADC" w14:paraId="605A1EE1" w14:textId="77777777" w:rsidTr="008E243A">
        <w:tc>
          <w:tcPr>
            <w:tcW w:w="3544" w:type="dxa"/>
          </w:tcPr>
          <w:p w14:paraId="11D97A21" w14:textId="77777777" w:rsidR="00F0532F" w:rsidRPr="00210ADC" w:rsidRDefault="00F0532F" w:rsidP="00B62950">
            <w:pPr>
              <w:spacing w:line="300" w:lineRule="exact"/>
              <w:ind w:leftChars="-30" w:left="-60"/>
              <w:jc w:val="both"/>
              <w:rPr>
                <w:sz w:val="24"/>
                <w:szCs w:val="24"/>
              </w:rPr>
            </w:pPr>
          </w:p>
        </w:tc>
        <w:tc>
          <w:tcPr>
            <w:tcW w:w="2018" w:type="dxa"/>
          </w:tcPr>
          <w:p w14:paraId="5F2F1150" w14:textId="77777777" w:rsidR="00F0532F" w:rsidRPr="00210ADC" w:rsidRDefault="00F0532F" w:rsidP="00B62950">
            <w:pPr>
              <w:wordWrap w:val="0"/>
              <w:spacing w:line="300" w:lineRule="exact"/>
              <w:ind w:rightChars="72" w:right="144"/>
              <w:jc w:val="right"/>
              <w:rPr>
                <w:sz w:val="24"/>
                <w:szCs w:val="24"/>
                <w:lang w:eastAsia="zh-HK"/>
              </w:rPr>
            </w:pPr>
          </w:p>
        </w:tc>
        <w:tc>
          <w:tcPr>
            <w:tcW w:w="2405" w:type="dxa"/>
            <w:gridSpan w:val="2"/>
          </w:tcPr>
          <w:p w14:paraId="50156896" w14:textId="77777777" w:rsidR="00F0532F" w:rsidRPr="00210ADC" w:rsidRDefault="00F0532F" w:rsidP="00B62950">
            <w:pPr>
              <w:wordWrap w:val="0"/>
              <w:spacing w:line="300" w:lineRule="exact"/>
              <w:ind w:rightChars="72" w:right="144"/>
              <w:jc w:val="right"/>
              <w:rPr>
                <w:sz w:val="24"/>
                <w:szCs w:val="24"/>
                <w:lang w:eastAsia="zh-HK"/>
              </w:rPr>
            </w:pPr>
          </w:p>
        </w:tc>
      </w:tr>
      <w:tr w:rsidR="00F0532F" w:rsidRPr="00210ADC" w14:paraId="5994DA56" w14:textId="77777777" w:rsidTr="008902B8">
        <w:tc>
          <w:tcPr>
            <w:tcW w:w="3544" w:type="dxa"/>
          </w:tcPr>
          <w:p w14:paraId="7C5F7626" w14:textId="77777777" w:rsidR="00F0532F" w:rsidRPr="00210ADC" w:rsidRDefault="00F0532F" w:rsidP="00307B95">
            <w:pPr>
              <w:numPr>
                <w:ilvl w:val="0"/>
                <w:numId w:val="4"/>
              </w:numPr>
              <w:spacing w:line="300" w:lineRule="exact"/>
              <w:ind w:left="444" w:hanging="560"/>
              <w:jc w:val="both"/>
              <w:rPr>
                <w:sz w:val="24"/>
                <w:szCs w:val="24"/>
              </w:rPr>
            </w:pPr>
            <w:r w:rsidRPr="00210ADC">
              <w:rPr>
                <w:sz w:val="24"/>
                <w:szCs w:val="24"/>
              </w:rPr>
              <w:t>Period of employment:</w:t>
            </w:r>
          </w:p>
        </w:tc>
        <w:tc>
          <w:tcPr>
            <w:tcW w:w="2018" w:type="dxa"/>
          </w:tcPr>
          <w:p w14:paraId="75449CE4" w14:textId="77777777" w:rsidR="00F0532F" w:rsidRPr="00210ADC" w:rsidRDefault="00F0532F" w:rsidP="00B62950">
            <w:pPr>
              <w:spacing w:line="300" w:lineRule="exact"/>
              <w:ind w:rightChars="15" w:right="30" w:firstLineChars="13" w:firstLine="31"/>
              <w:jc w:val="center"/>
              <w:rPr>
                <w:sz w:val="24"/>
                <w:szCs w:val="24"/>
                <w:lang w:eastAsia="zh-HK"/>
              </w:rPr>
            </w:pPr>
            <w:r w:rsidRPr="00210ADC">
              <w:rPr>
                <w:sz w:val="24"/>
                <w:szCs w:val="24"/>
                <w:lang w:eastAsia="zh-HK"/>
              </w:rPr>
              <w:t>1 Jan 2017</w:t>
            </w:r>
          </w:p>
          <w:p w14:paraId="6443D83A" w14:textId="77777777" w:rsidR="00F0532F" w:rsidRPr="00210ADC" w:rsidRDefault="00F0532F" w:rsidP="00B62950">
            <w:pPr>
              <w:spacing w:line="300" w:lineRule="exact"/>
              <w:ind w:rightChars="15" w:right="30" w:firstLineChars="13" w:firstLine="31"/>
              <w:jc w:val="center"/>
              <w:rPr>
                <w:sz w:val="24"/>
                <w:szCs w:val="24"/>
                <w:lang w:eastAsia="zh-HK"/>
              </w:rPr>
            </w:pPr>
            <w:r w:rsidRPr="00210ADC">
              <w:rPr>
                <w:sz w:val="24"/>
                <w:szCs w:val="24"/>
                <w:lang w:eastAsia="zh-HK"/>
              </w:rPr>
              <w:t>to 31 Mar 2017</w:t>
            </w:r>
          </w:p>
        </w:tc>
        <w:tc>
          <w:tcPr>
            <w:tcW w:w="2405" w:type="dxa"/>
            <w:gridSpan w:val="2"/>
          </w:tcPr>
          <w:p w14:paraId="6CC04FD5" w14:textId="77777777" w:rsidR="00F0532F" w:rsidRPr="00210ADC" w:rsidRDefault="00F0532F" w:rsidP="00B62950">
            <w:pPr>
              <w:spacing w:line="300" w:lineRule="exact"/>
              <w:ind w:rightChars="15" w:right="30" w:firstLineChars="13" w:firstLine="31"/>
              <w:jc w:val="center"/>
              <w:rPr>
                <w:sz w:val="24"/>
                <w:szCs w:val="24"/>
                <w:lang w:eastAsia="zh-HK"/>
              </w:rPr>
            </w:pPr>
            <w:r w:rsidRPr="00210ADC">
              <w:rPr>
                <w:sz w:val="24"/>
                <w:szCs w:val="24"/>
                <w:lang w:eastAsia="zh-HK"/>
              </w:rPr>
              <w:t xml:space="preserve">1 Apr 2017 </w:t>
            </w:r>
          </w:p>
          <w:p w14:paraId="0A221BE5" w14:textId="28C3899B" w:rsidR="00F0532F" w:rsidRPr="00210ADC" w:rsidRDefault="00F0532F" w:rsidP="00B62950">
            <w:pPr>
              <w:spacing w:line="300" w:lineRule="exact"/>
              <w:ind w:rightChars="15" w:right="30" w:firstLineChars="13" w:firstLine="31"/>
              <w:jc w:val="center"/>
              <w:rPr>
                <w:sz w:val="24"/>
                <w:szCs w:val="24"/>
                <w:lang w:eastAsia="zh-HK"/>
              </w:rPr>
            </w:pPr>
            <w:r w:rsidRPr="00210ADC">
              <w:rPr>
                <w:sz w:val="24"/>
                <w:szCs w:val="24"/>
                <w:lang w:eastAsia="zh-HK"/>
              </w:rPr>
              <w:t>to 31 Mar 2018</w:t>
            </w:r>
          </w:p>
        </w:tc>
      </w:tr>
      <w:tr w:rsidR="00F0532F" w:rsidRPr="00210ADC" w14:paraId="0C5CC0FD" w14:textId="77777777" w:rsidTr="00CB48DC">
        <w:tc>
          <w:tcPr>
            <w:tcW w:w="3544" w:type="dxa"/>
          </w:tcPr>
          <w:p w14:paraId="3E88ED49" w14:textId="77777777" w:rsidR="00F0532F" w:rsidRPr="00210ADC" w:rsidRDefault="00F0532F" w:rsidP="00B62950">
            <w:pPr>
              <w:spacing w:line="300" w:lineRule="exact"/>
              <w:jc w:val="both"/>
              <w:rPr>
                <w:sz w:val="24"/>
                <w:szCs w:val="24"/>
              </w:rPr>
            </w:pPr>
          </w:p>
        </w:tc>
        <w:tc>
          <w:tcPr>
            <w:tcW w:w="2018" w:type="dxa"/>
          </w:tcPr>
          <w:p w14:paraId="2603CD68" w14:textId="77777777" w:rsidR="00F0532F" w:rsidRPr="00210ADC" w:rsidRDefault="00F0532F" w:rsidP="00B62950">
            <w:pPr>
              <w:spacing w:line="300" w:lineRule="exact"/>
              <w:ind w:rightChars="15" w:right="30" w:firstLineChars="13" w:firstLine="31"/>
              <w:jc w:val="center"/>
              <w:rPr>
                <w:sz w:val="24"/>
                <w:szCs w:val="24"/>
                <w:lang w:eastAsia="zh-HK"/>
              </w:rPr>
            </w:pPr>
          </w:p>
        </w:tc>
        <w:tc>
          <w:tcPr>
            <w:tcW w:w="2405" w:type="dxa"/>
            <w:gridSpan w:val="2"/>
          </w:tcPr>
          <w:p w14:paraId="44C9CA25" w14:textId="77777777" w:rsidR="00F0532F" w:rsidRPr="00210ADC" w:rsidRDefault="00F0532F" w:rsidP="00B62950">
            <w:pPr>
              <w:spacing w:line="300" w:lineRule="exact"/>
              <w:ind w:rightChars="15" w:right="30" w:firstLineChars="13" w:firstLine="31"/>
              <w:jc w:val="center"/>
              <w:rPr>
                <w:sz w:val="24"/>
                <w:szCs w:val="24"/>
                <w:lang w:eastAsia="zh-HK"/>
              </w:rPr>
            </w:pPr>
          </w:p>
        </w:tc>
      </w:tr>
      <w:tr w:rsidR="00F0532F" w:rsidRPr="00210ADC" w14:paraId="2C7A4D7C" w14:textId="77777777" w:rsidTr="009027EF">
        <w:tc>
          <w:tcPr>
            <w:tcW w:w="3544" w:type="dxa"/>
          </w:tcPr>
          <w:p w14:paraId="5D6471B1" w14:textId="77777777" w:rsidR="00F0532F" w:rsidRPr="00210ADC" w:rsidRDefault="00F0532F" w:rsidP="00307B95">
            <w:pPr>
              <w:numPr>
                <w:ilvl w:val="0"/>
                <w:numId w:val="4"/>
              </w:numPr>
              <w:spacing w:line="300" w:lineRule="exact"/>
              <w:ind w:left="444" w:rightChars="-46" w:right="-92" w:hanging="560"/>
              <w:jc w:val="both"/>
              <w:rPr>
                <w:sz w:val="24"/>
                <w:szCs w:val="24"/>
              </w:rPr>
            </w:pPr>
            <w:r w:rsidRPr="00210ADC">
              <w:rPr>
                <w:sz w:val="24"/>
                <w:szCs w:val="24"/>
              </w:rPr>
              <w:t>Capacity in which employed:</w:t>
            </w:r>
          </w:p>
        </w:tc>
        <w:tc>
          <w:tcPr>
            <w:tcW w:w="4423" w:type="dxa"/>
            <w:gridSpan w:val="3"/>
          </w:tcPr>
          <w:p w14:paraId="1AFB0EFA" w14:textId="6E38ED5F" w:rsidR="00F0532F" w:rsidRPr="00210ADC" w:rsidRDefault="00A7658A" w:rsidP="00B62950">
            <w:pPr>
              <w:spacing w:line="300" w:lineRule="exact"/>
              <w:jc w:val="center"/>
              <w:rPr>
                <w:sz w:val="24"/>
                <w:szCs w:val="24"/>
                <w:lang w:eastAsia="zh-HK"/>
              </w:rPr>
            </w:pPr>
            <w:r w:rsidRPr="00210ADC">
              <w:rPr>
                <w:sz w:val="24"/>
                <w:szCs w:val="24"/>
                <w:lang w:eastAsia="zh-HK"/>
              </w:rPr>
              <w:t>Position M</w:t>
            </w:r>
            <w:r w:rsidR="00F0532F" w:rsidRPr="00210ADC">
              <w:rPr>
                <w:sz w:val="24"/>
                <w:szCs w:val="24"/>
                <w:lang w:eastAsia="zh-HK"/>
              </w:rPr>
              <w:t xml:space="preserve"> – F &amp; A</w:t>
            </w:r>
          </w:p>
        </w:tc>
      </w:tr>
      <w:tr w:rsidR="00F0532F" w:rsidRPr="00210ADC" w14:paraId="05FDB4CB" w14:textId="77777777" w:rsidTr="00B34961">
        <w:tc>
          <w:tcPr>
            <w:tcW w:w="3544" w:type="dxa"/>
          </w:tcPr>
          <w:p w14:paraId="6AFB5E84" w14:textId="77777777" w:rsidR="00F0532F" w:rsidRPr="00210ADC" w:rsidRDefault="00F0532F" w:rsidP="00B62950">
            <w:pPr>
              <w:spacing w:line="300" w:lineRule="exact"/>
              <w:ind w:leftChars="-30" w:left="-60"/>
              <w:jc w:val="both"/>
              <w:rPr>
                <w:sz w:val="24"/>
                <w:szCs w:val="24"/>
              </w:rPr>
            </w:pPr>
          </w:p>
        </w:tc>
        <w:tc>
          <w:tcPr>
            <w:tcW w:w="2018" w:type="dxa"/>
          </w:tcPr>
          <w:p w14:paraId="4865F14D" w14:textId="77777777" w:rsidR="00F0532F" w:rsidRPr="00210ADC" w:rsidRDefault="00F0532F" w:rsidP="00B62950">
            <w:pPr>
              <w:wordWrap w:val="0"/>
              <w:spacing w:line="300" w:lineRule="exact"/>
              <w:ind w:rightChars="72" w:right="144"/>
              <w:jc w:val="right"/>
              <w:rPr>
                <w:sz w:val="24"/>
                <w:szCs w:val="24"/>
                <w:lang w:eastAsia="zh-HK"/>
              </w:rPr>
            </w:pPr>
          </w:p>
        </w:tc>
        <w:tc>
          <w:tcPr>
            <w:tcW w:w="2405" w:type="dxa"/>
            <w:gridSpan w:val="2"/>
          </w:tcPr>
          <w:p w14:paraId="7E18518E" w14:textId="1B1D3A21" w:rsidR="00F0532F" w:rsidRPr="00210ADC" w:rsidRDefault="00F0532F" w:rsidP="00B62950">
            <w:pPr>
              <w:wordWrap w:val="0"/>
              <w:spacing w:line="300" w:lineRule="exact"/>
              <w:ind w:rightChars="72" w:right="144"/>
              <w:jc w:val="right"/>
              <w:rPr>
                <w:sz w:val="24"/>
                <w:szCs w:val="24"/>
                <w:lang w:eastAsia="zh-HK"/>
              </w:rPr>
            </w:pPr>
          </w:p>
        </w:tc>
      </w:tr>
      <w:tr w:rsidR="00F0532F" w:rsidRPr="00210ADC" w14:paraId="487A572A" w14:textId="77777777" w:rsidTr="009C4B3D">
        <w:tc>
          <w:tcPr>
            <w:tcW w:w="3544" w:type="dxa"/>
          </w:tcPr>
          <w:p w14:paraId="710D7B20" w14:textId="77777777" w:rsidR="00F0532F" w:rsidRPr="00210ADC" w:rsidRDefault="00F0532F" w:rsidP="00307B95">
            <w:pPr>
              <w:numPr>
                <w:ilvl w:val="0"/>
                <w:numId w:val="4"/>
              </w:numPr>
              <w:tabs>
                <w:tab w:val="left" w:pos="458"/>
              </w:tabs>
              <w:spacing w:line="300" w:lineRule="exact"/>
              <w:ind w:left="458" w:hanging="567"/>
              <w:jc w:val="both"/>
              <w:rPr>
                <w:sz w:val="24"/>
                <w:szCs w:val="24"/>
              </w:rPr>
            </w:pPr>
            <w:r w:rsidRPr="00210ADC">
              <w:rPr>
                <w:sz w:val="24"/>
                <w:szCs w:val="24"/>
              </w:rPr>
              <w:t xml:space="preserve">Income: </w:t>
            </w:r>
          </w:p>
        </w:tc>
        <w:tc>
          <w:tcPr>
            <w:tcW w:w="2018" w:type="dxa"/>
          </w:tcPr>
          <w:p w14:paraId="2D398159" w14:textId="77777777" w:rsidR="00F0532F" w:rsidRPr="00210ADC" w:rsidRDefault="00F0532F" w:rsidP="00B62950">
            <w:pPr>
              <w:spacing w:line="300" w:lineRule="exact"/>
              <w:ind w:rightChars="72" w:right="144"/>
              <w:jc w:val="center"/>
              <w:rPr>
                <w:sz w:val="24"/>
                <w:szCs w:val="24"/>
                <w:lang w:eastAsia="zh-HK"/>
              </w:rPr>
            </w:pPr>
            <w:r w:rsidRPr="00210ADC">
              <w:rPr>
                <w:sz w:val="24"/>
                <w:szCs w:val="24"/>
                <w:lang w:eastAsia="zh-HK"/>
              </w:rPr>
              <w:t>$</w:t>
            </w:r>
          </w:p>
        </w:tc>
        <w:tc>
          <w:tcPr>
            <w:tcW w:w="2405" w:type="dxa"/>
            <w:gridSpan w:val="2"/>
          </w:tcPr>
          <w:p w14:paraId="09C43D8F" w14:textId="25ED87B5" w:rsidR="00F0532F" w:rsidRPr="00210ADC" w:rsidRDefault="00F0532F" w:rsidP="00B62950">
            <w:pPr>
              <w:spacing w:line="300" w:lineRule="exact"/>
              <w:ind w:rightChars="15" w:right="30"/>
              <w:jc w:val="center"/>
              <w:rPr>
                <w:sz w:val="24"/>
                <w:szCs w:val="24"/>
                <w:lang w:eastAsia="zh-HK"/>
              </w:rPr>
            </w:pPr>
            <w:r w:rsidRPr="00210ADC">
              <w:rPr>
                <w:sz w:val="24"/>
                <w:szCs w:val="24"/>
                <w:lang w:eastAsia="zh-HK"/>
              </w:rPr>
              <w:t xml:space="preserve">    $</w:t>
            </w:r>
          </w:p>
        </w:tc>
      </w:tr>
      <w:tr w:rsidR="00F0532F" w:rsidRPr="00210ADC" w14:paraId="1C395616" w14:textId="77777777" w:rsidTr="001204C9">
        <w:tc>
          <w:tcPr>
            <w:tcW w:w="3544" w:type="dxa"/>
          </w:tcPr>
          <w:p w14:paraId="186EB349" w14:textId="77777777" w:rsidR="00F0532F" w:rsidRPr="00210ADC" w:rsidRDefault="00F0532F" w:rsidP="00307B95">
            <w:pPr>
              <w:numPr>
                <w:ilvl w:val="0"/>
                <w:numId w:val="5"/>
              </w:numPr>
              <w:tabs>
                <w:tab w:val="left" w:pos="1025"/>
              </w:tabs>
              <w:spacing w:line="300" w:lineRule="exact"/>
              <w:jc w:val="both"/>
              <w:rPr>
                <w:sz w:val="24"/>
                <w:szCs w:val="24"/>
              </w:rPr>
            </w:pPr>
            <w:r w:rsidRPr="00210ADC">
              <w:rPr>
                <w:sz w:val="24"/>
                <w:szCs w:val="24"/>
              </w:rPr>
              <w:t>Salary/wages</w:t>
            </w:r>
          </w:p>
        </w:tc>
        <w:tc>
          <w:tcPr>
            <w:tcW w:w="2018" w:type="dxa"/>
          </w:tcPr>
          <w:p w14:paraId="69E0C6DE" w14:textId="77777777" w:rsidR="00F0532F" w:rsidRPr="00210ADC" w:rsidRDefault="00F0532F" w:rsidP="00B62950">
            <w:pPr>
              <w:spacing w:line="300" w:lineRule="exact"/>
              <w:ind w:rightChars="72" w:right="144"/>
              <w:jc w:val="center"/>
              <w:rPr>
                <w:sz w:val="24"/>
                <w:szCs w:val="24"/>
                <w:lang w:eastAsia="zh-HK"/>
              </w:rPr>
            </w:pPr>
            <w:r w:rsidRPr="00210ADC">
              <w:rPr>
                <w:noProof/>
                <w:sz w:val="24"/>
                <w:szCs w:val="24"/>
              </w:rPr>
              <mc:AlternateContent>
                <mc:Choice Requires="wps">
                  <w:drawing>
                    <wp:anchor distT="0" distB="0" distL="114300" distR="114300" simplePos="0" relativeHeight="251670528" behindDoc="0" locked="0" layoutInCell="1" allowOverlap="1" wp14:anchorId="0C2C84E3" wp14:editId="22F2B8E8">
                      <wp:simplePos x="0" y="0"/>
                      <wp:positionH relativeFrom="column">
                        <wp:posOffset>828719</wp:posOffset>
                      </wp:positionH>
                      <wp:positionV relativeFrom="paragraph">
                        <wp:posOffset>145228</wp:posOffset>
                      </wp:positionV>
                      <wp:extent cx="724120" cy="286385"/>
                      <wp:effectExtent l="0" t="0" r="0" b="0"/>
                      <wp:wrapNone/>
                      <wp:docPr id="55"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12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FFC70" w14:textId="64384878" w:rsidR="00F0532F" w:rsidRDefault="00F0532F" w:rsidP="00307B95">
                                  <w:pPr>
                                    <w:ind w:leftChars="-59" w:rightChars="-159" w:right="-318" w:hangingChars="59" w:hanging="118"/>
                                  </w:pPr>
                                  <w:r>
                                    <w:rPr>
                                      <w:rFonts w:hint="eastAsia"/>
                                    </w:rPr>
                                    <w:t>(</w:t>
                                  </w:r>
                                  <w:r w:rsidR="001D60CF">
                                    <w:t>‘</w:t>
                                  </w:r>
                                  <w:r w:rsidRPr="00F01B7E">
                                    <w:rPr>
                                      <w:b/>
                                    </w:rPr>
                                    <w:t>Sum A</w:t>
                                  </w:r>
                                  <w:r w:rsidR="001D60CF">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C84E3" id="Text Box 149" o:spid="_x0000_s1027" type="#_x0000_t202" style="position:absolute;left:0;text-align:left;margin-left:65.25pt;margin-top:11.45pt;width:57pt;height:2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" stroked="f">
                      <v:textbox>
                        <w:txbxContent>
                          <w:p w14:paraId="10CFFC70" w14:textId="64384878" w:rsidR="00F0532F" w:rsidRDefault="00F0532F" w:rsidP="00307B95">
                            <w:pPr>
                              <w:ind w:leftChars="-59" w:rightChars="-159" w:right="-318" w:hangingChars="59" w:hanging="118"/>
                            </w:pPr>
                            <w:r>
                              <w:rPr>
                                <w:rFonts w:hint="eastAsia"/>
                              </w:rPr>
                              <w:t>(</w:t>
                            </w:r>
                            <w:r w:rsidR="001D60CF">
                              <w:t>‘</w:t>
                            </w:r>
                            <w:r w:rsidRPr="00F01B7E">
                              <w:rPr>
                                <w:b/>
                              </w:rPr>
                              <w:t>Sum A</w:t>
                            </w:r>
                            <w:r w:rsidR="001D60CF">
                              <w:t>’</w:t>
                            </w:r>
                            <w:r>
                              <w:t>)</w:t>
                            </w:r>
                          </w:p>
                        </w:txbxContent>
                      </v:textbox>
                    </v:shape>
                  </w:pict>
                </mc:Fallback>
              </mc:AlternateContent>
            </w:r>
            <w:r w:rsidRPr="00210ADC">
              <w:rPr>
                <w:sz w:val="24"/>
                <w:szCs w:val="24"/>
                <w:lang w:eastAsia="zh-HK"/>
              </w:rPr>
              <w:t>564,000</w:t>
            </w:r>
          </w:p>
        </w:tc>
        <w:tc>
          <w:tcPr>
            <w:tcW w:w="2405" w:type="dxa"/>
            <w:gridSpan w:val="2"/>
          </w:tcPr>
          <w:p w14:paraId="230BF16B" w14:textId="1A4403D3" w:rsidR="00F0532F" w:rsidRPr="00210ADC" w:rsidRDefault="00F0532F" w:rsidP="00B62950">
            <w:pPr>
              <w:tabs>
                <w:tab w:val="center" w:pos="1164"/>
              </w:tabs>
              <w:spacing w:line="300" w:lineRule="exact"/>
              <w:ind w:rightChars="131" w:right="262"/>
              <w:jc w:val="right"/>
              <w:rPr>
                <w:sz w:val="24"/>
                <w:szCs w:val="24"/>
                <w:lang w:eastAsia="zh-HK"/>
              </w:rPr>
            </w:pPr>
            <w:r w:rsidRPr="00210ADC">
              <w:rPr>
                <w:sz w:val="24"/>
                <w:szCs w:val="24"/>
                <w:lang w:eastAsia="zh-HK"/>
              </w:rPr>
              <w:t>2,000,000</w:t>
            </w:r>
          </w:p>
        </w:tc>
      </w:tr>
      <w:tr w:rsidR="00F0532F" w:rsidRPr="00210ADC" w14:paraId="17AE6650" w14:textId="77777777" w:rsidTr="000C26FE">
        <w:tc>
          <w:tcPr>
            <w:tcW w:w="3544" w:type="dxa"/>
          </w:tcPr>
          <w:p w14:paraId="5EA85704" w14:textId="77777777" w:rsidR="00F0532F" w:rsidRPr="00210ADC" w:rsidRDefault="00F0532F" w:rsidP="00307B95">
            <w:pPr>
              <w:numPr>
                <w:ilvl w:val="0"/>
                <w:numId w:val="5"/>
              </w:numPr>
              <w:tabs>
                <w:tab w:val="left" w:pos="1025"/>
              </w:tabs>
              <w:spacing w:line="300" w:lineRule="exact"/>
              <w:jc w:val="both"/>
              <w:rPr>
                <w:sz w:val="24"/>
                <w:szCs w:val="24"/>
              </w:rPr>
            </w:pPr>
            <w:r w:rsidRPr="00210ADC">
              <w:rPr>
                <w:sz w:val="24"/>
                <w:szCs w:val="24"/>
              </w:rPr>
              <w:t>13</w:t>
            </w:r>
            <w:r w:rsidRPr="00210ADC">
              <w:rPr>
                <w:sz w:val="24"/>
                <w:szCs w:val="24"/>
                <w:vertAlign w:val="superscript"/>
              </w:rPr>
              <w:t>th</w:t>
            </w:r>
            <w:r w:rsidRPr="00210ADC">
              <w:rPr>
                <w:sz w:val="24"/>
                <w:szCs w:val="24"/>
              </w:rPr>
              <w:t xml:space="preserve"> month salary </w:t>
            </w:r>
          </w:p>
        </w:tc>
        <w:tc>
          <w:tcPr>
            <w:tcW w:w="2018" w:type="dxa"/>
          </w:tcPr>
          <w:p w14:paraId="7B1F2A2A" w14:textId="77777777" w:rsidR="00F0532F" w:rsidRPr="00210ADC" w:rsidRDefault="00F0532F" w:rsidP="00B62950">
            <w:pPr>
              <w:spacing w:line="300" w:lineRule="exact"/>
              <w:ind w:rightChars="72" w:right="144"/>
              <w:jc w:val="center"/>
              <w:rPr>
                <w:sz w:val="24"/>
                <w:szCs w:val="24"/>
                <w:lang w:eastAsia="zh-HK"/>
              </w:rPr>
            </w:pPr>
            <w:r w:rsidRPr="00210ADC">
              <w:rPr>
                <w:sz w:val="24"/>
                <w:szCs w:val="24"/>
                <w:lang w:eastAsia="zh-HK"/>
              </w:rPr>
              <w:t>181,822</w:t>
            </w:r>
          </w:p>
        </w:tc>
        <w:tc>
          <w:tcPr>
            <w:tcW w:w="2405" w:type="dxa"/>
            <w:gridSpan w:val="2"/>
          </w:tcPr>
          <w:p w14:paraId="4E0B043D" w14:textId="2B68658C" w:rsidR="00F0532F" w:rsidRPr="00210ADC" w:rsidRDefault="00F0532F" w:rsidP="00B62950">
            <w:pPr>
              <w:spacing w:line="300" w:lineRule="exact"/>
              <w:ind w:rightChars="-162" w:right="-324"/>
              <w:jc w:val="center"/>
              <w:rPr>
                <w:noProof/>
                <w:sz w:val="24"/>
                <w:szCs w:val="24"/>
                <w:u w:val="double"/>
              </w:rPr>
            </w:pPr>
            <w:r w:rsidRPr="00210ADC">
              <w:rPr>
                <w:sz w:val="24"/>
                <w:szCs w:val="24"/>
                <w:lang w:eastAsia="zh-HK"/>
              </w:rPr>
              <w:t>-</w:t>
            </w:r>
          </w:p>
        </w:tc>
      </w:tr>
      <w:tr w:rsidR="00307B95" w:rsidRPr="00210ADC" w14:paraId="4342B99A" w14:textId="77777777" w:rsidTr="00B62950">
        <w:tc>
          <w:tcPr>
            <w:tcW w:w="3544" w:type="dxa"/>
          </w:tcPr>
          <w:p w14:paraId="1897CFD9" w14:textId="77777777" w:rsidR="00307B95" w:rsidRPr="00210ADC" w:rsidRDefault="00307B95" w:rsidP="00307B95">
            <w:pPr>
              <w:numPr>
                <w:ilvl w:val="0"/>
                <w:numId w:val="5"/>
              </w:numPr>
              <w:tabs>
                <w:tab w:val="left" w:pos="1025"/>
              </w:tabs>
              <w:spacing w:line="300" w:lineRule="exact"/>
              <w:jc w:val="both"/>
              <w:rPr>
                <w:sz w:val="24"/>
                <w:szCs w:val="24"/>
              </w:rPr>
            </w:pPr>
            <w:r w:rsidRPr="00210ADC">
              <w:rPr>
                <w:sz w:val="24"/>
                <w:szCs w:val="24"/>
              </w:rPr>
              <w:t>Bonus</w:t>
            </w:r>
          </w:p>
        </w:tc>
        <w:tc>
          <w:tcPr>
            <w:tcW w:w="2018" w:type="dxa"/>
          </w:tcPr>
          <w:p w14:paraId="130D87EF" w14:textId="77777777" w:rsidR="00307B95" w:rsidRPr="00210ADC" w:rsidRDefault="00307B95" w:rsidP="00B62950">
            <w:pPr>
              <w:spacing w:line="300" w:lineRule="exact"/>
              <w:ind w:rightChars="72" w:right="144"/>
              <w:jc w:val="center"/>
              <w:rPr>
                <w:sz w:val="24"/>
                <w:szCs w:val="24"/>
                <w:lang w:eastAsia="zh-HK"/>
              </w:rPr>
            </w:pPr>
            <w:r w:rsidRPr="00210ADC">
              <w:rPr>
                <w:noProof/>
                <w:sz w:val="24"/>
                <w:szCs w:val="24"/>
              </w:rPr>
              <mc:AlternateContent>
                <mc:Choice Requires="wps">
                  <w:drawing>
                    <wp:anchor distT="0" distB="0" distL="114300" distR="114300" simplePos="0" relativeHeight="251666432" behindDoc="0" locked="0" layoutInCell="1" allowOverlap="1" wp14:anchorId="59741262" wp14:editId="54F2305D">
                      <wp:simplePos x="0" y="0"/>
                      <wp:positionH relativeFrom="column">
                        <wp:posOffset>841375</wp:posOffset>
                      </wp:positionH>
                      <wp:positionV relativeFrom="paragraph">
                        <wp:posOffset>148590</wp:posOffset>
                      </wp:positionV>
                      <wp:extent cx="775970" cy="286385"/>
                      <wp:effectExtent l="0" t="0" r="0" b="0"/>
                      <wp:wrapNone/>
                      <wp:docPr id="53"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7970A" w14:textId="020D318C" w:rsidR="00307B95" w:rsidRDefault="00307B95" w:rsidP="00307B95">
                                  <w:pPr>
                                    <w:ind w:leftChars="-59" w:rightChars="-34" w:right="-68" w:hangingChars="59" w:hanging="118"/>
                                  </w:pPr>
                                  <w:r>
                                    <w:rPr>
                                      <w:rFonts w:hint="eastAsia"/>
                                    </w:rPr>
                                    <w:t>(</w:t>
                                  </w:r>
                                  <w:r w:rsidR="001D60CF">
                                    <w:t>‘</w:t>
                                  </w:r>
                                  <w:r w:rsidRPr="00F01B7E">
                                    <w:rPr>
                                      <w:b/>
                                    </w:rPr>
                                    <w:t>Sum B</w:t>
                                  </w:r>
                                  <w:r w:rsidR="001D60CF">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41262" id="Text Box 150" o:spid="_x0000_s1028" type="#_x0000_t202" style="position:absolute;left:0;text-align:left;margin-left:66.25pt;margin-top:11.7pt;width:61.1pt;height:2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" stroked="f">
                      <v:textbox>
                        <w:txbxContent>
                          <w:p w14:paraId="17F7970A" w14:textId="020D318C" w:rsidR="00307B95" w:rsidRDefault="00307B95" w:rsidP="00307B95">
                            <w:pPr>
                              <w:ind w:leftChars="-59" w:rightChars="-34" w:right="-68" w:hangingChars="59" w:hanging="118"/>
                            </w:pPr>
                            <w:r>
                              <w:rPr>
                                <w:rFonts w:hint="eastAsia"/>
                              </w:rPr>
                              <w:t>(</w:t>
                            </w:r>
                            <w:r w:rsidR="001D60CF">
                              <w:t>‘</w:t>
                            </w:r>
                            <w:r w:rsidRPr="00F01B7E">
                              <w:rPr>
                                <w:b/>
                              </w:rPr>
                              <w:t>Sum B</w:t>
                            </w:r>
                            <w:r w:rsidR="001D60CF">
                              <w:t>’</w:t>
                            </w:r>
                            <w:r>
                              <w:t>)</w:t>
                            </w:r>
                          </w:p>
                        </w:txbxContent>
                      </v:textbox>
                    </v:shape>
                  </w:pict>
                </mc:Fallback>
              </mc:AlternateContent>
            </w:r>
            <w:r w:rsidRPr="00210ADC">
              <w:rPr>
                <w:sz w:val="24"/>
                <w:szCs w:val="24"/>
                <w:lang w:eastAsia="zh-HK"/>
              </w:rPr>
              <w:t>-</w:t>
            </w:r>
          </w:p>
        </w:tc>
        <w:tc>
          <w:tcPr>
            <w:tcW w:w="2132" w:type="dxa"/>
          </w:tcPr>
          <w:p w14:paraId="092495F9" w14:textId="37F71B28" w:rsidR="00307B95" w:rsidRPr="00210ADC" w:rsidRDefault="00307B95" w:rsidP="006247F9">
            <w:pPr>
              <w:tabs>
                <w:tab w:val="center" w:pos="1164"/>
              </w:tabs>
              <w:spacing w:line="300" w:lineRule="exact"/>
              <w:ind w:rightChars="22" w:right="44"/>
              <w:jc w:val="right"/>
              <w:rPr>
                <w:sz w:val="24"/>
                <w:szCs w:val="24"/>
                <w:lang w:eastAsia="zh-HK"/>
              </w:rPr>
            </w:pPr>
            <w:r w:rsidRPr="00210ADC">
              <w:rPr>
                <w:sz w:val="24"/>
                <w:szCs w:val="24"/>
                <w:lang w:eastAsia="zh-HK"/>
              </w:rPr>
              <w:t>350,000</w:t>
            </w:r>
          </w:p>
        </w:tc>
        <w:tc>
          <w:tcPr>
            <w:tcW w:w="273" w:type="dxa"/>
          </w:tcPr>
          <w:p w14:paraId="5B9A2322" w14:textId="41900995" w:rsidR="00307B95" w:rsidRPr="00210ADC" w:rsidRDefault="006247F9" w:rsidP="00B62950">
            <w:pPr>
              <w:tabs>
                <w:tab w:val="center" w:pos="1164"/>
              </w:tabs>
              <w:spacing w:line="300" w:lineRule="exact"/>
              <w:ind w:rightChars="131" w:right="262"/>
              <w:jc w:val="right"/>
              <w:rPr>
                <w:noProof/>
                <w:sz w:val="24"/>
                <w:szCs w:val="24"/>
                <w:u w:val="double"/>
              </w:rPr>
            </w:pPr>
            <w:r w:rsidRPr="00210ADC">
              <w:rPr>
                <w:noProof/>
                <w:sz w:val="24"/>
                <w:szCs w:val="24"/>
                <w:u w:val="double"/>
              </w:rPr>
              <mc:AlternateContent>
                <mc:Choice Requires="wps">
                  <w:drawing>
                    <wp:anchor distT="0" distB="0" distL="114300" distR="114300" simplePos="0" relativeHeight="251672576" behindDoc="0" locked="0" layoutInCell="1" allowOverlap="1" wp14:anchorId="7DE32698" wp14:editId="1D6D134A">
                      <wp:simplePos x="0" y="0"/>
                      <wp:positionH relativeFrom="column">
                        <wp:posOffset>-149056</wp:posOffset>
                      </wp:positionH>
                      <wp:positionV relativeFrom="paragraph">
                        <wp:posOffset>-76200</wp:posOffset>
                      </wp:positionV>
                      <wp:extent cx="762635" cy="286385"/>
                      <wp:effectExtent l="0" t="0" r="0" b="0"/>
                      <wp:wrapNone/>
                      <wp:docPr id="2"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15D3D" w14:textId="1B115CED" w:rsidR="00220FED" w:rsidRDefault="00220FED" w:rsidP="00220FED">
                                  <w:pPr>
                                    <w:ind w:leftChars="-59" w:rightChars="-159" w:right="-318" w:hangingChars="59" w:hanging="118"/>
                                  </w:pPr>
                                  <w:r>
                                    <w:rPr>
                                      <w:rFonts w:hint="eastAsia"/>
                                    </w:rPr>
                                    <w:t>(</w:t>
                                  </w:r>
                                  <w:r w:rsidR="001D60CF">
                                    <w:t>‘</w:t>
                                  </w:r>
                                  <w:r w:rsidRPr="00F01B7E">
                                    <w:rPr>
                                      <w:b/>
                                    </w:rPr>
                                    <w:t xml:space="preserve">Sum </w:t>
                                  </w:r>
                                  <w:r>
                                    <w:rPr>
                                      <w:b/>
                                    </w:rPr>
                                    <w:t>C</w:t>
                                  </w:r>
                                  <w:r w:rsidR="001D60CF">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32698" id="Text Box 151" o:spid="_x0000_s1029" type="#_x0000_t202" style="position:absolute;left:0;text-align:left;margin-left:-11.75pt;margin-top:-6pt;width:60.05pt;height:2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" stroked="f">
                      <v:textbox>
                        <w:txbxContent>
                          <w:p w14:paraId="5FA15D3D" w14:textId="1B115CED" w:rsidR="00220FED" w:rsidRDefault="00220FED" w:rsidP="00220FED">
                            <w:pPr>
                              <w:ind w:leftChars="-59" w:rightChars="-159" w:right="-318" w:hangingChars="59" w:hanging="118"/>
                            </w:pPr>
                            <w:r>
                              <w:rPr>
                                <w:rFonts w:hint="eastAsia"/>
                              </w:rPr>
                              <w:t>(</w:t>
                            </w:r>
                            <w:r w:rsidR="001D60CF">
                              <w:t>‘</w:t>
                            </w:r>
                            <w:r w:rsidRPr="00F01B7E">
                              <w:rPr>
                                <w:b/>
                              </w:rPr>
                              <w:t xml:space="preserve">Sum </w:t>
                            </w:r>
                            <w:r>
                              <w:rPr>
                                <w:b/>
                              </w:rPr>
                              <w:t>C</w:t>
                            </w:r>
                            <w:r w:rsidR="001D60CF">
                              <w:t>’</w:t>
                            </w:r>
                            <w:r>
                              <w:t>)</w:t>
                            </w:r>
                          </w:p>
                        </w:txbxContent>
                      </v:textbox>
                    </v:shape>
                  </w:pict>
                </mc:Fallback>
              </mc:AlternateContent>
            </w:r>
          </w:p>
        </w:tc>
      </w:tr>
      <w:tr w:rsidR="00307B95" w:rsidRPr="00210ADC" w14:paraId="761BCFE0" w14:textId="77777777" w:rsidTr="00B62950">
        <w:tc>
          <w:tcPr>
            <w:tcW w:w="3544" w:type="dxa"/>
          </w:tcPr>
          <w:p w14:paraId="71D71226" w14:textId="77777777" w:rsidR="00307B95" w:rsidRPr="00210ADC" w:rsidRDefault="00307B95" w:rsidP="00307B95">
            <w:pPr>
              <w:numPr>
                <w:ilvl w:val="0"/>
                <w:numId w:val="5"/>
              </w:numPr>
              <w:tabs>
                <w:tab w:val="left" w:pos="458"/>
                <w:tab w:val="left" w:pos="1025"/>
              </w:tabs>
              <w:spacing w:line="300" w:lineRule="exact"/>
              <w:jc w:val="both"/>
              <w:rPr>
                <w:sz w:val="24"/>
                <w:szCs w:val="24"/>
              </w:rPr>
            </w:pPr>
            <w:r w:rsidRPr="00210ADC">
              <w:rPr>
                <w:sz w:val="24"/>
                <w:szCs w:val="24"/>
              </w:rPr>
              <w:t>Share award gain</w:t>
            </w:r>
          </w:p>
        </w:tc>
        <w:tc>
          <w:tcPr>
            <w:tcW w:w="2018" w:type="dxa"/>
          </w:tcPr>
          <w:p w14:paraId="62E02766" w14:textId="77777777" w:rsidR="00307B95" w:rsidRPr="00210ADC" w:rsidRDefault="00307B95" w:rsidP="00B62950">
            <w:pPr>
              <w:spacing w:line="300" w:lineRule="exact"/>
              <w:ind w:rightChars="72" w:right="144"/>
              <w:jc w:val="center"/>
              <w:rPr>
                <w:sz w:val="24"/>
                <w:szCs w:val="24"/>
                <w:lang w:eastAsia="zh-HK"/>
              </w:rPr>
            </w:pPr>
            <w:r w:rsidRPr="00210ADC">
              <w:rPr>
                <w:sz w:val="24"/>
                <w:szCs w:val="24"/>
                <w:lang w:eastAsia="zh-HK"/>
              </w:rPr>
              <w:t>201,174</w:t>
            </w:r>
          </w:p>
        </w:tc>
        <w:tc>
          <w:tcPr>
            <w:tcW w:w="2132" w:type="dxa"/>
          </w:tcPr>
          <w:p w14:paraId="4C546DF6" w14:textId="36CB1528" w:rsidR="00307B95" w:rsidRPr="00210ADC" w:rsidRDefault="00307B95" w:rsidP="006247F9">
            <w:pPr>
              <w:tabs>
                <w:tab w:val="center" w:pos="1164"/>
              </w:tabs>
              <w:spacing w:line="300" w:lineRule="exact"/>
              <w:ind w:rightChars="22" w:right="44"/>
              <w:jc w:val="right"/>
              <w:rPr>
                <w:sz w:val="24"/>
                <w:szCs w:val="24"/>
                <w:lang w:eastAsia="zh-HK"/>
              </w:rPr>
            </w:pPr>
            <w:r w:rsidRPr="00210ADC">
              <w:rPr>
                <w:sz w:val="24"/>
                <w:szCs w:val="24"/>
                <w:lang w:eastAsia="zh-HK"/>
              </w:rPr>
              <w:t>354,480</w:t>
            </w:r>
          </w:p>
        </w:tc>
        <w:tc>
          <w:tcPr>
            <w:tcW w:w="273" w:type="dxa"/>
          </w:tcPr>
          <w:p w14:paraId="5E0B6483" w14:textId="059CA082" w:rsidR="00307B95" w:rsidRPr="00210ADC" w:rsidRDefault="00307B95" w:rsidP="00B62950">
            <w:pPr>
              <w:tabs>
                <w:tab w:val="center" w:pos="1164"/>
              </w:tabs>
              <w:spacing w:line="300" w:lineRule="exact"/>
              <w:ind w:rightChars="131" w:right="262"/>
              <w:jc w:val="right"/>
              <w:rPr>
                <w:sz w:val="24"/>
                <w:szCs w:val="24"/>
                <w:lang w:eastAsia="zh-HK"/>
              </w:rPr>
            </w:pPr>
          </w:p>
        </w:tc>
      </w:tr>
      <w:tr w:rsidR="00307B95" w:rsidRPr="00210ADC" w14:paraId="3E995748" w14:textId="77777777" w:rsidTr="00B62950">
        <w:tc>
          <w:tcPr>
            <w:tcW w:w="3544" w:type="dxa"/>
          </w:tcPr>
          <w:p w14:paraId="2402BFDC" w14:textId="77777777" w:rsidR="00307B95" w:rsidRPr="00210ADC" w:rsidRDefault="00307B95" w:rsidP="00307B95">
            <w:pPr>
              <w:numPr>
                <w:ilvl w:val="0"/>
                <w:numId w:val="5"/>
              </w:numPr>
              <w:tabs>
                <w:tab w:val="left" w:pos="458"/>
                <w:tab w:val="left" w:pos="1025"/>
              </w:tabs>
              <w:spacing w:line="300" w:lineRule="exact"/>
              <w:jc w:val="both"/>
              <w:rPr>
                <w:sz w:val="24"/>
                <w:szCs w:val="24"/>
              </w:rPr>
            </w:pPr>
            <w:r w:rsidRPr="00210ADC">
              <w:rPr>
                <w:sz w:val="24"/>
                <w:szCs w:val="24"/>
              </w:rPr>
              <w:t>Dividend</w:t>
            </w:r>
          </w:p>
        </w:tc>
        <w:tc>
          <w:tcPr>
            <w:tcW w:w="2018" w:type="dxa"/>
          </w:tcPr>
          <w:p w14:paraId="18871B96" w14:textId="77777777" w:rsidR="00307B95" w:rsidRPr="00210ADC" w:rsidRDefault="00307B95" w:rsidP="00B62950">
            <w:pPr>
              <w:spacing w:line="300" w:lineRule="exact"/>
              <w:ind w:rightChars="72" w:right="144"/>
              <w:jc w:val="center"/>
              <w:rPr>
                <w:sz w:val="24"/>
                <w:szCs w:val="24"/>
                <w:u w:val="single"/>
                <w:lang w:eastAsia="zh-HK"/>
              </w:rPr>
            </w:pPr>
            <w:r w:rsidRPr="00210ADC">
              <w:rPr>
                <w:sz w:val="24"/>
                <w:szCs w:val="24"/>
                <w:u w:val="single"/>
                <w:lang w:eastAsia="zh-HK"/>
              </w:rPr>
              <w:t>      -      </w:t>
            </w:r>
          </w:p>
        </w:tc>
        <w:tc>
          <w:tcPr>
            <w:tcW w:w="2132" w:type="dxa"/>
          </w:tcPr>
          <w:p w14:paraId="123A19F8" w14:textId="60A4657B" w:rsidR="00307B95" w:rsidRPr="00210ADC" w:rsidRDefault="00307B95" w:rsidP="006247F9">
            <w:pPr>
              <w:tabs>
                <w:tab w:val="center" w:pos="1164"/>
              </w:tabs>
              <w:wordWrap w:val="0"/>
              <w:spacing w:line="300" w:lineRule="exact"/>
              <w:ind w:rightChars="22" w:right="44"/>
              <w:jc w:val="right"/>
              <w:rPr>
                <w:sz w:val="24"/>
                <w:szCs w:val="24"/>
                <w:u w:val="single"/>
                <w:lang w:eastAsia="zh-HK"/>
              </w:rPr>
            </w:pPr>
            <w:r w:rsidRPr="00210ADC">
              <w:rPr>
                <w:sz w:val="24"/>
                <w:szCs w:val="24"/>
                <w:u w:val="single"/>
                <w:lang w:eastAsia="zh-HK"/>
              </w:rPr>
              <w:t>62,950</w:t>
            </w:r>
          </w:p>
        </w:tc>
        <w:tc>
          <w:tcPr>
            <w:tcW w:w="273" w:type="dxa"/>
          </w:tcPr>
          <w:p w14:paraId="5A02F5B7" w14:textId="1DD9970A" w:rsidR="00307B95" w:rsidRPr="00210ADC" w:rsidRDefault="006247F9" w:rsidP="00B62950">
            <w:pPr>
              <w:tabs>
                <w:tab w:val="center" w:pos="1164"/>
              </w:tabs>
              <w:wordWrap w:val="0"/>
              <w:spacing w:line="300" w:lineRule="exact"/>
              <w:ind w:rightChars="131" w:right="262"/>
              <w:jc w:val="right"/>
              <w:rPr>
                <w:sz w:val="24"/>
                <w:szCs w:val="24"/>
                <w:u w:val="single"/>
                <w:lang w:eastAsia="zh-HK"/>
              </w:rPr>
            </w:pPr>
            <w:r w:rsidRPr="00210ADC">
              <w:rPr>
                <w:noProof/>
                <w:sz w:val="24"/>
                <w:szCs w:val="24"/>
                <w:u w:val="double"/>
              </w:rPr>
              <mc:AlternateContent>
                <mc:Choice Requires="wps">
                  <w:drawing>
                    <wp:anchor distT="0" distB="0" distL="114300" distR="114300" simplePos="0" relativeHeight="251667456" behindDoc="0" locked="0" layoutInCell="1" allowOverlap="1" wp14:anchorId="6A3635CD" wp14:editId="74A78715">
                      <wp:simplePos x="0" y="0"/>
                      <wp:positionH relativeFrom="column">
                        <wp:posOffset>-149225</wp:posOffset>
                      </wp:positionH>
                      <wp:positionV relativeFrom="paragraph">
                        <wp:posOffset>-210185</wp:posOffset>
                      </wp:positionV>
                      <wp:extent cx="762635" cy="286385"/>
                      <wp:effectExtent l="0" t="0" r="0" b="0"/>
                      <wp:wrapNone/>
                      <wp:docPr id="52"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A0F29" w14:textId="5E172AE6" w:rsidR="00307B95" w:rsidRDefault="00307B95" w:rsidP="00307B95">
                                  <w:pPr>
                                    <w:ind w:leftChars="-59" w:rightChars="-159" w:right="-318" w:hangingChars="59" w:hanging="118"/>
                                  </w:pPr>
                                  <w:r>
                                    <w:rPr>
                                      <w:rFonts w:hint="eastAsia"/>
                                    </w:rPr>
                                    <w:t>(</w:t>
                                  </w:r>
                                  <w:r w:rsidR="001D60CF">
                                    <w:t>‘</w:t>
                                  </w:r>
                                  <w:r w:rsidRPr="00F01B7E">
                                    <w:rPr>
                                      <w:b/>
                                    </w:rPr>
                                    <w:t>Sum D</w:t>
                                  </w:r>
                                  <w:r w:rsidR="001D60CF">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635CD" id="_x0000_s1030" type="#_x0000_t202" style="position:absolute;left:0;text-align:left;margin-left:-11.75pt;margin-top:-16.55pt;width:60.05pt;height:2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" stroked="f">
                      <v:textbox>
                        <w:txbxContent>
                          <w:p w14:paraId="106A0F29" w14:textId="5E172AE6" w:rsidR="00307B95" w:rsidRDefault="00307B95" w:rsidP="00307B95">
                            <w:pPr>
                              <w:ind w:leftChars="-59" w:rightChars="-159" w:right="-318" w:hangingChars="59" w:hanging="118"/>
                            </w:pPr>
                            <w:r>
                              <w:rPr>
                                <w:rFonts w:hint="eastAsia"/>
                              </w:rPr>
                              <w:t>(</w:t>
                            </w:r>
                            <w:r w:rsidR="001D60CF">
                              <w:t>‘</w:t>
                            </w:r>
                            <w:r w:rsidRPr="00F01B7E">
                              <w:rPr>
                                <w:b/>
                              </w:rPr>
                              <w:t>Sum D</w:t>
                            </w:r>
                            <w:r w:rsidR="001D60CF">
                              <w:t>’</w:t>
                            </w:r>
                            <w:r>
                              <w:t>)</w:t>
                            </w:r>
                          </w:p>
                        </w:txbxContent>
                      </v:textbox>
                    </v:shape>
                  </w:pict>
                </mc:Fallback>
              </mc:AlternateContent>
            </w:r>
          </w:p>
        </w:tc>
      </w:tr>
      <w:tr w:rsidR="00307B95" w:rsidRPr="00210ADC" w14:paraId="6A74DEFD" w14:textId="77777777" w:rsidTr="00B62950">
        <w:tc>
          <w:tcPr>
            <w:tcW w:w="3544" w:type="dxa"/>
          </w:tcPr>
          <w:p w14:paraId="1BB62AEB" w14:textId="77777777" w:rsidR="00307B95" w:rsidRPr="00210ADC" w:rsidRDefault="00307B95" w:rsidP="00B62950">
            <w:pPr>
              <w:tabs>
                <w:tab w:val="left" w:pos="458"/>
              </w:tabs>
              <w:spacing w:line="300" w:lineRule="exact"/>
              <w:ind w:left="458"/>
              <w:jc w:val="both"/>
              <w:rPr>
                <w:sz w:val="24"/>
                <w:szCs w:val="24"/>
              </w:rPr>
            </w:pPr>
          </w:p>
        </w:tc>
        <w:tc>
          <w:tcPr>
            <w:tcW w:w="2018" w:type="dxa"/>
          </w:tcPr>
          <w:p w14:paraId="369930F8" w14:textId="77777777" w:rsidR="00307B95" w:rsidRPr="00210ADC" w:rsidRDefault="00307B95" w:rsidP="00B62950">
            <w:pPr>
              <w:spacing w:line="300" w:lineRule="exact"/>
              <w:ind w:rightChars="72" w:right="144"/>
              <w:jc w:val="center"/>
              <w:rPr>
                <w:sz w:val="24"/>
                <w:szCs w:val="24"/>
                <w:u w:val="double"/>
                <w:lang w:eastAsia="zh-HK"/>
              </w:rPr>
            </w:pPr>
            <w:r w:rsidRPr="00210ADC">
              <w:rPr>
                <w:sz w:val="24"/>
                <w:szCs w:val="24"/>
                <w:u w:val="double"/>
                <w:lang w:eastAsia="zh-HK"/>
              </w:rPr>
              <w:t>946,996</w:t>
            </w:r>
          </w:p>
        </w:tc>
        <w:tc>
          <w:tcPr>
            <w:tcW w:w="2132" w:type="dxa"/>
          </w:tcPr>
          <w:p w14:paraId="2DF86B64" w14:textId="4B8A8B8D" w:rsidR="00307B95" w:rsidRPr="00210ADC" w:rsidRDefault="00307B95" w:rsidP="006247F9">
            <w:pPr>
              <w:spacing w:line="300" w:lineRule="exact"/>
              <w:ind w:rightChars="22" w:right="44"/>
              <w:jc w:val="right"/>
              <w:rPr>
                <w:sz w:val="24"/>
                <w:szCs w:val="24"/>
                <w:u w:val="double"/>
                <w:lang w:eastAsia="zh-HK"/>
              </w:rPr>
            </w:pPr>
            <w:r w:rsidRPr="00210ADC">
              <w:rPr>
                <w:sz w:val="24"/>
                <w:szCs w:val="24"/>
                <w:u w:val="double"/>
                <w:lang w:eastAsia="zh-HK"/>
              </w:rPr>
              <w:t>2,767,430</w:t>
            </w:r>
          </w:p>
        </w:tc>
        <w:tc>
          <w:tcPr>
            <w:tcW w:w="273" w:type="dxa"/>
          </w:tcPr>
          <w:p w14:paraId="2E3CB83E" w14:textId="77777777" w:rsidR="00307B95" w:rsidRPr="00210ADC" w:rsidRDefault="00307B95" w:rsidP="00B62950">
            <w:pPr>
              <w:spacing w:line="300" w:lineRule="exact"/>
              <w:ind w:rightChars="131" w:right="262"/>
              <w:jc w:val="right"/>
              <w:rPr>
                <w:sz w:val="24"/>
                <w:szCs w:val="24"/>
                <w:u w:val="double"/>
                <w:lang w:eastAsia="zh-HK"/>
              </w:rPr>
            </w:pPr>
          </w:p>
        </w:tc>
      </w:tr>
      <w:tr w:rsidR="00307B95" w:rsidRPr="00210ADC" w14:paraId="5DC2C992" w14:textId="77777777" w:rsidTr="00B62950">
        <w:tc>
          <w:tcPr>
            <w:tcW w:w="3544" w:type="dxa"/>
          </w:tcPr>
          <w:p w14:paraId="5ED600C7" w14:textId="77777777" w:rsidR="00307B95" w:rsidRPr="00210ADC" w:rsidRDefault="00307B95" w:rsidP="00307B95">
            <w:pPr>
              <w:numPr>
                <w:ilvl w:val="0"/>
                <w:numId w:val="4"/>
              </w:numPr>
              <w:tabs>
                <w:tab w:val="left" w:pos="458"/>
              </w:tabs>
              <w:spacing w:line="300" w:lineRule="exact"/>
              <w:ind w:left="458" w:hanging="567"/>
              <w:jc w:val="both"/>
              <w:rPr>
                <w:sz w:val="24"/>
                <w:szCs w:val="24"/>
              </w:rPr>
            </w:pPr>
            <w:r w:rsidRPr="00210ADC">
              <w:rPr>
                <w:sz w:val="24"/>
                <w:szCs w:val="24"/>
              </w:rPr>
              <w:t>Place of residence provided:</w:t>
            </w:r>
          </w:p>
        </w:tc>
        <w:tc>
          <w:tcPr>
            <w:tcW w:w="2018" w:type="dxa"/>
          </w:tcPr>
          <w:p w14:paraId="52E8CA2D" w14:textId="77777777" w:rsidR="00307B95" w:rsidRPr="00210ADC" w:rsidRDefault="00307B95" w:rsidP="00B62950">
            <w:pPr>
              <w:spacing w:line="300" w:lineRule="exact"/>
              <w:ind w:rightChars="72" w:right="144"/>
              <w:jc w:val="center"/>
              <w:rPr>
                <w:sz w:val="24"/>
                <w:szCs w:val="24"/>
                <w:lang w:eastAsia="zh-HK"/>
              </w:rPr>
            </w:pPr>
            <w:r w:rsidRPr="00210ADC">
              <w:rPr>
                <w:sz w:val="24"/>
                <w:szCs w:val="24"/>
                <w:lang w:eastAsia="zh-HK"/>
              </w:rPr>
              <w:t>No</w:t>
            </w:r>
          </w:p>
        </w:tc>
        <w:tc>
          <w:tcPr>
            <w:tcW w:w="2132" w:type="dxa"/>
          </w:tcPr>
          <w:p w14:paraId="47A1122A" w14:textId="77777777" w:rsidR="00307B95" w:rsidRPr="00210ADC" w:rsidRDefault="00307B95" w:rsidP="00B62950">
            <w:pPr>
              <w:spacing w:line="300" w:lineRule="exact"/>
              <w:ind w:rightChars="131" w:right="262"/>
              <w:jc w:val="right"/>
              <w:rPr>
                <w:sz w:val="24"/>
                <w:szCs w:val="24"/>
                <w:lang w:eastAsia="zh-HK"/>
              </w:rPr>
            </w:pPr>
            <w:r w:rsidRPr="00210ADC">
              <w:rPr>
                <w:sz w:val="24"/>
                <w:szCs w:val="24"/>
                <w:lang w:eastAsia="zh-HK"/>
              </w:rPr>
              <w:t>Yes</w:t>
            </w:r>
            <w:r w:rsidRPr="00210ADC">
              <w:rPr>
                <w:rStyle w:val="aa"/>
                <w:sz w:val="24"/>
                <w:szCs w:val="24"/>
                <w:lang w:eastAsia="zh-HK"/>
              </w:rPr>
              <w:footnoteReference w:id="11"/>
            </w:r>
          </w:p>
        </w:tc>
        <w:tc>
          <w:tcPr>
            <w:tcW w:w="273" w:type="dxa"/>
          </w:tcPr>
          <w:p w14:paraId="0942ABBB" w14:textId="77777777" w:rsidR="00307B95" w:rsidRPr="00210ADC" w:rsidRDefault="00307B95" w:rsidP="00B62950">
            <w:pPr>
              <w:spacing w:line="300" w:lineRule="exact"/>
              <w:ind w:rightChars="131" w:right="262"/>
              <w:jc w:val="right"/>
              <w:rPr>
                <w:sz w:val="24"/>
                <w:szCs w:val="24"/>
                <w:u w:val="double"/>
                <w:lang w:eastAsia="zh-HK"/>
              </w:rPr>
            </w:pPr>
          </w:p>
        </w:tc>
      </w:tr>
      <w:tr w:rsidR="00307B95" w:rsidRPr="00210ADC" w14:paraId="0AB2A85D" w14:textId="77777777" w:rsidTr="00B62950">
        <w:tc>
          <w:tcPr>
            <w:tcW w:w="5562" w:type="dxa"/>
            <w:gridSpan w:val="2"/>
          </w:tcPr>
          <w:p w14:paraId="14BBDF6D" w14:textId="77777777" w:rsidR="00307B95" w:rsidRPr="00210ADC" w:rsidRDefault="00307B95" w:rsidP="00B62950">
            <w:pPr>
              <w:tabs>
                <w:tab w:val="left" w:pos="458"/>
              </w:tabs>
              <w:spacing w:line="140" w:lineRule="exact"/>
              <w:ind w:left="458" w:firstLineChars="117" w:firstLine="281"/>
              <w:jc w:val="both"/>
              <w:rPr>
                <w:sz w:val="24"/>
                <w:szCs w:val="24"/>
              </w:rPr>
            </w:pPr>
          </w:p>
        </w:tc>
        <w:tc>
          <w:tcPr>
            <w:tcW w:w="2132" w:type="dxa"/>
          </w:tcPr>
          <w:p w14:paraId="067715F8" w14:textId="77777777" w:rsidR="00307B95" w:rsidRPr="00210ADC" w:rsidRDefault="00307B95" w:rsidP="00B62950">
            <w:pPr>
              <w:spacing w:line="140" w:lineRule="exact"/>
              <w:ind w:rightChars="15" w:right="30" w:firstLineChars="13" w:firstLine="31"/>
              <w:jc w:val="center"/>
              <w:rPr>
                <w:sz w:val="24"/>
                <w:szCs w:val="24"/>
                <w:lang w:eastAsia="zh-HK"/>
              </w:rPr>
            </w:pPr>
          </w:p>
        </w:tc>
        <w:tc>
          <w:tcPr>
            <w:tcW w:w="273" w:type="dxa"/>
          </w:tcPr>
          <w:p w14:paraId="21927581" w14:textId="77777777" w:rsidR="00307B95" w:rsidRPr="00210ADC" w:rsidRDefault="00307B95" w:rsidP="00B62950">
            <w:pPr>
              <w:spacing w:line="140" w:lineRule="exact"/>
              <w:ind w:rightChars="15" w:right="30" w:firstLineChars="13" w:firstLine="31"/>
              <w:jc w:val="center"/>
              <w:rPr>
                <w:sz w:val="24"/>
                <w:szCs w:val="24"/>
                <w:lang w:eastAsia="zh-HK"/>
              </w:rPr>
            </w:pPr>
          </w:p>
        </w:tc>
      </w:tr>
      <w:tr w:rsidR="00307B95" w:rsidRPr="00210ADC" w14:paraId="67D4D17B" w14:textId="77777777" w:rsidTr="00B62950">
        <w:tc>
          <w:tcPr>
            <w:tcW w:w="5562" w:type="dxa"/>
            <w:gridSpan w:val="2"/>
          </w:tcPr>
          <w:p w14:paraId="02F1AABE" w14:textId="77777777" w:rsidR="00307B95" w:rsidRPr="00210ADC" w:rsidRDefault="00307B95" w:rsidP="00B62950">
            <w:pPr>
              <w:tabs>
                <w:tab w:val="left" w:pos="458"/>
              </w:tabs>
              <w:spacing w:line="300" w:lineRule="exact"/>
              <w:ind w:left="458" w:firstLineChars="117" w:firstLine="281"/>
              <w:jc w:val="both"/>
              <w:rPr>
                <w:sz w:val="24"/>
                <w:szCs w:val="24"/>
              </w:rPr>
            </w:pPr>
            <w:r w:rsidRPr="00210ADC">
              <w:rPr>
                <w:sz w:val="24"/>
                <w:szCs w:val="24"/>
              </w:rPr>
              <w:t>Period provided:</w:t>
            </w:r>
          </w:p>
        </w:tc>
        <w:tc>
          <w:tcPr>
            <w:tcW w:w="2405" w:type="dxa"/>
            <w:gridSpan w:val="2"/>
          </w:tcPr>
          <w:p w14:paraId="1AA75E46" w14:textId="5B168F68" w:rsidR="00307CA7" w:rsidRPr="00210ADC" w:rsidRDefault="00307B95" w:rsidP="00FF4ED0">
            <w:pPr>
              <w:spacing w:line="300" w:lineRule="exact"/>
              <w:ind w:leftChars="-52" w:left="-104" w:rightChars="155" w:right="310" w:firstLineChars="13" w:firstLine="31"/>
              <w:jc w:val="right"/>
              <w:rPr>
                <w:sz w:val="24"/>
                <w:szCs w:val="24"/>
                <w:lang w:val="en-HK" w:eastAsia="zh-HK"/>
              </w:rPr>
            </w:pPr>
            <w:r w:rsidRPr="00210ADC">
              <w:rPr>
                <w:sz w:val="24"/>
                <w:szCs w:val="24"/>
                <w:lang w:eastAsia="zh-HK"/>
              </w:rPr>
              <w:t>1 Apr 2017</w:t>
            </w:r>
          </w:p>
          <w:p w14:paraId="23149640" w14:textId="5A8E2828" w:rsidR="00307B95" w:rsidRPr="00210ADC" w:rsidRDefault="00307B95" w:rsidP="00FF4ED0">
            <w:pPr>
              <w:spacing w:line="300" w:lineRule="exact"/>
              <w:ind w:rightChars="155" w:right="310" w:firstLineChars="13" w:firstLine="31"/>
              <w:jc w:val="right"/>
              <w:rPr>
                <w:sz w:val="24"/>
                <w:szCs w:val="24"/>
                <w:lang w:eastAsia="zh-HK"/>
              </w:rPr>
            </w:pPr>
            <w:r w:rsidRPr="00210ADC">
              <w:rPr>
                <w:sz w:val="24"/>
                <w:szCs w:val="24"/>
                <w:lang w:eastAsia="zh-HK"/>
              </w:rPr>
              <w:t>to 31 Mar 2018</w:t>
            </w:r>
          </w:p>
        </w:tc>
      </w:tr>
      <w:tr w:rsidR="00307B95" w:rsidRPr="00210ADC" w14:paraId="2603ACE2" w14:textId="77777777" w:rsidTr="00B62950">
        <w:tc>
          <w:tcPr>
            <w:tcW w:w="5562" w:type="dxa"/>
            <w:gridSpan w:val="2"/>
          </w:tcPr>
          <w:p w14:paraId="6A754E22" w14:textId="77777777" w:rsidR="00307B95" w:rsidRPr="00210ADC" w:rsidRDefault="00307B95" w:rsidP="00B62950">
            <w:pPr>
              <w:tabs>
                <w:tab w:val="left" w:pos="458"/>
              </w:tabs>
              <w:spacing w:line="140" w:lineRule="exact"/>
              <w:ind w:left="458" w:firstLineChars="117" w:firstLine="281"/>
              <w:jc w:val="both"/>
              <w:rPr>
                <w:sz w:val="24"/>
                <w:szCs w:val="24"/>
              </w:rPr>
            </w:pPr>
          </w:p>
        </w:tc>
        <w:tc>
          <w:tcPr>
            <w:tcW w:w="2132" w:type="dxa"/>
          </w:tcPr>
          <w:p w14:paraId="31436CD5" w14:textId="77777777" w:rsidR="00307B95" w:rsidRPr="00210ADC" w:rsidRDefault="00307B95" w:rsidP="00B62950">
            <w:pPr>
              <w:spacing w:line="140" w:lineRule="exact"/>
              <w:ind w:rightChars="131" w:right="262"/>
              <w:jc w:val="right"/>
              <w:rPr>
                <w:sz w:val="24"/>
                <w:szCs w:val="24"/>
                <w:lang w:eastAsia="zh-HK"/>
              </w:rPr>
            </w:pPr>
          </w:p>
        </w:tc>
        <w:tc>
          <w:tcPr>
            <w:tcW w:w="273" w:type="dxa"/>
          </w:tcPr>
          <w:p w14:paraId="02B2F23D" w14:textId="77777777" w:rsidR="00307B95" w:rsidRPr="00210ADC" w:rsidRDefault="00307B95" w:rsidP="00B62950">
            <w:pPr>
              <w:spacing w:line="140" w:lineRule="exact"/>
              <w:ind w:rightChars="131" w:right="262"/>
              <w:jc w:val="right"/>
              <w:rPr>
                <w:sz w:val="24"/>
                <w:szCs w:val="24"/>
                <w:lang w:eastAsia="zh-HK"/>
              </w:rPr>
            </w:pPr>
          </w:p>
        </w:tc>
      </w:tr>
      <w:tr w:rsidR="00307B95" w:rsidRPr="00210ADC" w14:paraId="32C00BFE" w14:textId="77777777" w:rsidTr="00B62950">
        <w:tc>
          <w:tcPr>
            <w:tcW w:w="5562" w:type="dxa"/>
            <w:gridSpan w:val="2"/>
          </w:tcPr>
          <w:p w14:paraId="760C1FB6" w14:textId="77777777" w:rsidR="00307B95" w:rsidRPr="00210ADC" w:rsidRDefault="00307B95" w:rsidP="00B62950">
            <w:pPr>
              <w:tabs>
                <w:tab w:val="left" w:pos="458"/>
              </w:tabs>
              <w:spacing w:line="300" w:lineRule="exact"/>
              <w:ind w:left="458" w:firstLineChars="117" w:firstLine="281"/>
              <w:jc w:val="both"/>
              <w:rPr>
                <w:sz w:val="24"/>
                <w:szCs w:val="24"/>
                <w:u w:val="double"/>
                <w:lang w:eastAsia="zh-HK"/>
              </w:rPr>
            </w:pPr>
            <w:r w:rsidRPr="00210ADC">
              <w:rPr>
                <w:sz w:val="24"/>
                <w:szCs w:val="24"/>
              </w:rPr>
              <w:t>Rent paid to landlord by employee:</w:t>
            </w:r>
          </w:p>
        </w:tc>
        <w:tc>
          <w:tcPr>
            <w:tcW w:w="2405" w:type="dxa"/>
            <w:gridSpan w:val="2"/>
          </w:tcPr>
          <w:p w14:paraId="4A297025" w14:textId="77777777" w:rsidR="00307B95" w:rsidRPr="00210ADC" w:rsidRDefault="00307B95" w:rsidP="00B62950">
            <w:pPr>
              <w:spacing w:line="300" w:lineRule="exact"/>
              <w:ind w:rightChars="131" w:right="262"/>
              <w:jc w:val="right"/>
              <w:rPr>
                <w:sz w:val="24"/>
                <w:szCs w:val="24"/>
                <w:lang w:eastAsia="zh-HK"/>
              </w:rPr>
            </w:pPr>
            <w:r w:rsidRPr="00210ADC">
              <w:rPr>
                <w:sz w:val="24"/>
                <w:szCs w:val="24"/>
                <w:lang w:eastAsia="zh-HK"/>
              </w:rPr>
              <w:t>$444,000</w:t>
            </w:r>
          </w:p>
        </w:tc>
      </w:tr>
      <w:tr w:rsidR="00307B95" w:rsidRPr="00210ADC" w14:paraId="2ECD54BA" w14:textId="77777777" w:rsidTr="00B62950">
        <w:tc>
          <w:tcPr>
            <w:tcW w:w="5562" w:type="dxa"/>
            <w:gridSpan w:val="2"/>
          </w:tcPr>
          <w:p w14:paraId="0C98CCDE" w14:textId="77777777" w:rsidR="00307B95" w:rsidRPr="00210ADC" w:rsidRDefault="00307B95" w:rsidP="00B62950">
            <w:pPr>
              <w:tabs>
                <w:tab w:val="left" w:pos="458"/>
              </w:tabs>
              <w:spacing w:line="140" w:lineRule="exact"/>
              <w:ind w:left="458" w:firstLineChars="117" w:firstLine="281"/>
              <w:jc w:val="both"/>
              <w:rPr>
                <w:sz w:val="24"/>
                <w:szCs w:val="24"/>
              </w:rPr>
            </w:pPr>
          </w:p>
        </w:tc>
        <w:tc>
          <w:tcPr>
            <w:tcW w:w="2132" w:type="dxa"/>
          </w:tcPr>
          <w:p w14:paraId="5CF81FF6" w14:textId="77777777" w:rsidR="00307B95" w:rsidRPr="00210ADC" w:rsidRDefault="00307B95" w:rsidP="00B62950">
            <w:pPr>
              <w:spacing w:line="140" w:lineRule="exact"/>
              <w:ind w:rightChars="131" w:right="262"/>
              <w:jc w:val="right"/>
              <w:rPr>
                <w:sz w:val="24"/>
                <w:szCs w:val="24"/>
                <w:lang w:eastAsia="zh-HK"/>
              </w:rPr>
            </w:pPr>
          </w:p>
        </w:tc>
        <w:tc>
          <w:tcPr>
            <w:tcW w:w="273" w:type="dxa"/>
          </w:tcPr>
          <w:p w14:paraId="35EF0CDD" w14:textId="77777777" w:rsidR="00307B95" w:rsidRPr="00210ADC" w:rsidRDefault="00307B95" w:rsidP="00B62950">
            <w:pPr>
              <w:spacing w:line="140" w:lineRule="exact"/>
              <w:ind w:rightChars="131" w:right="262"/>
              <w:jc w:val="right"/>
              <w:rPr>
                <w:sz w:val="24"/>
                <w:szCs w:val="24"/>
                <w:lang w:eastAsia="zh-HK"/>
              </w:rPr>
            </w:pPr>
          </w:p>
        </w:tc>
      </w:tr>
      <w:tr w:rsidR="00307B95" w:rsidRPr="00210ADC" w14:paraId="1AAB61DA" w14:textId="77777777" w:rsidTr="00B62950">
        <w:tc>
          <w:tcPr>
            <w:tcW w:w="5562" w:type="dxa"/>
            <w:gridSpan w:val="2"/>
          </w:tcPr>
          <w:p w14:paraId="16382044" w14:textId="77777777" w:rsidR="00307B95" w:rsidRPr="00210ADC" w:rsidRDefault="00307B95" w:rsidP="00B62950">
            <w:pPr>
              <w:tabs>
                <w:tab w:val="left" w:pos="458"/>
              </w:tabs>
              <w:spacing w:line="300" w:lineRule="exact"/>
              <w:ind w:left="458" w:firstLineChars="117" w:firstLine="281"/>
              <w:jc w:val="both"/>
              <w:rPr>
                <w:sz w:val="24"/>
                <w:szCs w:val="24"/>
                <w:u w:val="double"/>
                <w:lang w:eastAsia="zh-HK"/>
              </w:rPr>
            </w:pPr>
            <w:r w:rsidRPr="00210ADC">
              <w:rPr>
                <w:sz w:val="24"/>
                <w:szCs w:val="24"/>
              </w:rPr>
              <w:t>Rent refunded to employee:</w:t>
            </w:r>
          </w:p>
        </w:tc>
        <w:tc>
          <w:tcPr>
            <w:tcW w:w="2405" w:type="dxa"/>
            <w:gridSpan w:val="2"/>
          </w:tcPr>
          <w:p w14:paraId="023A8921" w14:textId="77777777" w:rsidR="00307B95" w:rsidRPr="00210ADC" w:rsidRDefault="00307B95" w:rsidP="00B62950">
            <w:pPr>
              <w:spacing w:line="300" w:lineRule="exact"/>
              <w:ind w:rightChars="131" w:right="262"/>
              <w:jc w:val="right"/>
              <w:rPr>
                <w:sz w:val="24"/>
                <w:szCs w:val="24"/>
                <w:lang w:eastAsia="zh-HK"/>
              </w:rPr>
            </w:pPr>
            <w:r w:rsidRPr="00210ADC">
              <w:rPr>
                <w:sz w:val="24"/>
                <w:szCs w:val="24"/>
                <w:lang w:eastAsia="zh-HK"/>
              </w:rPr>
              <w:t>$444,000</w:t>
            </w:r>
          </w:p>
        </w:tc>
      </w:tr>
    </w:tbl>
    <w:p w14:paraId="3BD597C7" w14:textId="25F11726" w:rsidR="00307B95" w:rsidRPr="00210ADC" w:rsidRDefault="00307B95" w:rsidP="00A62694">
      <w:pPr>
        <w:pStyle w:val="ac"/>
        <w:snapToGrid w:val="0"/>
        <w:ind w:left="400"/>
        <w:rPr>
          <w:sz w:val="28"/>
          <w:szCs w:val="28"/>
        </w:rPr>
      </w:pPr>
    </w:p>
    <w:p w14:paraId="34C68B04" w14:textId="525C5D55"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 xml:space="preserve">The Taxpayer declared his income accrued from </w:t>
      </w:r>
      <w:r w:rsidR="002369B0" w:rsidRPr="00210ADC">
        <w:rPr>
          <w:rFonts w:eastAsia="標楷體"/>
          <w:sz w:val="24"/>
          <w:szCs w:val="24"/>
          <w:lang w:val="en-US" w:eastAsia="zh-HK"/>
        </w:rPr>
        <w:t>Company J - HK</w:t>
      </w:r>
      <w:r w:rsidRPr="00210ADC">
        <w:rPr>
          <w:rFonts w:eastAsia="標楷體"/>
          <w:sz w:val="24"/>
          <w:szCs w:val="24"/>
          <w:lang w:val="en-US" w:eastAsia="zh-HK"/>
        </w:rPr>
        <w:t xml:space="preserve"> </w:t>
      </w:r>
      <w:r w:rsidRPr="00210ADC">
        <w:rPr>
          <w:rFonts w:eastAsia="標楷體"/>
          <w:sz w:val="24"/>
          <w:szCs w:val="24"/>
          <w:lang w:val="en-US"/>
        </w:rPr>
        <w:t xml:space="preserve">in the </w:t>
      </w:r>
      <w:r w:rsidRPr="00210ADC">
        <w:rPr>
          <w:rFonts w:eastAsia="標楷體"/>
          <w:sz w:val="24"/>
          <w:szCs w:val="24"/>
          <w:lang w:val="en-US" w:eastAsia="zh-HK"/>
        </w:rPr>
        <w:t>Tax Returns-Individuals for the years of assessment 2016/17 and 2017/18 as follows:</w:t>
      </w:r>
      <w:r w:rsidRPr="00210ADC">
        <w:rPr>
          <w:rFonts w:eastAsia="標楷體"/>
          <w:sz w:val="24"/>
          <w:szCs w:val="24"/>
          <w:vertAlign w:val="superscript"/>
          <w:lang w:val="en-US" w:eastAsia="zh-HK"/>
        </w:rPr>
        <w:footnoteReference w:id="12"/>
      </w:r>
    </w:p>
    <w:p w14:paraId="3FCFF9A3" w14:textId="77777777" w:rsidR="00AA67D2" w:rsidRPr="00210ADC" w:rsidRDefault="00AA67D2" w:rsidP="00AA67D2">
      <w:pPr>
        <w:tabs>
          <w:tab w:val="left" w:pos="588"/>
        </w:tabs>
        <w:snapToGrid w:val="0"/>
        <w:ind w:left="567"/>
        <w:jc w:val="both"/>
        <w:rPr>
          <w:rFonts w:eastAsia="標楷體"/>
          <w:sz w:val="24"/>
          <w:szCs w:val="24"/>
          <w:lang w:val="en-US" w:eastAsia="zh-HK"/>
        </w:rPr>
      </w:pPr>
    </w:p>
    <w:tbl>
      <w:tblPr>
        <w:tblW w:w="7229" w:type="dxa"/>
        <w:tblInd w:w="1560" w:type="dxa"/>
        <w:tblLook w:val="04A0" w:firstRow="1" w:lastRow="0" w:firstColumn="1" w:lastColumn="0" w:noHBand="0" w:noVBand="1"/>
      </w:tblPr>
      <w:tblGrid>
        <w:gridCol w:w="2126"/>
        <w:gridCol w:w="3402"/>
        <w:gridCol w:w="1701"/>
      </w:tblGrid>
      <w:tr w:rsidR="00AA67D2" w:rsidRPr="00210ADC" w14:paraId="17EDF546" w14:textId="77777777" w:rsidTr="004E56ED">
        <w:tc>
          <w:tcPr>
            <w:tcW w:w="2126" w:type="dxa"/>
            <w:shd w:val="clear" w:color="auto" w:fill="auto"/>
          </w:tcPr>
          <w:p w14:paraId="28A8AC3F" w14:textId="77777777" w:rsidR="00AA67D2" w:rsidRPr="00210ADC" w:rsidRDefault="00AA67D2" w:rsidP="002A7D22">
            <w:pPr>
              <w:tabs>
                <w:tab w:val="left" w:pos="588"/>
              </w:tabs>
              <w:snapToGrid w:val="0"/>
              <w:ind w:leftChars="-45" w:left="-90"/>
              <w:jc w:val="center"/>
              <w:rPr>
                <w:rFonts w:eastAsia="標楷體"/>
                <w:sz w:val="24"/>
                <w:szCs w:val="24"/>
                <w:u w:val="single"/>
                <w:lang w:val="en-US" w:eastAsia="zh-HK"/>
              </w:rPr>
            </w:pPr>
            <w:r w:rsidRPr="00210ADC">
              <w:rPr>
                <w:rFonts w:eastAsia="標楷體"/>
                <w:sz w:val="24"/>
                <w:szCs w:val="24"/>
                <w:u w:val="single"/>
                <w:lang w:val="en-US" w:eastAsia="zh-HK"/>
              </w:rPr>
              <w:t>Year of assessment</w:t>
            </w:r>
          </w:p>
        </w:tc>
        <w:tc>
          <w:tcPr>
            <w:tcW w:w="3402" w:type="dxa"/>
            <w:shd w:val="clear" w:color="auto" w:fill="auto"/>
          </w:tcPr>
          <w:p w14:paraId="69E4B20B" w14:textId="77777777" w:rsidR="00AA67D2" w:rsidRPr="00210ADC" w:rsidRDefault="00AA67D2" w:rsidP="002A7D22">
            <w:pPr>
              <w:tabs>
                <w:tab w:val="left" w:pos="588"/>
                <w:tab w:val="left" w:pos="1701"/>
              </w:tabs>
              <w:snapToGrid w:val="0"/>
              <w:jc w:val="center"/>
              <w:rPr>
                <w:rFonts w:eastAsia="標楷體"/>
                <w:sz w:val="24"/>
                <w:szCs w:val="24"/>
                <w:u w:val="single"/>
                <w:lang w:val="en-US" w:eastAsia="zh-HK"/>
              </w:rPr>
            </w:pPr>
            <w:r w:rsidRPr="00210ADC">
              <w:rPr>
                <w:rFonts w:eastAsia="標楷體"/>
                <w:sz w:val="24"/>
                <w:szCs w:val="24"/>
                <w:u w:val="single"/>
                <w:lang w:val="en-US" w:eastAsia="zh-HK"/>
              </w:rPr>
              <w:t>Period</w:t>
            </w:r>
          </w:p>
        </w:tc>
        <w:tc>
          <w:tcPr>
            <w:tcW w:w="1701" w:type="dxa"/>
            <w:shd w:val="clear" w:color="auto" w:fill="auto"/>
          </w:tcPr>
          <w:p w14:paraId="058F42F1" w14:textId="77777777" w:rsidR="00AA67D2" w:rsidRPr="00210ADC" w:rsidRDefault="00AA67D2" w:rsidP="002A7D22">
            <w:pPr>
              <w:tabs>
                <w:tab w:val="left" w:pos="588"/>
                <w:tab w:val="left" w:pos="1701"/>
              </w:tabs>
              <w:snapToGrid w:val="0"/>
              <w:ind w:leftChars="-127" w:left="-254"/>
              <w:jc w:val="center"/>
              <w:rPr>
                <w:rFonts w:eastAsia="標楷體"/>
                <w:sz w:val="24"/>
                <w:szCs w:val="24"/>
                <w:u w:val="single"/>
                <w:lang w:val="en-US" w:eastAsia="zh-HK"/>
              </w:rPr>
            </w:pPr>
            <w:r w:rsidRPr="00210ADC">
              <w:rPr>
                <w:rFonts w:eastAsia="標楷體"/>
                <w:sz w:val="24"/>
                <w:szCs w:val="24"/>
                <w:u w:val="single"/>
                <w:lang w:val="en-US" w:eastAsia="zh-HK"/>
              </w:rPr>
              <w:t>Amount</w:t>
            </w:r>
          </w:p>
          <w:p w14:paraId="6407BD17" w14:textId="77777777" w:rsidR="00AA67D2" w:rsidRPr="00210ADC" w:rsidRDefault="00AA67D2" w:rsidP="002A7D22">
            <w:pPr>
              <w:tabs>
                <w:tab w:val="left" w:pos="588"/>
                <w:tab w:val="left" w:pos="1701"/>
              </w:tabs>
              <w:snapToGrid w:val="0"/>
              <w:ind w:leftChars="-56" w:left="-112"/>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671AEF33" w14:textId="77777777" w:rsidTr="004E56ED">
        <w:tc>
          <w:tcPr>
            <w:tcW w:w="2126" w:type="dxa"/>
            <w:shd w:val="clear" w:color="auto" w:fill="auto"/>
          </w:tcPr>
          <w:p w14:paraId="1EE730B5" w14:textId="77777777" w:rsidR="00AA67D2" w:rsidRPr="00210ADC" w:rsidRDefault="00AA67D2" w:rsidP="002A7D22">
            <w:pPr>
              <w:tabs>
                <w:tab w:val="left" w:pos="588"/>
                <w:tab w:val="left" w:pos="1701"/>
              </w:tabs>
              <w:snapToGrid w:val="0"/>
              <w:jc w:val="center"/>
              <w:rPr>
                <w:rFonts w:eastAsia="標楷體"/>
                <w:sz w:val="24"/>
                <w:szCs w:val="24"/>
                <w:lang w:val="en-US" w:eastAsia="zh-HK"/>
              </w:rPr>
            </w:pPr>
            <w:r w:rsidRPr="00210ADC">
              <w:rPr>
                <w:rFonts w:eastAsia="標楷體"/>
                <w:sz w:val="24"/>
                <w:szCs w:val="24"/>
                <w:lang w:val="en-US" w:eastAsia="zh-HK"/>
              </w:rPr>
              <w:t>2016/17</w:t>
            </w:r>
          </w:p>
        </w:tc>
        <w:tc>
          <w:tcPr>
            <w:tcW w:w="3402" w:type="dxa"/>
            <w:shd w:val="clear" w:color="auto" w:fill="auto"/>
          </w:tcPr>
          <w:p w14:paraId="28E465C8" w14:textId="6B2E271E" w:rsidR="00AA67D2" w:rsidRPr="00210ADC" w:rsidRDefault="00AA67D2" w:rsidP="002A7D22">
            <w:pPr>
              <w:tabs>
                <w:tab w:val="left" w:pos="588"/>
                <w:tab w:val="left" w:pos="1701"/>
              </w:tabs>
              <w:snapToGrid w:val="0"/>
              <w:ind w:leftChars="-43" w:left="-86" w:rightChars="-45" w:right="-90"/>
              <w:jc w:val="center"/>
              <w:rPr>
                <w:rFonts w:eastAsia="標楷體"/>
                <w:sz w:val="24"/>
                <w:szCs w:val="24"/>
                <w:lang w:val="en-US" w:eastAsia="zh-HK"/>
              </w:rPr>
            </w:pPr>
            <w:r w:rsidRPr="00210ADC">
              <w:rPr>
                <w:rFonts w:eastAsia="標楷體"/>
                <w:sz w:val="24"/>
                <w:szCs w:val="24"/>
                <w:lang w:val="en-US" w:eastAsia="zh-HK"/>
              </w:rPr>
              <w:t>1 Jan 2017 to</w:t>
            </w:r>
            <w:r w:rsidR="004E56ED" w:rsidRPr="00210ADC">
              <w:rPr>
                <w:rFonts w:eastAsia="標楷體"/>
                <w:sz w:val="24"/>
                <w:szCs w:val="24"/>
                <w:lang w:val="en-US" w:eastAsia="zh-HK"/>
              </w:rPr>
              <w:t xml:space="preserve"> </w:t>
            </w:r>
            <w:r w:rsidRPr="00210ADC">
              <w:rPr>
                <w:rFonts w:eastAsia="標楷體"/>
                <w:sz w:val="24"/>
                <w:szCs w:val="24"/>
                <w:lang w:val="en-US" w:eastAsia="zh-HK"/>
              </w:rPr>
              <w:t>31 Mar 2017</w:t>
            </w:r>
          </w:p>
        </w:tc>
        <w:tc>
          <w:tcPr>
            <w:tcW w:w="1701" w:type="dxa"/>
            <w:shd w:val="clear" w:color="auto" w:fill="auto"/>
          </w:tcPr>
          <w:p w14:paraId="5D2171E3" w14:textId="77777777" w:rsidR="00AA67D2" w:rsidRPr="00210ADC" w:rsidRDefault="00AA67D2" w:rsidP="002A7D22">
            <w:pPr>
              <w:tabs>
                <w:tab w:val="left" w:pos="588"/>
                <w:tab w:val="left" w:pos="1701"/>
              </w:tabs>
              <w:snapToGrid w:val="0"/>
              <w:ind w:rightChars="133" w:right="266"/>
              <w:jc w:val="center"/>
              <w:rPr>
                <w:rFonts w:eastAsia="標楷體"/>
                <w:sz w:val="24"/>
                <w:szCs w:val="24"/>
                <w:lang w:val="en-US" w:eastAsia="zh-HK"/>
              </w:rPr>
            </w:pPr>
            <w:r w:rsidRPr="00210ADC">
              <w:rPr>
                <w:rFonts w:eastAsia="標楷體"/>
                <w:sz w:val="24"/>
                <w:szCs w:val="24"/>
                <w:lang w:val="en-US" w:eastAsia="zh-HK"/>
              </w:rPr>
              <w:t>745,822</w:t>
            </w:r>
          </w:p>
        </w:tc>
      </w:tr>
      <w:tr w:rsidR="00AA67D2" w:rsidRPr="00210ADC" w14:paraId="5B668A90" w14:textId="77777777" w:rsidTr="004E56ED">
        <w:tc>
          <w:tcPr>
            <w:tcW w:w="2126" w:type="dxa"/>
            <w:shd w:val="clear" w:color="auto" w:fill="auto"/>
          </w:tcPr>
          <w:p w14:paraId="0F575A49" w14:textId="77777777" w:rsidR="00AA67D2" w:rsidRPr="00210ADC" w:rsidRDefault="00AA67D2" w:rsidP="002A7D22">
            <w:pPr>
              <w:tabs>
                <w:tab w:val="left" w:pos="588"/>
                <w:tab w:val="left" w:pos="1701"/>
              </w:tabs>
              <w:snapToGrid w:val="0"/>
              <w:jc w:val="center"/>
              <w:rPr>
                <w:rFonts w:eastAsia="標楷體"/>
                <w:sz w:val="24"/>
                <w:szCs w:val="24"/>
                <w:lang w:val="en-US" w:eastAsia="zh-HK"/>
              </w:rPr>
            </w:pPr>
          </w:p>
        </w:tc>
        <w:tc>
          <w:tcPr>
            <w:tcW w:w="3402" w:type="dxa"/>
            <w:shd w:val="clear" w:color="auto" w:fill="auto"/>
          </w:tcPr>
          <w:p w14:paraId="252F656F" w14:textId="77777777" w:rsidR="00AA67D2" w:rsidRPr="00210ADC" w:rsidRDefault="00AA67D2" w:rsidP="002A7D22">
            <w:pPr>
              <w:tabs>
                <w:tab w:val="left" w:pos="588"/>
                <w:tab w:val="left" w:pos="1701"/>
              </w:tabs>
              <w:snapToGrid w:val="0"/>
              <w:jc w:val="center"/>
              <w:rPr>
                <w:rFonts w:eastAsia="標楷體"/>
                <w:sz w:val="24"/>
                <w:szCs w:val="24"/>
                <w:lang w:val="en-US" w:eastAsia="zh-HK"/>
              </w:rPr>
            </w:pPr>
          </w:p>
        </w:tc>
        <w:tc>
          <w:tcPr>
            <w:tcW w:w="1701" w:type="dxa"/>
            <w:shd w:val="clear" w:color="auto" w:fill="auto"/>
          </w:tcPr>
          <w:p w14:paraId="26530EAB" w14:textId="77777777" w:rsidR="00AA67D2" w:rsidRPr="00210ADC" w:rsidRDefault="00AA67D2" w:rsidP="002A7D22">
            <w:pPr>
              <w:tabs>
                <w:tab w:val="left" w:pos="588"/>
                <w:tab w:val="left" w:pos="1701"/>
              </w:tabs>
              <w:snapToGrid w:val="0"/>
              <w:ind w:rightChars="133" w:right="266"/>
              <w:jc w:val="center"/>
              <w:rPr>
                <w:rFonts w:eastAsia="標楷體"/>
                <w:sz w:val="24"/>
                <w:szCs w:val="24"/>
                <w:lang w:val="en-US" w:eastAsia="zh-HK"/>
              </w:rPr>
            </w:pPr>
          </w:p>
        </w:tc>
      </w:tr>
      <w:tr w:rsidR="00AA67D2" w:rsidRPr="00210ADC" w14:paraId="3F79127C" w14:textId="77777777" w:rsidTr="004E56ED">
        <w:tc>
          <w:tcPr>
            <w:tcW w:w="2126" w:type="dxa"/>
            <w:shd w:val="clear" w:color="auto" w:fill="auto"/>
          </w:tcPr>
          <w:p w14:paraId="07DEAB5B" w14:textId="77777777" w:rsidR="00AA67D2" w:rsidRPr="00210ADC" w:rsidRDefault="00AA67D2" w:rsidP="002A7D22">
            <w:pPr>
              <w:tabs>
                <w:tab w:val="left" w:pos="588"/>
                <w:tab w:val="left" w:pos="1701"/>
              </w:tabs>
              <w:snapToGrid w:val="0"/>
              <w:jc w:val="center"/>
              <w:rPr>
                <w:rFonts w:eastAsia="標楷體"/>
                <w:sz w:val="24"/>
                <w:szCs w:val="24"/>
                <w:lang w:val="en-US" w:eastAsia="zh-HK"/>
              </w:rPr>
            </w:pPr>
            <w:r w:rsidRPr="00210ADC">
              <w:rPr>
                <w:rFonts w:eastAsia="標楷體"/>
                <w:sz w:val="24"/>
                <w:szCs w:val="24"/>
                <w:lang w:val="en-US" w:eastAsia="zh-HK"/>
              </w:rPr>
              <w:t>2017/18</w:t>
            </w:r>
          </w:p>
        </w:tc>
        <w:tc>
          <w:tcPr>
            <w:tcW w:w="3402" w:type="dxa"/>
            <w:shd w:val="clear" w:color="auto" w:fill="auto"/>
          </w:tcPr>
          <w:p w14:paraId="01F1ACCF" w14:textId="577C50BF" w:rsidR="00AA67D2" w:rsidRPr="00210ADC" w:rsidRDefault="00AA67D2" w:rsidP="002A7D22">
            <w:pPr>
              <w:tabs>
                <w:tab w:val="left" w:pos="588"/>
                <w:tab w:val="left" w:pos="1701"/>
              </w:tabs>
              <w:snapToGrid w:val="0"/>
              <w:ind w:leftChars="-43" w:left="-86" w:rightChars="-45" w:right="-90"/>
              <w:jc w:val="center"/>
              <w:rPr>
                <w:rFonts w:eastAsia="標楷體"/>
                <w:sz w:val="24"/>
                <w:szCs w:val="24"/>
                <w:lang w:val="en-US" w:eastAsia="zh-HK"/>
              </w:rPr>
            </w:pPr>
            <w:r w:rsidRPr="00210ADC">
              <w:rPr>
                <w:rFonts w:eastAsia="標楷體"/>
                <w:sz w:val="24"/>
                <w:szCs w:val="24"/>
                <w:lang w:val="en-US" w:eastAsia="zh-HK"/>
              </w:rPr>
              <w:t>1 Apr 2017 to</w:t>
            </w:r>
            <w:r w:rsidR="004E56ED" w:rsidRPr="00210ADC">
              <w:rPr>
                <w:rFonts w:eastAsia="標楷體"/>
                <w:sz w:val="24"/>
                <w:szCs w:val="24"/>
                <w:lang w:val="en-US" w:eastAsia="zh-HK"/>
              </w:rPr>
              <w:t xml:space="preserve"> </w:t>
            </w:r>
            <w:r w:rsidRPr="00210ADC">
              <w:rPr>
                <w:rFonts w:eastAsia="標楷體"/>
                <w:sz w:val="24"/>
                <w:szCs w:val="24"/>
                <w:lang w:val="en-US" w:eastAsia="zh-HK"/>
              </w:rPr>
              <w:t>31 Mar 2018</w:t>
            </w:r>
          </w:p>
        </w:tc>
        <w:tc>
          <w:tcPr>
            <w:tcW w:w="1701" w:type="dxa"/>
            <w:shd w:val="clear" w:color="auto" w:fill="auto"/>
          </w:tcPr>
          <w:p w14:paraId="2F7F3DF8" w14:textId="77777777" w:rsidR="00AA67D2" w:rsidRPr="00210ADC" w:rsidRDefault="00AA67D2" w:rsidP="002A7D22">
            <w:pPr>
              <w:tabs>
                <w:tab w:val="left" w:pos="588"/>
                <w:tab w:val="left" w:pos="1701"/>
              </w:tabs>
              <w:snapToGrid w:val="0"/>
              <w:ind w:rightChars="133" w:right="266"/>
              <w:jc w:val="center"/>
              <w:rPr>
                <w:rFonts w:eastAsia="標楷體"/>
                <w:sz w:val="24"/>
                <w:szCs w:val="24"/>
                <w:lang w:val="en-US" w:eastAsia="zh-HK"/>
              </w:rPr>
            </w:pPr>
            <w:r w:rsidRPr="00210ADC">
              <w:rPr>
                <w:rFonts w:eastAsia="標楷體"/>
                <w:sz w:val="24"/>
                <w:szCs w:val="24"/>
                <w:lang w:val="en-US" w:eastAsia="zh-HK"/>
              </w:rPr>
              <w:t>2,530,750</w:t>
            </w:r>
          </w:p>
        </w:tc>
      </w:tr>
    </w:tbl>
    <w:p w14:paraId="22C70327" w14:textId="77777777" w:rsidR="00AA67D2" w:rsidRPr="00210ADC" w:rsidRDefault="00AA67D2" w:rsidP="00AA67D2">
      <w:pPr>
        <w:tabs>
          <w:tab w:val="left" w:pos="851"/>
        </w:tabs>
        <w:snapToGrid w:val="0"/>
        <w:ind w:left="851"/>
        <w:jc w:val="both"/>
        <w:rPr>
          <w:rFonts w:eastAsia="標楷體"/>
          <w:sz w:val="24"/>
          <w:szCs w:val="24"/>
          <w:lang w:val="en-US" w:eastAsia="zh-HK"/>
        </w:rPr>
      </w:pPr>
    </w:p>
    <w:p w14:paraId="47D0BC6B" w14:textId="6D5D6DBA"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 xml:space="preserve">The Assessor </w:t>
      </w:r>
      <w:r w:rsidRPr="00210ADC">
        <w:rPr>
          <w:rFonts w:eastAsia="標楷體"/>
          <w:sz w:val="24"/>
          <w:szCs w:val="24"/>
          <w:lang w:val="en-US"/>
        </w:rPr>
        <w:t xml:space="preserve">raised the following </w:t>
      </w:r>
      <w:r w:rsidRPr="00210ADC">
        <w:rPr>
          <w:rFonts w:eastAsia="標楷體"/>
          <w:sz w:val="24"/>
          <w:szCs w:val="24"/>
          <w:lang w:val="en-US" w:eastAsia="zh-HK"/>
        </w:rPr>
        <w:t>S</w:t>
      </w:r>
      <w:r w:rsidRPr="00210ADC">
        <w:rPr>
          <w:rFonts w:eastAsia="標楷體"/>
          <w:sz w:val="24"/>
          <w:szCs w:val="24"/>
          <w:lang w:val="en-US"/>
        </w:rPr>
        <w:t xml:space="preserve">alaries </w:t>
      </w:r>
      <w:r w:rsidRPr="00210ADC">
        <w:rPr>
          <w:rFonts w:eastAsia="標楷體"/>
          <w:sz w:val="24"/>
          <w:szCs w:val="24"/>
          <w:lang w:val="en-US" w:eastAsia="zh-HK"/>
        </w:rPr>
        <w:t>T</w:t>
      </w:r>
      <w:r w:rsidRPr="00210ADC">
        <w:rPr>
          <w:rFonts w:eastAsia="標楷體"/>
          <w:sz w:val="24"/>
          <w:szCs w:val="24"/>
          <w:lang w:val="en-US"/>
        </w:rPr>
        <w:t>ax Assessments on the Taxpayer for the relevant years of assessment:</w:t>
      </w:r>
    </w:p>
    <w:p w14:paraId="2DD93920" w14:textId="77777777" w:rsidR="00AA67D2" w:rsidRPr="00210ADC" w:rsidRDefault="00AA67D2" w:rsidP="00AA67D2">
      <w:pPr>
        <w:snapToGrid w:val="0"/>
        <w:ind w:left="567"/>
        <w:jc w:val="both"/>
        <w:rPr>
          <w:rFonts w:eastAsia="標楷體"/>
          <w:sz w:val="24"/>
          <w:szCs w:val="24"/>
          <w:lang w:val="en-US" w:eastAsia="zh-HK"/>
        </w:rPr>
      </w:pPr>
    </w:p>
    <w:p w14:paraId="01715BD1" w14:textId="77777777" w:rsidR="00AA67D2" w:rsidRPr="00210ADC" w:rsidRDefault="00AA67D2" w:rsidP="00D54752">
      <w:pPr>
        <w:numPr>
          <w:ilvl w:val="1"/>
          <w:numId w:val="3"/>
        </w:numPr>
        <w:tabs>
          <w:tab w:val="left" w:pos="588"/>
          <w:tab w:val="left" w:pos="1701"/>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rPr>
        <w:t>Salaries Tax Assessments</w:t>
      </w:r>
    </w:p>
    <w:p w14:paraId="16848816" w14:textId="77777777" w:rsidR="00E65728" w:rsidRPr="00210ADC" w:rsidRDefault="00E65728" w:rsidP="00E65728">
      <w:pPr>
        <w:tabs>
          <w:tab w:val="left" w:pos="588"/>
          <w:tab w:val="left" w:pos="1701"/>
        </w:tabs>
        <w:snapToGrid w:val="0"/>
        <w:ind w:left="1134"/>
        <w:jc w:val="both"/>
        <w:rPr>
          <w:rFonts w:eastAsia="標楷體"/>
          <w:sz w:val="24"/>
          <w:szCs w:val="24"/>
          <w:lang w:val="en-US" w:eastAsia="zh-HK"/>
        </w:rPr>
      </w:pPr>
    </w:p>
    <w:tbl>
      <w:tblPr>
        <w:tblW w:w="7229" w:type="dxa"/>
        <w:tblInd w:w="1560" w:type="dxa"/>
        <w:tblLayout w:type="fixed"/>
        <w:tblLook w:val="0000" w:firstRow="0" w:lastRow="0" w:firstColumn="0" w:lastColumn="0" w:noHBand="0" w:noVBand="0"/>
      </w:tblPr>
      <w:tblGrid>
        <w:gridCol w:w="709"/>
        <w:gridCol w:w="3827"/>
        <w:gridCol w:w="1417"/>
        <w:gridCol w:w="1276"/>
      </w:tblGrid>
      <w:tr w:rsidR="00AA67D2" w:rsidRPr="00210ADC" w14:paraId="14B1BB73" w14:textId="77777777" w:rsidTr="00195B92">
        <w:tc>
          <w:tcPr>
            <w:tcW w:w="4536" w:type="dxa"/>
            <w:gridSpan w:val="2"/>
          </w:tcPr>
          <w:p w14:paraId="74DC1692" w14:textId="77777777" w:rsidR="00AA67D2" w:rsidRPr="00210ADC" w:rsidRDefault="00AA67D2" w:rsidP="00AA67D2">
            <w:pPr>
              <w:snapToGrid w:val="0"/>
              <w:jc w:val="both"/>
              <w:rPr>
                <w:rFonts w:eastAsia="標楷體"/>
                <w:sz w:val="24"/>
                <w:szCs w:val="24"/>
                <w:lang w:val="en-US"/>
              </w:rPr>
            </w:pPr>
          </w:p>
        </w:tc>
        <w:tc>
          <w:tcPr>
            <w:tcW w:w="1417" w:type="dxa"/>
          </w:tcPr>
          <w:p w14:paraId="3A5AE157" w14:textId="77777777" w:rsidR="00AA67D2" w:rsidRPr="00210ADC" w:rsidRDefault="00AA67D2" w:rsidP="00D743D0">
            <w:pPr>
              <w:snapToGrid w:val="0"/>
              <w:ind w:leftChars="-52" w:left="-1" w:hangingChars="43" w:hanging="103"/>
              <w:jc w:val="center"/>
              <w:rPr>
                <w:rFonts w:eastAsia="標楷體"/>
                <w:sz w:val="24"/>
                <w:szCs w:val="24"/>
                <w:lang w:val="en-US"/>
              </w:rPr>
            </w:pPr>
            <w:r w:rsidRPr="00210ADC">
              <w:rPr>
                <w:rFonts w:eastAsia="標楷體"/>
                <w:sz w:val="24"/>
                <w:szCs w:val="24"/>
                <w:lang w:val="en-US"/>
              </w:rPr>
              <w:t>(</w:t>
            </w:r>
            <w:proofErr w:type="spellStart"/>
            <w:r w:rsidRPr="00210ADC">
              <w:rPr>
                <w:rFonts w:eastAsia="標楷體"/>
                <w:sz w:val="24"/>
                <w:szCs w:val="24"/>
                <w:lang w:val="en-US"/>
              </w:rPr>
              <w:t>i</w:t>
            </w:r>
            <w:proofErr w:type="spellEnd"/>
            <w:r w:rsidRPr="00210ADC">
              <w:rPr>
                <w:rFonts w:eastAsia="標楷體"/>
                <w:sz w:val="24"/>
                <w:szCs w:val="24"/>
                <w:lang w:val="en-US"/>
              </w:rPr>
              <w:t>)</w:t>
            </w:r>
          </w:p>
        </w:tc>
        <w:tc>
          <w:tcPr>
            <w:tcW w:w="1276" w:type="dxa"/>
          </w:tcPr>
          <w:p w14:paraId="4B83A730" w14:textId="77777777" w:rsidR="00AA67D2" w:rsidRPr="00210ADC" w:rsidRDefault="00AA67D2" w:rsidP="00D743D0">
            <w:pPr>
              <w:snapToGrid w:val="0"/>
              <w:ind w:leftChars="-53" w:left="-106" w:firstLineChars="50" w:firstLine="120"/>
              <w:jc w:val="center"/>
              <w:rPr>
                <w:rFonts w:eastAsia="標楷體"/>
                <w:sz w:val="24"/>
                <w:szCs w:val="24"/>
                <w:lang w:val="en-US"/>
              </w:rPr>
            </w:pPr>
            <w:r w:rsidRPr="00210ADC">
              <w:rPr>
                <w:rFonts w:eastAsia="標楷體"/>
                <w:sz w:val="24"/>
                <w:szCs w:val="24"/>
                <w:lang w:val="en-US"/>
              </w:rPr>
              <w:t>(ii)</w:t>
            </w:r>
          </w:p>
        </w:tc>
      </w:tr>
      <w:tr w:rsidR="00AA67D2" w:rsidRPr="00210ADC" w14:paraId="637AC796" w14:textId="77777777" w:rsidTr="00195B92">
        <w:tc>
          <w:tcPr>
            <w:tcW w:w="4536" w:type="dxa"/>
            <w:gridSpan w:val="2"/>
          </w:tcPr>
          <w:p w14:paraId="0170EA8C"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Year of assessment</w:t>
            </w:r>
          </w:p>
        </w:tc>
        <w:tc>
          <w:tcPr>
            <w:tcW w:w="1417" w:type="dxa"/>
          </w:tcPr>
          <w:p w14:paraId="63E2A013" w14:textId="77777777" w:rsidR="00AA67D2" w:rsidRPr="00210ADC" w:rsidRDefault="00AA67D2" w:rsidP="00A5333E">
            <w:pPr>
              <w:snapToGrid w:val="0"/>
              <w:jc w:val="center"/>
              <w:rPr>
                <w:rFonts w:eastAsia="標楷體"/>
                <w:sz w:val="24"/>
                <w:szCs w:val="24"/>
                <w:u w:val="single"/>
                <w:lang w:val="en-US"/>
              </w:rPr>
            </w:pPr>
            <w:r w:rsidRPr="00210ADC">
              <w:rPr>
                <w:rFonts w:eastAsia="標楷體"/>
                <w:sz w:val="24"/>
                <w:szCs w:val="24"/>
                <w:u w:val="single"/>
                <w:lang w:val="en-US"/>
              </w:rPr>
              <w:t>2016/17</w:t>
            </w:r>
          </w:p>
        </w:tc>
        <w:tc>
          <w:tcPr>
            <w:tcW w:w="1276" w:type="dxa"/>
          </w:tcPr>
          <w:p w14:paraId="0823E0FC" w14:textId="77777777" w:rsidR="00AA67D2" w:rsidRPr="00210ADC" w:rsidRDefault="00AA67D2" w:rsidP="00A5333E">
            <w:pPr>
              <w:snapToGrid w:val="0"/>
              <w:jc w:val="center"/>
              <w:rPr>
                <w:rFonts w:eastAsia="標楷體"/>
                <w:sz w:val="24"/>
                <w:szCs w:val="24"/>
                <w:u w:val="single"/>
                <w:lang w:val="en-US"/>
              </w:rPr>
            </w:pPr>
            <w:r w:rsidRPr="00210ADC">
              <w:rPr>
                <w:rFonts w:eastAsia="標楷體"/>
                <w:sz w:val="24"/>
                <w:szCs w:val="24"/>
                <w:u w:val="single"/>
                <w:lang w:val="en-US"/>
              </w:rPr>
              <w:t>2017/18</w:t>
            </w:r>
          </w:p>
        </w:tc>
      </w:tr>
      <w:tr w:rsidR="00AA67D2" w:rsidRPr="00210ADC" w14:paraId="6276D687" w14:textId="77777777" w:rsidTr="00195B92">
        <w:tc>
          <w:tcPr>
            <w:tcW w:w="4536" w:type="dxa"/>
            <w:gridSpan w:val="2"/>
          </w:tcPr>
          <w:p w14:paraId="7847AD7D" w14:textId="77777777" w:rsidR="00AA67D2" w:rsidRPr="00210ADC" w:rsidRDefault="00AA67D2" w:rsidP="00AA67D2">
            <w:pPr>
              <w:snapToGrid w:val="0"/>
              <w:jc w:val="both"/>
              <w:rPr>
                <w:rFonts w:eastAsia="標楷體"/>
                <w:sz w:val="24"/>
                <w:szCs w:val="24"/>
                <w:lang w:val="en-US"/>
              </w:rPr>
            </w:pPr>
          </w:p>
        </w:tc>
        <w:tc>
          <w:tcPr>
            <w:tcW w:w="1417" w:type="dxa"/>
          </w:tcPr>
          <w:p w14:paraId="70D7991B" w14:textId="77777777" w:rsidR="00AA67D2" w:rsidRPr="00210ADC" w:rsidRDefault="00AA67D2" w:rsidP="00A5333E">
            <w:pPr>
              <w:snapToGrid w:val="0"/>
              <w:jc w:val="center"/>
              <w:rPr>
                <w:rFonts w:eastAsia="標楷體"/>
                <w:sz w:val="24"/>
                <w:szCs w:val="24"/>
                <w:lang w:val="en-US"/>
              </w:rPr>
            </w:pPr>
            <w:r w:rsidRPr="00210ADC">
              <w:rPr>
                <w:rFonts w:eastAsia="標楷體"/>
                <w:sz w:val="24"/>
                <w:szCs w:val="24"/>
                <w:lang w:val="en-US"/>
              </w:rPr>
              <w:t>$</w:t>
            </w:r>
          </w:p>
        </w:tc>
        <w:tc>
          <w:tcPr>
            <w:tcW w:w="1276" w:type="dxa"/>
          </w:tcPr>
          <w:p w14:paraId="1A199506" w14:textId="77777777" w:rsidR="00AA67D2" w:rsidRPr="00210ADC" w:rsidRDefault="00AA67D2" w:rsidP="00A5333E">
            <w:pPr>
              <w:snapToGrid w:val="0"/>
              <w:jc w:val="center"/>
              <w:rPr>
                <w:rFonts w:eastAsia="標楷體"/>
                <w:sz w:val="24"/>
                <w:szCs w:val="24"/>
                <w:lang w:val="en-US"/>
              </w:rPr>
            </w:pPr>
            <w:r w:rsidRPr="00210ADC">
              <w:rPr>
                <w:rFonts w:eastAsia="標楷體"/>
                <w:sz w:val="24"/>
                <w:szCs w:val="24"/>
                <w:lang w:val="en-US"/>
              </w:rPr>
              <w:t>$</w:t>
            </w:r>
          </w:p>
        </w:tc>
      </w:tr>
      <w:tr w:rsidR="00AA67D2" w:rsidRPr="00210ADC" w14:paraId="53153F1F" w14:textId="77777777" w:rsidTr="00195B92">
        <w:tc>
          <w:tcPr>
            <w:tcW w:w="4536" w:type="dxa"/>
            <w:gridSpan w:val="2"/>
          </w:tcPr>
          <w:p w14:paraId="0410E099"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 xml:space="preserve">Income </w:t>
            </w:r>
          </w:p>
        </w:tc>
        <w:tc>
          <w:tcPr>
            <w:tcW w:w="1417" w:type="dxa"/>
          </w:tcPr>
          <w:p w14:paraId="1685021C" w14:textId="77777777" w:rsidR="00AA67D2" w:rsidRPr="00210ADC" w:rsidRDefault="00AA67D2" w:rsidP="00A5333E">
            <w:pPr>
              <w:snapToGrid w:val="0"/>
              <w:ind w:rightChars="72" w:right="144"/>
              <w:jc w:val="center"/>
              <w:rPr>
                <w:rFonts w:eastAsia="標楷體"/>
                <w:sz w:val="24"/>
                <w:szCs w:val="24"/>
                <w:lang w:val="en-US" w:eastAsia="zh-HK"/>
              </w:rPr>
            </w:pPr>
            <w:r w:rsidRPr="00210ADC">
              <w:rPr>
                <w:rFonts w:eastAsia="標楷體"/>
                <w:sz w:val="24"/>
                <w:szCs w:val="24"/>
                <w:lang w:val="en-US" w:eastAsia="zh-HK"/>
              </w:rPr>
              <w:t>946,996</w:t>
            </w:r>
          </w:p>
        </w:tc>
        <w:tc>
          <w:tcPr>
            <w:tcW w:w="1276" w:type="dxa"/>
          </w:tcPr>
          <w:p w14:paraId="07AEAC50" w14:textId="77777777" w:rsidR="00AA67D2" w:rsidRPr="00210ADC" w:rsidRDefault="00AA67D2" w:rsidP="00A5333E">
            <w:pPr>
              <w:snapToGrid w:val="0"/>
              <w:ind w:rightChars="14" w:right="28"/>
              <w:jc w:val="center"/>
              <w:rPr>
                <w:rFonts w:eastAsia="標楷體"/>
                <w:sz w:val="24"/>
                <w:szCs w:val="24"/>
                <w:lang w:val="en-US" w:eastAsia="zh-HK"/>
              </w:rPr>
            </w:pPr>
            <w:r w:rsidRPr="00210ADC">
              <w:rPr>
                <w:rFonts w:eastAsia="標楷體"/>
                <w:sz w:val="24"/>
                <w:szCs w:val="24"/>
                <w:lang w:val="en-US" w:eastAsia="zh-HK"/>
              </w:rPr>
              <w:t>2,530,750</w:t>
            </w:r>
          </w:p>
        </w:tc>
      </w:tr>
      <w:tr w:rsidR="00AA67D2" w:rsidRPr="00210ADC" w14:paraId="35D1A352" w14:textId="77777777" w:rsidTr="00195B92">
        <w:tc>
          <w:tcPr>
            <w:tcW w:w="709" w:type="dxa"/>
          </w:tcPr>
          <w:p w14:paraId="71235BBB" w14:textId="77777777" w:rsidR="00AA67D2" w:rsidRPr="00210ADC" w:rsidRDefault="00AA67D2" w:rsidP="00AA67D2">
            <w:pPr>
              <w:snapToGrid w:val="0"/>
              <w:ind w:rightChars="-161" w:right="-322"/>
              <w:jc w:val="both"/>
              <w:rPr>
                <w:rFonts w:eastAsia="標楷體"/>
                <w:sz w:val="24"/>
                <w:szCs w:val="24"/>
                <w:u w:val="single"/>
                <w:lang w:val="en-US"/>
              </w:rPr>
            </w:pPr>
            <w:r w:rsidRPr="00210ADC">
              <w:rPr>
                <w:rFonts w:eastAsia="標楷體"/>
                <w:sz w:val="24"/>
                <w:szCs w:val="24"/>
                <w:u w:val="single"/>
                <w:lang w:val="en-US"/>
              </w:rPr>
              <w:t>Add</w:t>
            </w:r>
            <w:r w:rsidRPr="00210ADC">
              <w:rPr>
                <w:rFonts w:eastAsia="標楷體"/>
                <w:sz w:val="24"/>
                <w:szCs w:val="24"/>
                <w:lang w:val="en-US"/>
              </w:rPr>
              <w:t xml:space="preserve">: </w:t>
            </w:r>
          </w:p>
        </w:tc>
        <w:tc>
          <w:tcPr>
            <w:tcW w:w="3827" w:type="dxa"/>
          </w:tcPr>
          <w:p w14:paraId="7482FC1B" w14:textId="77777777" w:rsidR="00AA67D2" w:rsidRPr="00210ADC" w:rsidRDefault="00AA67D2" w:rsidP="00AA67D2">
            <w:pPr>
              <w:snapToGrid w:val="0"/>
              <w:jc w:val="both"/>
              <w:rPr>
                <w:rFonts w:eastAsia="標楷體"/>
                <w:sz w:val="24"/>
                <w:szCs w:val="24"/>
                <w:lang w:val="en-US" w:eastAsia="zh-HK"/>
              </w:rPr>
            </w:pPr>
            <w:r w:rsidRPr="00210ADC">
              <w:rPr>
                <w:rFonts w:eastAsia="標楷體"/>
                <w:sz w:val="24"/>
                <w:szCs w:val="24"/>
                <w:lang w:val="en-US" w:eastAsia="zh-HK"/>
              </w:rPr>
              <w:t>Value of residence provided</w:t>
            </w:r>
          </w:p>
        </w:tc>
        <w:tc>
          <w:tcPr>
            <w:tcW w:w="1417" w:type="dxa"/>
          </w:tcPr>
          <w:p w14:paraId="600E9CA8" w14:textId="5DB451E9" w:rsidR="00AA67D2" w:rsidRPr="00210ADC" w:rsidRDefault="00AA67D2" w:rsidP="00A5333E">
            <w:pPr>
              <w:snapToGrid w:val="0"/>
              <w:ind w:rightChars="72" w:right="144"/>
              <w:jc w:val="center"/>
              <w:rPr>
                <w:rFonts w:eastAsia="標楷體"/>
                <w:sz w:val="24"/>
                <w:szCs w:val="24"/>
                <w:u w:val="single"/>
                <w:lang w:val="en-US" w:eastAsia="zh-HK"/>
              </w:rPr>
            </w:pPr>
            <w:r w:rsidRPr="00210ADC">
              <w:rPr>
                <w:rFonts w:eastAsia="標楷體"/>
                <w:sz w:val="24"/>
                <w:szCs w:val="24"/>
                <w:u w:val="single"/>
                <w:lang w:val="en-US" w:eastAsia="zh-HK"/>
              </w:rPr>
              <w:t>-</w:t>
            </w:r>
          </w:p>
        </w:tc>
        <w:tc>
          <w:tcPr>
            <w:tcW w:w="1276" w:type="dxa"/>
          </w:tcPr>
          <w:p w14:paraId="2B9CB4D2" w14:textId="69B73035" w:rsidR="00AA67D2" w:rsidRPr="00210ADC" w:rsidRDefault="00AA67D2" w:rsidP="00A5333E">
            <w:pPr>
              <w:snapToGrid w:val="0"/>
              <w:ind w:rightChars="14" w:right="28"/>
              <w:jc w:val="center"/>
              <w:rPr>
                <w:rFonts w:eastAsia="標楷體"/>
                <w:sz w:val="24"/>
                <w:szCs w:val="24"/>
                <w:u w:val="single"/>
                <w:lang w:val="en-US" w:eastAsia="zh-HK"/>
              </w:rPr>
            </w:pPr>
            <w:r w:rsidRPr="00210ADC">
              <w:rPr>
                <w:rFonts w:eastAsia="標楷體"/>
                <w:sz w:val="24"/>
                <w:szCs w:val="24"/>
                <w:u w:val="single"/>
                <w:lang w:val="en-US" w:eastAsia="zh-HK"/>
              </w:rPr>
              <w:t>253,075</w:t>
            </w:r>
          </w:p>
        </w:tc>
      </w:tr>
      <w:tr w:rsidR="00AA67D2" w:rsidRPr="00210ADC" w14:paraId="616C3409" w14:textId="77777777" w:rsidTr="00195B92">
        <w:tc>
          <w:tcPr>
            <w:tcW w:w="709" w:type="dxa"/>
          </w:tcPr>
          <w:p w14:paraId="4673621F" w14:textId="77777777" w:rsidR="00AA67D2" w:rsidRPr="00210ADC" w:rsidRDefault="00AA67D2" w:rsidP="00AA67D2">
            <w:pPr>
              <w:snapToGrid w:val="0"/>
              <w:ind w:rightChars="-161" w:right="-322"/>
              <w:jc w:val="both"/>
              <w:rPr>
                <w:rFonts w:eastAsia="標楷體"/>
                <w:sz w:val="24"/>
                <w:szCs w:val="24"/>
                <w:u w:val="single"/>
                <w:lang w:val="en-US"/>
              </w:rPr>
            </w:pPr>
          </w:p>
        </w:tc>
        <w:tc>
          <w:tcPr>
            <w:tcW w:w="3827" w:type="dxa"/>
          </w:tcPr>
          <w:p w14:paraId="5388173A" w14:textId="77777777" w:rsidR="00AA67D2" w:rsidRPr="00210ADC" w:rsidRDefault="00AA67D2" w:rsidP="00AA67D2">
            <w:pPr>
              <w:snapToGrid w:val="0"/>
              <w:jc w:val="both"/>
              <w:rPr>
                <w:rFonts w:eastAsia="標楷體"/>
                <w:sz w:val="24"/>
                <w:szCs w:val="24"/>
                <w:lang w:val="en-US" w:eastAsia="zh-HK"/>
              </w:rPr>
            </w:pPr>
          </w:p>
        </w:tc>
        <w:tc>
          <w:tcPr>
            <w:tcW w:w="1417" w:type="dxa"/>
          </w:tcPr>
          <w:p w14:paraId="26EFEF5A" w14:textId="77777777" w:rsidR="00AA67D2" w:rsidRPr="00210ADC" w:rsidRDefault="00AA67D2" w:rsidP="00A5333E">
            <w:pPr>
              <w:snapToGrid w:val="0"/>
              <w:ind w:rightChars="72" w:right="144"/>
              <w:jc w:val="center"/>
              <w:rPr>
                <w:rFonts w:eastAsia="標楷體"/>
                <w:sz w:val="24"/>
                <w:szCs w:val="24"/>
                <w:lang w:val="en-US" w:eastAsia="zh-HK"/>
              </w:rPr>
            </w:pPr>
            <w:r w:rsidRPr="00210ADC">
              <w:rPr>
                <w:rFonts w:eastAsia="標楷體"/>
                <w:sz w:val="24"/>
                <w:szCs w:val="24"/>
                <w:lang w:val="en-US" w:eastAsia="zh-HK"/>
              </w:rPr>
              <w:t>946,996</w:t>
            </w:r>
          </w:p>
        </w:tc>
        <w:tc>
          <w:tcPr>
            <w:tcW w:w="1276" w:type="dxa"/>
          </w:tcPr>
          <w:p w14:paraId="5DBE1D05" w14:textId="77777777" w:rsidR="00AA67D2" w:rsidRPr="00210ADC" w:rsidRDefault="00AA67D2" w:rsidP="00A5333E">
            <w:pPr>
              <w:snapToGrid w:val="0"/>
              <w:ind w:rightChars="14" w:right="28"/>
              <w:jc w:val="center"/>
              <w:rPr>
                <w:rFonts w:eastAsia="標楷體"/>
                <w:sz w:val="24"/>
                <w:szCs w:val="24"/>
                <w:lang w:val="en-US" w:eastAsia="zh-HK"/>
              </w:rPr>
            </w:pPr>
            <w:r w:rsidRPr="00210ADC">
              <w:rPr>
                <w:rFonts w:eastAsia="標楷體"/>
                <w:sz w:val="24"/>
                <w:szCs w:val="24"/>
                <w:lang w:val="en-US" w:eastAsia="zh-HK"/>
              </w:rPr>
              <w:t>2,783,825</w:t>
            </w:r>
          </w:p>
        </w:tc>
      </w:tr>
      <w:tr w:rsidR="00AA67D2" w:rsidRPr="00210ADC" w14:paraId="4AC80CD4" w14:textId="77777777" w:rsidTr="00195B92">
        <w:tc>
          <w:tcPr>
            <w:tcW w:w="709" w:type="dxa"/>
          </w:tcPr>
          <w:p w14:paraId="0F153AB4" w14:textId="77777777" w:rsidR="00AA67D2" w:rsidRPr="00210ADC" w:rsidRDefault="00AA67D2" w:rsidP="00AA67D2">
            <w:pPr>
              <w:snapToGrid w:val="0"/>
              <w:ind w:rightChars="-161" w:right="-322"/>
              <w:jc w:val="both"/>
              <w:rPr>
                <w:rFonts w:eastAsia="標楷體"/>
                <w:sz w:val="24"/>
                <w:szCs w:val="24"/>
                <w:lang w:val="en-US"/>
              </w:rPr>
            </w:pPr>
            <w:r w:rsidRPr="00210ADC">
              <w:rPr>
                <w:rFonts w:eastAsia="標楷體"/>
                <w:sz w:val="24"/>
                <w:szCs w:val="24"/>
                <w:u w:val="single"/>
                <w:lang w:val="en-US"/>
              </w:rPr>
              <w:t>Less</w:t>
            </w:r>
            <w:r w:rsidRPr="00210ADC">
              <w:rPr>
                <w:rFonts w:eastAsia="標楷體"/>
                <w:sz w:val="24"/>
                <w:szCs w:val="24"/>
                <w:lang w:val="en-US"/>
              </w:rPr>
              <w:t xml:space="preserve">: </w:t>
            </w:r>
          </w:p>
        </w:tc>
        <w:tc>
          <w:tcPr>
            <w:tcW w:w="3827" w:type="dxa"/>
          </w:tcPr>
          <w:p w14:paraId="3C79C16A" w14:textId="77777777" w:rsidR="00AA67D2" w:rsidRPr="00210ADC" w:rsidRDefault="00AA67D2" w:rsidP="00AA67D2">
            <w:pPr>
              <w:snapToGrid w:val="0"/>
              <w:jc w:val="both"/>
              <w:rPr>
                <w:rFonts w:eastAsia="標楷體"/>
                <w:sz w:val="24"/>
                <w:szCs w:val="24"/>
                <w:lang w:val="en-US" w:eastAsia="zh-HK"/>
              </w:rPr>
            </w:pPr>
            <w:r w:rsidRPr="00210ADC">
              <w:rPr>
                <w:rFonts w:eastAsia="標楷體"/>
                <w:sz w:val="24"/>
                <w:szCs w:val="24"/>
                <w:lang w:val="en-US" w:eastAsia="zh-HK"/>
              </w:rPr>
              <w:t>Deductions and allowances</w:t>
            </w:r>
          </w:p>
        </w:tc>
        <w:tc>
          <w:tcPr>
            <w:tcW w:w="1417" w:type="dxa"/>
          </w:tcPr>
          <w:p w14:paraId="25FDD7ED" w14:textId="77777777" w:rsidR="00AA67D2" w:rsidRPr="00210ADC" w:rsidRDefault="00AA67D2" w:rsidP="00A5333E">
            <w:pPr>
              <w:snapToGrid w:val="0"/>
              <w:ind w:rightChars="72" w:right="144"/>
              <w:jc w:val="center"/>
              <w:rPr>
                <w:rFonts w:eastAsia="標楷體"/>
                <w:sz w:val="24"/>
                <w:szCs w:val="24"/>
                <w:u w:val="single"/>
                <w:lang w:val="en-US" w:eastAsia="zh-HK"/>
              </w:rPr>
            </w:pPr>
            <w:r w:rsidRPr="00210ADC">
              <w:rPr>
                <w:rFonts w:eastAsia="標楷體"/>
                <w:sz w:val="24"/>
                <w:szCs w:val="24"/>
                <w:u w:val="single"/>
                <w:lang w:val="en-US" w:eastAsia="zh-HK"/>
              </w:rPr>
              <w:t>364,000</w:t>
            </w:r>
          </w:p>
        </w:tc>
        <w:tc>
          <w:tcPr>
            <w:tcW w:w="1276" w:type="dxa"/>
          </w:tcPr>
          <w:p w14:paraId="16515F77" w14:textId="29FCAEFE" w:rsidR="00AA67D2" w:rsidRPr="00210ADC" w:rsidRDefault="00AA67D2" w:rsidP="00A5333E">
            <w:pPr>
              <w:snapToGrid w:val="0"/>
              <w:ind w:rightChars="14" w:right="28"/>
              <w:jc w:val="center"/>
              <w:rPr>
                <w:rFonts w:eastAsia="標楷體"/>
                <w:sz w:val="24"/>
                <w:szCs w:val="24"/>
                <w:u w:val="single"/>
                <w:lang w:val="en-US" w:eastAsia="zh-HK"/>
              </w:rPr>
            </w:pPr>
            <w:r w:rsidRPr="00210ADC">
              <w:rPr>
                <w:rFonts w:eastAsia="標楷體"/>
                <w:sz w:val="24"/>
                <w:szCs w:val="24"/>
                <w:u w:val="single"/>
                <w:lang w:val="en-US" w:eastAsia="zh-HK"/>
              </w:rPr>
              <w:t>428,000</w:t>
            </w:r>
          </w:p>
        </w:tc>
      </w:tr>
      <w:tr w:rsidR="00AA67D2" w:rsidRPr="00210ADC" w14:paraId="56E84F13" w14:textId="77777777" w:rsidTr="00195B92">
        <w:tc>
          <w:tcPr>
            <w:tcW w:w="4536" w:type="dxa"/>
            <w:gridSpan w:val="2"/>
          </w:tcPr>
          <w:p w14:paraId="77A10E7C"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Net</w:t>
            </w:r>
            <w:r w:rsidRPr="00210ADC">
              <w:rPr>
                <w:rFonts w:eastAsia="標楷體"/>
                <w:sz w:val="24"/>
                <w:szCs w:val="24"/>
                <w:lang w:val="en-US" w:eastAsia="zh-HK"/>
              </w:rPr>
              <w:t xml:space="preserve"> charge</w:t>
            </w:r>
            <w:r w:rsidRPr="00210ADC">
              <w:rPr>
                <w:rFonts w:eastAsia="標楷體"/>
                <w:sz w:val="24"/>
                <w:szCs w:val="24"/>
                <w:lang w:val="en-US"/>
              </w:rPr>
              <w:t>able income</w:t>
            </w:r>
          </w:p>
        </w:tc>
        <w:tc>
          <w:tcPr>
            <w:tcW w:w="1417" w:type="dxa"/>
          </w:tcPr>
          <w:p w14:paraId="78B59358" w14:textId="77777777" w:rsidR="00AA67D2" w:rsidRPr="00210ADC" w:rsidRDefault="00AA67D2" w:rsidP="00A5333E">
            <w:pPr>
              <w:snapToGrid w:val="0"/>
              <w:ind w:rightChars="72" w:right="144"/>
              <w:jc w:val="center"/>
              <w:rPr>
                <w:rFonts w:eastAsia="標楷體"/>
                <w:sz w:val="24"/>
                <w:szCs w:val="24"/>
                <w:u w:val="double"/>
                <w:lang w:val="en-US" w:eastAsia="zh-HK"/>
              </w:rPr>
            </w:pPr>
            <w:r w:rsidRPr="00210ADC">
              <w:rPr>
                <w:rFonts w:eastAsia="標楷體"/>
                <w:sz w:val="24"/>
                <w:szCs w:val="24"/>
                <w:u w:val="double"/>
                <w:lang w:val="en-US" w:eastAsia="zh-HK"/>
              </w:rPr>
              <w:t>582,996</w:t>
            </w:r>
          </w:p>
        </w:tc>
        <w:tc>
          <w:tcPr>
            <w:tcW w:w="1276" w:type="dxa"/>
          </w:tcPr>
          <w:p w14:paraId="68E2912D" w14:textId="77777777" w:rsidR="00AA67D2" w:rsidRPr="00210ADC" w:rsidRDefault="00AA67D2" w:rsidP="00A5333E">
            <w:pPr>
              <w:snapToGrid w:val="0"/>
              <w:ind w:rightChars="14" w:right="28"/>
              <w:jc w:val="center"/>
              <w:rPr>
                <w:rFonts w:eastAsia="標楷體"/>
                <w:sz w:val="24"/>
                <w:szCs w:val="24"/>
                <w:u w:val="double"/>
                <w:lang w:val="en-US" w:eastAsia="zh-HK"/>
              </w:rPr>
            </w:pPr>
            <w:r w:rsidRPr="00210ADC">
              <w:rPr>
                <w:rFonts w:eastAsia="標楷體"/>
                <w:sz w:val="24"/>
                <w:szCs w:val="24"/>
                <w:u w:val="double"/>
                <w:lang w:val="en-US" w:eastAsia="zh-HK"/>
              </w:rPr>
              <w:t>2,355,825</w:t>
            </w:r>
          </w:p>
        </w:tc>
      </w:tr>
      <w:tr w:rsidR="00AA67D2" w:rsidRPr="00210ADC" w14:paraId="708DC22A" w14:textId="77777777" w:rsidTr="00195B92">
        <w:tc>
          <w:tcPr>
            <w:tcW w:w="709" w:type="dxa"/>
          </w:tcPr>
          <w:p w14:paraId="292E830A" w14:textId="77777777" w:rsidR="00AA67D2" w:rsidRPr="00210ADC" w:rsidRDefault="00AA67D2" w:rsidP="00AA67D2">
            <w:pPr>
              <w:snapToGrid w:val="0"/>
              <w:jc w:val="both"/>
              <w:rPr>
                <w:rFonts w:eastAsia="標楷體"/>
                <w:sz w:val="24"/>
                <w:szCs w:val="24"/>
                <w:u w:val="single"/>
                <w:lang w:val="en-US"/>
              </w:rPr>
            </w:pPr>
          </w:p>
        </w:tc>
        <w:tc>
          <w:tcPr>
            <w:tcW w:w="3827" w:type="dxa"/>
          </w:tcPr>
          <w:p w14:paraId="7865E920" w14:textId="77777777" w:rsidR="00AA67D2" w:rsidRPr="00210ADC" w:rsidRDefault="00AA67D2" w:rsidP="00AA67D2">
            <w:pPr>
              <w:snapToGrid w:val="0"/>
              <w:jc w:val="both"/>
              <w:rPr>
                <w:rFonts w:eastAsia="標楷體"/>
                <w:sz w:val="24"/>
                <w:szCs w:val="24"/>
                <w:lang w:val="en-US"/>
              </w:rPr>
            </w:pPr>
          </w:p>
        </w:tc>
        <w:tc>
          <w:tcPr>
            <w:tcW w:w="1417" w:type="dxa"/>
          </w:tcPr>
          <w:p w14:paraId="78AD704D" w14:textId="77777777" w:rsidR="00AA67D2" w:rsidRPr="00210ADC" w:rsidRDefault="00AA67D2" w:rsidP="00A5333E">
            <w:pPr>
              <w:snapToGrid w:val="0"/>
              <w:ind w:rightChars="72" w:right="144"/>
              <w:jc w:val="center"/>
              <w:rPr>
                <w:rFonts w:eastAsia="標楷體"/>
                <w:sz w:val="24"/>
                <w:szCs w:val="24"/>
                <w:u w:val="single"/>
                <w:lang w:val="en-US"/>
              </w:rPr>
            </w:pPr>
          </w:p>
        </w:tc>
        <w:tc>
          <w:tcPr>
            <w:tcW w:w="1276" w:type="dxa"/>
          </w:tcPr>
          <w:p w14:paraId="30BA2798" w14:textId="77777777" w:rsidR="00AA67D2" w:rsidRPr="00210ADC" w:rsidRDefault="00AA67D2" w:rsidP="00A5333E">
            <w:pPr>
              <w:snapToGrid w:val="0"/>
              <w:ind w:rightChars="14" w:right="28"/>
              <w:jc w:val="center"/>
              <w:rPr>
                <w:rFonts w:eastAsia="標楷體"/>
                <w:sz w:val="24"/>
                <w:szCs w:val="24"/>
                <w:u w:val="single"/>
                <w:lang w:val="en-US"/>
              </w:rPr>
            </w:pPr>
          </w:p>
        </w:tc>
      </w:tr>
      <w:tr w:rsidR="00AA67D2" w:rsidRPr="00210ADC" w14:paraId="742FB704" w14:textId="77777777" w:rsidTr="00195B92">
        <w:trPr>
          <w:cantSplit/>
        </w:trPr>
        <w:tc>
          <w:tcPr>
            <w:tcW w:w="4536" w:type="dxa"/>
            <w:gridSpan w:val="2"/>
          </w:tcPr>
          <w:p w14:paraId="095EBE32"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 xml:space="preserve">Tax Payable thereon </w:t>
            </w:r>
          </w:p>
        </w:tc>
        <w:tc>
          <w:tcPr>
            <w:tcW w:w="1417" w:type="dxa"/>
          </w:tcPr>
          <w:p w14:paraId="12B33E3D" w14:textId="77777777" w:rsidR="00AA67D2" w:rsidRPr="00210ADC" w:rsidRDefault="00AA67D2" w:rsidP="00A5333E">
            <w:pPr>
              <w:snapToGrid w:val="0"/>
              <w:ind w:rightChars="72" w:right="144"/>
              <w:jc w:val="center"/>
              <w:rPr>
                <w:rFonts w:eastAsia="標楷體"/>
                <w:sz w:val="24"/>
                <w:szCs w:val="24"/>
                <w:u w:val="double"/>
                <w:lang w:val="en-US" w:eastAsia="zh-HK"/>
              </w:rPr>
            </w:pPr>
            <w:r w:rsidRPr="00210ADC">
              <w:rPr>
                <w:rFonts w:eastAsia="標楷體"/>
                <w:sz w:val="24"/>
                <w:szCs w:val="24"/>
                <w:u w:val="double"/>
                <w:lang w:val="en-US" w:eastAsia="zh-HK"/>
              </w:rPr>
              <w:t>67,109</w:t>
            </w:r>
          </w:p>
        </w:tc>
        <w:tc>
          <w:tcPr>
            <w:tcW w:w="1276" w:type="dxa"/>
          </w:tcPr>
          <w:p w14:paraId="016754E0" w14:textId="77777777" w:rsidR="00AA67D2" w:rsidRPr="00210ADC" w:rsidRDefault="00AA67D2" w:rsidP="00A5333E">
            <w:pPr>
              <w:snapToGrid w:val="0"/>
              <w:ind w:rightChars="14" w:right="28"/>
              <w:jc w:val="center"/>
              <w:rPr>
                <w:rFonts w:eastAsia="標楷體"/>
                <w:sz w:val="24"/>
                <w:szCs w:val="24"/>
                <w:u w:val="double"/>
                <w:lang w:val="en-US" w:eastAsia="zh-HK"/>
              </w:rPr>
            </w:pPr>
            <w:r w:rsidRPr="00210ADC">
              <w:rPr>
                <w:rFonts w:eastAsia="標楷體"/>
                <w:sz w:val="24"/>
                <w:szCs w:val="24"/>
                <w:u w:val="double"/>
                <w:lang w:val="en-US" w:eastAsia="zh-HK"/>
              </w:rPr>
              <w:t>356,990</w:t>
            </w:r>
          </w:p>
        </w:tc>
      </w:tr>
    </w:tbl>
    <w:p w14:paraId="658D03A5" w14:textId="77777777" w:rsidR="00AA67D2" w:rsidRPr="00210ADC" w:rsidRDefault="00AA67D2" w:rsidP="00AA67D2">
      <w:pPr>
        <w:snapToGrid w:val="0"/>
        <w:ind w:left="1134"/>
        <w:jc w:val="both"/>
        <w:rPr>
          <w:rFonts w:eastAsia="標楷體"/>
          <w:sz w:val="24"/>
          <w:szCs w:val="24"/>
          <w:u w:val="single"/>
          <w:lang w:val="en-US" w:eastAsia="zh-HK"/>
        </w:rPr>
      </w:pPr>
    </w:p>
    <w:p w14:paraId="6DD1CB99" w14:textId="77777777" w:rsidR="00AA67D2" w:rsidRPr="00210ADC" w:rsidRDefault="00AA67D2" w:rsidP="00D54752">
      <w:pPr>
        <w:numPr>
          <w:ilvl w:val="1"/>
          <w:numId w:val="3"/>
        </w:numPr>
        <w:tabs>
          <w:tab w:val="left" w:pos="588"/>
          <w:tab w:val="left" w:pos="1701"/>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Additional Salaries Tax Assessment</w:t>
      </w:r>
    </w:p>
    <w:p w14:paraId="247C93AF" w14:textId="77777777" w:rsidR="00AA67D2" w:rsidRPr="00210ADC" w:rsidRDefault="00AA67D2" w:rsidP="00AA67D2">
      <w:pPr>
        <w:snapToGrid w:val="0"/>
        <w:ind w:left="1134"/>
        <w:jc w:val="both"/>
        <w:rPr>
          <w:rFonts w:eastAsia="標楷體"/>
          <w:sz w:val="24"/>
          <w:szCs w:val="24"/>
          <w:u w:val="single"/>
          <w:lang w:val="en-US" w:eastAsia="zh-HK"/>
        </w:rPr>
      </w:pPr>
    </w:p>
    <w:tbl>
      <w:tblPr>
        <w:tblW w:w="7229" w:type="dxa"/>
        <w:tblInd w:w="1560" w:type="dxa"/>
        <w:tblLayout w:type="fixed"/>
        <w:tblLook w:val="0000" w:firstRow="0" w:lastRow="0" w:firstColumn="0" w:lastColumn="0" w:noHBand="0" w:noVBand="0"/>
      </w:tblPr>
      <w:tblGrid>
        <w:gridCol w:w="377"/>
        <w:gridCol w:w="5576"/>
        <w:gridCol w:w="1276"/>
      </w:tblGrid>
      <w:tr w:rsidR="00AA67D2" w:rsidRPr="00210ADC" w14:paraId="7867AF99" w14:textId="77777777" w:rsidTr="00474B73">
        <w:tc>
          <w:tcPr>
            <w:tcW w:w="5953" w:type="dxa"/>
            <w:gridSpan w:val="2"/>
          </w:tcPr>
          <w:p w14:paraId="5A3A7804"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Year of assessment</w:t>
            </w:r>
          </w:p>
        </w:tc>
        <w:tc>
          <w:tcPr>
            <w:tcW w:w="1276" w:type="dxa"/>
          </w:tcPr>
          <w:p w14:paraId="101B0A52" w14:textId="77777777" w:rsidR="00AA67D2" w:rsidRPr="00210ADC" w:rsidRDefault="00AA67D2" w:rsidP="00681E3A">
            <w:pPr>
              <w:snapToGrid w:val="0"/>
              <w:ind w:leftChars="-124" w:left="-1" w:hangingChars="103" w:hanging="247"/>
              <w:jc w:val="center"/>
              <w:rPr>
                <w:rFonts w:eastAsia="標楷體"/>
                <w:sz w:val="24"/>
                <w:szCs w:val="24"/>
                <w:u w:val="single"/>
                <w:lang w:val="en-US"/>
              </w:rPr>
            </w:pPr>
            <w:r w:rsidRPr="00210ADC">
              <w:rPr>
                <w:rFonts w:eastAsia="標楷體"/>
                <w:sz w:val="24"/>
                <w:szCs w:val="24"/>
                <w:u w:val="single"/>
                <w:lang w:val="en-US"/>
              </w:rPr>
              <w:t>2017/18</w:t>
            </w:r>
          </w:p>
        </w:tc>
      </w:tr>
      <w:tr w:rsidR="00AA67D2" w:rsidRPr="00210ADC" w14:paraId="68A8C421" w14:textId="77777777" w:rsidTr="00474B73">
        <w:tc>
          <w:tcPr>
            <w:tcW w:w="5953" w:type="dxa"/>
            <w:gridSpan w:val="2"/>
          </w:tcPr>
          <w:p w14:paraId="3CC8692F" w14:textId="77777777" w:rsidR="00AA67D2" w:rsidRPr="00210ADC" w:rsidRDefault="00AA67D2" w:rsidP="00AA67D2">
            <w:pPr>
              <w:snapToGrid w:val="0"/>
              <w:jc w:val="both"/>
              <w:rPr>
                <w:rFonts w:eastAsia="標楷體"/>
                <w:sz w:val="24"/>
                <w:szCs w:val="24"/>
                <w:lang w:val="en-US"/>
              </w:rPr>
            </w:pPr>
          </w:p>
        </w:tc>
        <w:tc>
          <w:tcPr>
            <w:tcW w:w="1276" w:type="dxa"/>
          </w:tcPr>
          <w:p w14:paraId="6F77F96D" w14:textId="77777777" w:rsidR="00AA67D2" w:rsidRPr="00210ADC" w:rsidRDefault="00AA67D2" w:rsidP="00E45299">
            <w:pPr>
              <w:snapToGrid w:val="0"/>
              <w:ind w:leftChars="-124" w:left="-248"/>
              <w:jc w:val="center"/>
              <w:rPr>
                <w:rFonts w:eastAsia="標楷體"/>
                <w:sz w:val="24"/>
                <w:szCs w:val="24"/>
                <w:lang w:val="en-US"/>
              </w:rPr>
            </w:pPr>
            <w:r w:rsidRPr="00210ADC">
              <w:rPr>
                <w:rFonts w:eastAsia="標楷體"/>
                <w:sz w:val="24"/>
                <w:szCs w:val="24"/>
                <w:lang w:val="en-US"/>
              </w:rPr>
              <w:t>$</w:t>
            </w:r>
          </w:p>
        </w:tc>
      </w:tr>
      <w:tr w:rsidR="00AA67D2" w:rsidRPr="00210ADC" w14:paraId="39E54B57" w14:textId="77777777" w:rsidTr="00474B73">
        <w:tc>
          <w:tcPr>
            <w:tcW w:w="5953" w:type="dxa"/>
            <w:gridSpan w:val="2"/>
          </w:tcPr>
          <w:p w14:paraId="2D7917CE" w14:textId="34363E29" w:rsidR="00AA67D2" w:rsidRPr="00210ADC" w:rsidRDefault="00AA67D2" w:rsidP="00AA67D2">
            <w:pPr>
              <w:tabs>
                <w:tab w:val="left" w:pos="316"/>
              </w:tabs>
              <w:snapToGrid w:val="0"/>
              <w:ind w:rightChars="-43" w:right="-86"/>
              <w:jc w:val="both"/>
              <w:rPr>
                <w:rFonts w:eastAsia="標楷體"/>
                <w:sz w:val="24"/>
                <w:szCs w:val="24"/>
                <w:lang w:val="en-US"/>
              </w:rPr>
            </w:pPr>
            <w:r w:rsidRPr="00210ADC">
              <w:rPr>
                <w:rFonts w:eastAsia="標楷體"/>
                <w:sz w:val="24"/>
                <w:szCs w:val="24"/>
                <w:lang w:val="en-US"/>
              </w:rPr>
              <w:t xml:space="preserve">Income ($2,767,430 </w:t>
            </w:r>
            <w:r w:rsidRPr="00210ADC">
              <w:rPr>
                <w:rFonts w:eastAsia="MS Gothic"/>
                <w:sz w:val="24"/>
                <w:szCs w:val="24"/>
                <w:lang w:val="en-US"/>
              </w:rPr>
              <w:t>‒</w:t>
            </w:r>
            <w:r w:rsidRPr="00210ADC">
              <w:rPr>
                <w:rFonts w:eastAsia="標楷體"/>
                <w:sz w:val="24"/>
                <w:szCs w:val="24"/>
                <w:lang w:val="en-US"/>
              </w:rPr>
              <w:t xml:space="preserve"> $2,530,750)  </w:t>
            </w:r>
          </w:p>
        </w:tc>
        <w:tc>
          <w:tcPr>
            <w:tcW w:w="1276" w:type="dxa"/>
          </w:tcPr>
          <w:p w14:paraId="1993104E" w14:textId="77777777" w:rsidR="00AA67D2" w:rsidRPr="00210ADC" w:rsidRDefault="00AA67D2" w:rsidP="00A0232F">
            <w:pPr>
              <w:snapToGrid w:val="0"/>
              <w:ind w:rightChars="72" w:right="144"/>
              <w:jc w:val="center"/>
              <w:rPr>
                <w:rFonts w:eastAsia="標楷體"/>
                <w:sz w:val="24"/>
                <w:szCs w:val="24"/>
                <w:lang w:val="en-US" w:eastAsia="zh-HK"/>
              </w:rPr>
            </w:pPr>
            <w:r w:rsidRPr="00210ADC">
              <w:rPr>
                <w:rFonts w:eastAsia="標楷體"/>
                <w:sz w:val="24"/>
                <w:szCs w:val="24"/>
                <w:lang w:val="en-US" w:eastAsia="zh-HK"/>
              </w:rPr>
              <w:t>236,680</w:t>
            </w:r>
          </w:p>
        </w:tc>
      </w:tr>
      <w:tr w:rsidR="00AA67D2" w:rsidRPr="00210ADC" w14:paraId="082C1E56" w14:textId="77777777" w:rsidTr="00474B73">
        <w:tc>
          <w:tcPr>
            <w:tcW w:w="5953" w:type="dxa"/>
            <w:gridSpan w:val="2"/>
          </w:tcPr>
          <w:p w14:paraId="2C881BA1" w14:textId="77777777" w:rsidR="00AA67D2" w:rsidRPr="00210ADC" w:rsidRDefault="00AA67D2" w:rsidP="00AA67D2">
            <w:pPr>
              <w:tabs>
                <w:tab w:val="left" w:pos="316"/>
              </w:tabs>
              <w:snapToGrid w:val="0"/>
              <w:jc w:val="both"/>
              <w:rPr>
                <w:rFonts w:eastAsia="標楷體"/>
                <w:sz w:val="24"/>
                <w:szCs w:val="24"/>
                <w:lang w:val="en-US"/>
              </w:rPr>
            </w:pPr>
            <w:r w:rsidRPr="00210ADC">
              <w:rPr>
                <w:rFonts w:eastAsia="標楷體"/>
                <w:sz w:val="24"/>
                <w:szCs w:val="24"/>
                <w:lang w:val="en-US" w:eastAsia="zh-HK"/>
              </w:rPr>
              <w:t>Value of residence provided ($236,680 x 10%)</w:t>
            </w:r>
          </w:p>
        </w:tc>
        <w:tc>
          <w:tcPr>
            <w:tcW w:w="1276" w:type="dxa"/>
          </w:tcPr>
          <w:p w14:paraId="7C98ACDA" w14:textId="6B76F738" w:rsidR="00AA67D2" w:rsidRPr="00210ADC" w:rsidRDefault="00AA67D2" w:rsidP="00A0232F">
            <w:pPr>
              <w:snapToGrid w:val="0"/>
              <w:ind w:rightChars="72" w:right="144"/>
              <w:jc w:val="center"/>
              <w:rPr>
                <w:rFonts w:eastAsia="標楷體"/>
                <w:sz w:val="24"/>
                <w:szCs w:val="24"/>
                <w:u w:val="single"/>
                <w:lang w:val="en-US" w:eastAsia="zh-HK"/>
              </w:rPr>
            </w:pPr>
            <w:r w:rsidRPr="00210ADC">
              <w:rPr>
                <w:rFonts w:eastAsia="標楷體"/>
                <w:sz w:val="24"/>
                <w:szCs w:val="24"/>
                <w:u w:val="single"/>
                <w:lang w:val="en-US" w:eastAsia="zh-HK"/>
              </w:rPr>
              <w:t>23,668</w:t>
            </w:r>
          </w:p>
        </w:tc>
      </w:tr>
      <w:tr w:rsidR="00AA67D2" w:rsidRPr="00210ADC" w14:paraId="0C5E9BD8" w14:textId="77777777" w:rsidTr="00474B73">
        <w:tc>
          <w:tcPr>
            <w:tcW w:w="5953" w:type="dxa"/>
            <w:gridSpan w:val="2"/>
          </w:tcPr>
          <w:p w14:paraId="1F947587"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Additional Net Chargeable Income</w:t>
            </w:r>
          </w:p>
        </w:tc>
        <w:tc>
          <w:tcPr>
            <w:tcW w:w="1276" w:type="dxa"/>
          </w:tcPr>
          <w:p w14:paraId="1D6D7CEF" w14:textId="77777777" w:rsidR="00AA67D2" w:rsidRPr="00210ADC" w:rsidRDefault="00AA67D2" w:rsidP="00A0232F">
            <w:pPr>
              <w:snapToGrid w:val="0"/>
              <w:ind w:rightChars="72" w:right="144"/>
              <w:jc w:val="center"/>
              <w:rPr>
                <w:rFonts w:eastAsia="標楷體"/>
                <w:sz w:val="24"/>
                <w:szCs w:val="24"/>
                <w:u w:val="double"/>
                <w:lang w:val="en-US" w:eastAsia="zh-HK"/>
              </w:rPr>
            </w:pPr>
            <w:r w:rsidRPr="00210ADC">
              <w:rPr>
                <w:rFonts w:eastAsia="標楷體"/>
                <w:sz w:val="24"/>
                <w:szCs w:val="24"/>
                <w:u w:val="double"/>
                <w:lang w:val="en-US" w:eastAsia="zh-HK"/>
              </w:rPr>
              <w:t>260,348</w:t>
            </w:r>
          </w:p>
        </w:tc>
      </w:tr>
      <w:tr w:rsidR="00AA67D2" w:rsidRPr="00210ADC" w14:paraId="2A78A763" w14:textId="77777777" w:rsidTr="00474B73">
        <w:tc>
          <w:tcPr>
            <w:tcW w:w="377" w:type="dxa"/>
          </w:tcPr>
          <w:p w14:paraId="248D57BB" w14:textId="77777777" w:rsidR="00AA67D2" w:rsidRPr="00210ADC" w:rsidRDefault="00AA67D2" w:rsidP="00AA67D2">
            <w:pPr>
              <w:snapToGrid w:val="0"/>
              <w:jc w:val="both"/>
              <w:rPr>
                <w:rFonts w:eastAsia="標楷體"/>
                <w:sz w:val="24"/>
                <w:szCs w:val="24"/>
                <w:u w:val="single"/>
                <w:lang w:val="en-US"/>
              </w:rPr>
            </w:pPr>
          </w:p>
        </w:tc>
        <w:tc>
          <w:tcPr>
            <w:tcW w:w="5576" w:type="dxa"/>
          </w:tcPr>
          <w:p w14:paraId="5D6B657E" w14:textId="77777777" w:rsidR="00AA67D2" w:rsidRPr="00210ADC" w:rsidRDefault="00AA67D2" w:rsidP="00AA67D2">
            <w:pPr>
              <w:snapToGrid w:val="0"/>
              <w:jc w:val="both"/>
              <w:rPr>
                <w:rFonts w:eastAsia="標楷體"/>
                <w:sz w:val="24"/>
                <w:szCs w:val="24"/>
                <w:lang w:val="en-US"/>
              </w:rPr>
            </w:pPr>
          </w:p>
        </w:tc>
        <w:tc>
          <w:tcPr>
            <w:tcW w:w="1276" w:type="dxa"/>
          </w:tcPr>
          <w:p w14:paraId="7C217454" w14:textId="77777777" w:rsidR="00AA67D2" w:rsidRPr="00210ADC" w:rsidRDefault="00AA67D2" w:rsidP="00A0232F">
            <w:pPr>
              <w:snapToGrid w:val="0"/>
              <w:ind w:rightChars="72" w:right="144"/>
              <w:jc w:val="center"/>
              <w:rPr>
                <w:rFonts w:eastAsia="標楷體"/>
                <w:sz w:val="24"/>
                <w:szCs w:val="24"/>
                <w:u w:val="single"/>
                <w:lang w:val="en-US"/>
              </w:rPr>
            </w:pPr>
          </w:p>
        </w:tc>
      </w:tr>
      <w:tr w:rsidR="00AA67D2" w:rsidRPr="00210ADC" w14:paraId="1D6E36C6" w14:textId="77777777" w:rsidTr="00474B73">
        <w:trPr>
          <w:cantSplit/>
        </w:trPr>
        <w:tc>
          <w:tcPr>
            <w:tcW w:w="5953" w:type="dxa"/>
            <w:gridSpan w:val="2"/>
          </w:tcPr>
          <w:p w14:paraId="71BA57F4"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 xml:space="preserve">Additional Tax Payable thereon </w:t>
            </w:r>
          </w:p>
        </w:tc>
        <w:tc>
          <w:tcPr>
            <w:tcW w:w="1276" w:type="dxa"/>
          </w:tcPr>
          <w:p w14:paraId="14CD276D" w14:textId="77777777" w:rsidR="00AA67D2" w:rsidRPr="00210ADC" w:rsidRDefault="00AA67D2" w:rsidP="00A0232F">
            <w:pPr>
              <w:snapToGrid w:val="0"/>
              <w:ind w:rightChars="72" w:right="144"/>
              <w:jc w:val="center"/>
              <w:rPr>
                <w:rFonts w:eastAsia="標楷體"/>
                <w:sz w:val="24"/>
                <w:szCs w:val="24"/>
                <w:u w:val="double"/>
                <w:lang w:val="en-US" w:eastAsia="zh-HK"/>
              </w:rPr>
            </w:pPr>
            <w:r w:rsidRPr="00210ADC">
              <w:rPr>
                <w:rFonts w:eastAsia="標楷體"/>
                <w:sz w:val="24"/>
                <w:szCs w:val="24"/>
                <w:u w:val="double"/>
                <w:lang w:val="en-US" w:eastAsia="zh-HK"/>
              </w:rPr>
              <w:t>44,259</w:t>
            </w:r>
          </w:p>
        </w:tc>
      </w:tr>
    </w:tbl>
    <w:p w14:paraId="283809EC" w14:textId="77777777" w:rsidR="00AA67D2" w:rsidRPr="00210ADC" w:rsidRDefault="00AA67D2" w:rsidP="00AA67D2">
      <w:pPr>
        <w:snapToGrid w:val="0"/>
        <w:ind w:left="1134"/>
        <w:jc w:val="both"/>
        <w:rPr>
          <w:rFonts w:eastAsia="標楷體"/>
          <w:sz w:val="24"/>
          <w:szCs w:val="24"/>
          <w:u w:val="single"/>
          <w:lang w:val="en-US" w:eastAsia="zh-HK"/>
        </w:rPr>
      </w:pPr>
    </w:p>
    <w:p w14:paraId="48675F45" w14:textId="6E408EEB" w:rsidR="00AA67D2" w:rsidRDefault="00AA67D2" w:rsidP="00AA67D2">
      <w:pPr>
        <w:numPr>
          <w:ilvl w:val="0"/>
          <w:numId w:val="3"/>
        </w:numPr>
        <w:snapToGrid w:val="0"/>
        <w:ind w:left="0" w:firstLine="0"/>
        <w:jc w:val="both"/>
        <w:textAlignment w:val="auto"/>
        <w:rPr>
          <w:rFonts w:eastAsia="標楷體"/>
          <w:sz w:val="24"/>
          <w:szCs w:val="24"/>
          <w:lang w:val="en-US"/>
        </w:rPr>
      </w:pPr>
      <w:r w:rsidRPr="00210ADC">
        <w:rPr>
          <w:rFonts w:eastAsia="標楷體"/>
          <w:sz w:val="24"/>
          <w:szCs w:val="24"/>
          <w:lang w:val="en-US"/>
        </w:rPr>
        <w:t xml:space="preserve">The Taxpayer objected to the above assessments, claiming that </w:t>
      </w:r>
      <w:r w:rsidRPr="00210ADC">
        <w:rPr>
          <w:rFonts w:eastAsia="標楷體"/>
          <w:sz w:val="24"/>
          <w:szCs w:val="24"/>
          <w:lang w:val="en-US" w:eastAsia="zh-HK"/>
        </w:rPr>
        <w:t>the (</w:t>
      </w:r>
      <w:proofErr w:type="spellStart"/>
      <w:r w:rsidRPr="00210ADC">
        <w:rPr>
          <w:rFonts w:eastAsia="標楷體"/>
          <w:sz w:val="24"/>
          <w:szCs w:val="24"/>
          <w:lang w:val="en-US" w:eastAsia="zh-HK"/>
        </w:rPr>
        <w:t>i</w:t>
      </w:r>
      <w:proofErr w:type="spellEnd"/>
      <w:r w:rsidRPr="00210ADC">
        <w:rPr>
          <w:rFonts w:eastAsia="標楷體"/>
          <w:sz w:val="24"/>
          <w:szCs w:val="24"/>
          <w:lang w:val="en-US" w:eastAsia="zh-HK"/>
        </w:rPr>
        <w:t>) 13</w:t>
      </w:r>
      <w:r w:rsidRPr="00210ADC">
        <w:rPr>
          <w:rFonts w:eastAsia="標楷體"/>
          <w:sz w:val="24"/>
          <w:szCs w:val="24"/>
          <w:vertAlign w:val="superscript"/>
          <w:lang w:val="en-US" w:eastAsia="zh-HK"/>
        </w:rPr>
        <w:t>th</w:t>
      </w:r>
      <w:r w:rsidRPr="00210ADC">
        <w:rPr>
          <w:rFonts w:eastAsia="標楷體"/>
          <w:sz w:val="24"/>
          <w:szCs w:val="24"/>
          <w:lang w:val="en-US" w:eastAsia="zh-HK"/>
        </w:rPr>
        <w:t xml:space="preserve"> month salary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A); (ii) bonus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C); and (iii) share award gains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B and Sum D) were his ‘</w:t>
      </w:r>
      <w:r w:rsidRPr="00210ADC">
        <w:rPr>
          <w:rFonts w:eastAsia="標楷體"/>
          <w:i/>
          <w:sz w:val="24"/>
          <w:szCs w:val="24"/>
          <w:lang w:val="en-US" w:eastAsia="zh-HK"/>
        </w:rPr>
        <w:t>offshore</w:t>
      </w:r>
      <w:r w:rsidRPr="00210ADC">
        <w:rPr>
          <w:rFonts w:eastAsia="標楷體"/>
          <w:sz w:val="24"/>
          <w:szCs w:val="24"/>
          <w:lang w:val="en-US" w:eastAsia="zh-HK"/>
        </w:rPr>
        <w:t>’ income and should not be taxable.</w:t>
      </w:r>
      <w:r w:rsidRPr="00210ADC">
        <w:rPr>
          <w:rFonts w:eastAsia="標楷體"/>
          <w:sz w:val="24"/>
          <w:szCs w:val="24"/>
          <w:vertAlign w:val="superscript"/>
          <w:lang w:val="en-US" w:eastAsia="zh-HK"/>
        </w:rPr>
        <w:footnoteReference w:id="13"/>
      </w:r>
      <w:r w:rsidRPr="00210ADC">
        <w:rPr>
          <w:rFonts w:eastAsia="標楷體"/>
          <w:sz w:val="24"/>
          <w:szCs w:val="24"/>
          <w:lang w:val="en-US" w:eastAsia="zh-HK"/>
        </w:rPr>
        <w:t xml:space="preserve">  </w:t>
      </w:r>
    </w:p>
    <w:p w14:paraId="22DA4DD8" w14:textId="77777777" w:rsidR="00101268" w:rsidRPr="00210ADC" w:rsidRDefault="00101268" w:rsidP="00101268">
      <w:pPr>
        <w:snapToGrid w:val="0"/>
        <w:jc w:val="both"/>
        <w:textAlignment w:val="auto"/>
        <w:rPr>
          <w:rFonts w:eastAsia="標楷體"/>
          <w:sz w:val="24"/>
          <w:szCs w:val="24"/>
          <w:lang w:val="en-US"/>
        </w:rPr>
      </w:pPr>
    </w:p>
    <w:p w14:paraId="40BEC07E" w14:textId="7777777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The Assessor ascertained the number of (</w:t>
      </w:r>
      <w:proofErr w:type="spellStart"/>
      <w:r w:rsidRPr="00210ADC">
        <w:rPr>
          <w:rFonts w:eastAsia="標楷體"/>
          <w:sz w:val="24"/>
          <w:szCs w:val="24"/>
          <w:lang w:val="en-US" w:eastAsia="zh-HK"/>
        </w:rPr>
        <w:t>i</w:t>
      </w:r>
      <w:proofErr w:type="spellEnd"/>
      <w:r w:rsidRPr="00210ADC">
        <w:rPr>
          <w:rFonts w:eastAsia="標楷體"/>
          <w:sz w:val="24"/>
          <w:szCs w:val="24"/>
          <w:lang w:val="en-US" w:eastAsia="zh-HK"/>
        </w:rPr>
        <w:t>) calendar days; (ii) rest days (including Saturdays, Sundays and public holidays); and (iii) working days the Taxpayer stayed in Hong Kong during the following relevant periods:</w:t>
      </w:r>
      <w:r w:rsidRPr="00210ADC">
        <w:rPr>
          <w:rFonts w:eastAsia="標楷體"/>
          <w:sz w:val="24"/>
          <w:szCs w:val="24"/>
          <w:vertAlign w:val="superscript"/>
          <w:lang w:val="en-US" w:eastAsia="zh-HK"/>
        </w:rPr>
        <w:footnoteReference w:id="14"/>
      </w:r>
    </w:p>
    <w:p w14:paraId="70EB8739" w14:textId="77777777" w:rsidR="00AA67D2" w:rsidRDefault="00AA67D2" w:rsidP="00AA67D2">
      <w:pPr>
        <w:tabs>
          <w:tab w:val="left" w:pos="851"/>
        </w:tabs>
        <w:snapToGrid w:val="0"/>
        <w:ind w:left="851"/>
        <w:jc w:val="both"/>
        <w:rPr>
          <w:rFonts w:eastAsia="標楷體"/>
          <w:sz w:val="24"/>
          <w:szCs w:val="24"/>
          <w:lang w:val="en-US" w:eastAsia="zh-HK"/>
        </w:rPr>
      </w:pPr>
    </w:p>
    <w:p w14:paraId="277AEA66" w14:textId="77777777" w:rsidR="00101268" w:rsidRPr="00210ADC" w:rsidRDefault="00101268" w:rsidP="00AA67D2">
      <w:pPr>
        <w:tabs>
          <w:tab w:val="left" w:pos="851"/>
        </w:tabs>
        <w:snapToGrid w:val="0"/>
        <w:ind w:left="851"/>
        <w:jc w:val="both"/>
        <w:rPr>
          <w:rFonts w:eastAsia="標楷體"/>
          <w:sz w:val="24"/>
          <w:szCs w:val="24"/>
          <w:lang w:val="en-US" w:eastAsia="zh-HK"/>
        </w:rPr>
      </w:pPr>
    </w:p>
    <w:tbl>
      <w:tblPr>
        <w:tblW w:w="722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559"/>
        <w:gridCol w:w="1276"/>
        <w:gridCol w:w="2126"/>
      </w:tblGrid>
      <w:tr w:rsidR="00195B92" w:rsidRPr="00210ADC" w14:paraId="6803DA09" w14:textId="77777777" w:rsidTr="00195B92">
        <w:tc>
          <w:tcPr>
            <w:tcW w:w="2268" w:type="dxa"/>
            <w:shd w:val="clear" w:color="auto" w:fill="auto"/>
          </w:tcPr>
          <w:p w14:paraId="16AF93AA"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Period</w:t>
            </w:r>
          </w:p>
        </w:tc>
        <w:tc>
          <w:tcPr>
            <w:tcW w:w="1559" w:type="dxa"/>
            <w:shd w:val="clear" w:color="auto" w:fill="auto"/>
          </w:tcPr>
          <w:p w14:paraId="68C0A145" w14:textId="77777777" w:rsidR="00AA67D2" w:rsidRPr="00210ADC" w:rsidRDefault="00AA67D2" w:rsidP="00195B92">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No. of calendar days</w:t>
            </w:r>
          </w:p>
        </w:tc>
        <w:tc>
          <w:tcPr>
            <w:tcW w:w="1276" w:type="dxa"/>
            <w:shd w:val="clear" w:color="auto" w:fill="auto"/>
          </w:tcPr>
          <w:p w14:paraId="40F7BCF7" w14:textId="6AE27DF2" w:rsidR="00AA67D2" w:rsidRPr="00210ADC" w:rsidRDefault="00AA67D2" w:rsidP="00195B92">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No. of</w:t>
            </w:r>
          </w:p>
          <w:p w14:paraId="7B1934F5" w14:textId="77777777" w:rsidR="00AA67D2" w:rsidRPr="00210ADC" w:rsidRDefault="00AA67D2" w:rsidP="00195B92">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rest days</w:t>
            </w:r>
          </w:p>
        </w:tc>
        <w:tc>
          <w:tcPr>
            <w:tcW w:w="2126" w:type="dxa"/>
            <w:shd w:val="clear" w:color="auto" w:fill="auto"/>
          </w:tcPr>
          <w:p w14:paraId="1111840E" w14:textId="77777777" w:rsidR="00AA67D2" w:rsidRPr="00210ADC" w:rsidRDefault="00AA67D2" w:rsidP="00195B92">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No. of working days in Hong Kong</w:t>
            </w:r>
          </w:p>
        </w:tc>
      </w:tr>
      <w:tr w:rsidR="00195B92" w:rsidRPr="00210ADC" w14:paraId="26515B07" w14:textId="77777777" w:rsidTr="00195B92">
        <w:tc>
          <w:tcPr>
            <w:tcW w:w="2268" w:type="dxa"/>
            <w:shd w:val="clear" w:color="auto" w:fill="auto"/>
          </w:tcPr>
          <w:p w14:paraId="76D07A03"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21 May 2015</w:t>
            </w:r>
            <w:r w:rsidRPr="00210ADC">
              <w:rPr>
                <w:rFonts w:eastAsia="標楷體"/>
                <w:sz w:val="24"/>
                <w:szCs w:val="24"/>
                <w:vertAlign w:val="superscript"/>
                <w:lang w:val="en-US" w:eastAsia="zh-HK"/>
              </w:rPr>
              <w:t>[Note</w:t>
            </w:r>
            <w:r w:rsidRPr="00210ADC">
              <w:rPr>
                <w:rFonts w:eastAsia="標楷體"/>
                <w:sz w:val="24"/>
                <w:szCs w:val="24"/>
                <w:lang w:val="en-US" w:eastAsia="zh-HK"/>
              </w:rPr>
              <w:t xml:space="preserve"> </w:t>
            </w:r>
            <w:r w:rsidRPr="00210ADC">
              <w:rPr>
                <w:rFonts w:eastAsia="標楷體"/>
                <w:sz w:val="24"/>
                <w:szCs w:val="24"/>
                <w:vertAlign w:val="superscript"/>
                <w:lang w:val="en-US" w:eastAsia="zh-HK"/>
              </w:rPr>
              <w:t>1]</w:t>
            </w:r>
            <w:r w:rsidRPr="00210ADC">
              <w:rPr>
                <w:rFonts w:eastAsia="標楷體"/>
                <w:sz w:val="24"/>
                <w:szCs w:val="24"/>
                <w:lang w:val="en-US" w:eastAsia="zh-HK"/>
              </w:rPr>
              <w:t xml:space="preserve"> to </w:t>
            </w:r>
          </w:p>
          <w:p w14:paraId="36E5B0C3"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31 Dec 2016</w:t>
            </w:r>
            <w:r w:rsidRPr="00210ADC">
              <w:rPr>
                <w:rFonts w:eastAsia="標楷體"/>
                <w:sz w:val="24"/>
                <w:szCs w:val="24"/>
                <w:vertAlign w:val="superscript"/>
                <w:lang w:val="en-US" w:eastAsia="zh-HK"/>
              </w:rPr>
              <w:t xml:space="preserve"> [Note 2]</w:t>
            </w:r>
          </w:p>
        </w:tc>
        <w:tc>
          <w:tcPr>
            <w:tcW w:w="1559" w:type="dxa"/>
            <w:shd w:val="clear" w:color="auto" w:fill="auto"/>
            <w:vAlign w:val="center"/>
          </w:tcPr>
          <w:p w14:paraId="24BB036E"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591</w:t>
            </w:r>
          </w:p>
        </w:tc>
        <w:tc>
          <w:tcPr>
            <w:tcW w:w="1276" w:type="dxa"/>
            <w:shd w:val="clear" w:color="auto" w:fill="auto"/>
            <w:vAlign w:val="center"/>
          </w:tcPr>
          <w:p w14:paraId="357F5D97"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205</w:t>
            </w:r>
          </w:p>
        </w:tc>
        <w:tc>
          <w:tcPr>
            <w:tcW w:w="2126" w:type="dxa"/>
            <w:shd w:val="clear" w:color="auto" w:fill="auto"/>
            <w:vAlign w:val="center"/>
          </w:tcPr>
          <w:p w14:paraId="72364065"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46.5</w:t>
            </w:r>
          </w:p>
        </w:tc>
      </w:tr>
      <w:tr w:rsidR="00195B92" w:rsidRPr="00210ADC" w14:paraId="7C627633" w14:textId="77777777" w:rsidTr="00195B92">
        <w:tc>
          <w:tcPr>
            <w:tcW w:w="2268" w:type="dxa"/>
            <w:shd w:val="clear" w:color="auto" w:fill="auto"/>
          </w:tcPr>
          <w:p w14:paraId="1A1DEA98"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 xml:space="preserve">1 Jan 2016 to </w:t>
            </w:r>
          </w:p>
          <w:p w14:paraId="08BD94E6"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31 Dec 2016</w:t>
            </w:r>
            <w:r w:rsidRPr="00210ADC">
              <w:rPr>
                <w:rFonts w:eastAsia="標楷體"/>
                <w:sz w:val="24"/>
                <w:szCs w:val="24"/>
                <w:vertAlign w:val="superscript"/>
                <w:lang w:val="en-US" w:eastAsia="zh-HK"/>
              </w:rPr>
              <w:t xml:space="preserve"> [Note 2]</w:t>
            </w:r>
          </w:p>
        </w:tc>
        <w:tc>
          <w:tcPr>
            <w:tcW w:w="1559" w:type="dxa"/>
            <w:shd w:val="clear" w:color="auto" w:fill="auto"/>
            <w:vAlign w:val="center"/>
          </w:tcPr>
          <w:p w14:paraId="6C060090"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366</w:t>
            </w:r>
          </w:p>
        </w:tc>
        <w:tc>
          <w:tcPr>
            <w:tcW w:w="1276" w:type="dxa"/>
            <w:shd w:val="clear" w:color="auto" w:fill="auto"/>
            <w:vAlign w:val="center"/>
          </w:tcPr>
          <w:p w14:paraId="3D507951"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128</w:t>
            </w:r>
          </w:p>
        </w:tc>
        <w:tc>
          <w:tcPr>
            <w:tcW w:w="2126" w:type="dxa"/>
            <w:shd w:val="clear" w:color="auto" w:fill="auto"/>
            <w:vAlign w:val="center"/>
          </w:tcPr>
          <w:p w14:paraId="534AEC92"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34</w:t>
            </w:r>
          </w:p>
        </w:tc>
      </w:tr>
      <w:tr w:rsidR="00195B92" w:rsidRPr="00210ADC" w14:paraId="13D28A33" w14:textId="77777777" w:rsidTr="00195B92">
        <w:tc>
          <w:tcPr>
            <w:tcW w:w="2268" w:type="dxa"/>
            <w:shd w:val="clear" w:color="auto" w:fill="auto"/>
          </w:tcPr>
          <w:p w14:paraId="685D8892"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 xml:space="preserve">1 Apr 2016 to </w:t>
            </w:r>
          </w:p>
          <w:p w14:paraId="674D4797" w14:textId="77777777" w:rsidR="00AA67D2" w:rsidRPr="00210ADC" w:rsidRDefault="00AA67D2" w:rsidP="00AA67D2">
            <w:pPr>
              <w:tabs>
                <w:tab w:val="left" w:pos="851"/>
              </w:tabs>
              <w:snapToGrid w:val="0"/>
              <w:jc w:val="both"/>
              <w:rPr>
                <w:rFonts w:eastAsia="標楷體"/>
                <w:sz w:val="24"/>
                <w:szCs w:val="24"/>
                <w:lang w:val="en-US" w:eastAsia="zh-HK"/>
              </w:rPr>
            </w:pPr>
            <w:r w:rsidRPr="00210ADC">
              <w:rPr>
                <w:rFonts w:eastAsia="標楷體"/>
                <w:sz w:val="24"/>
                <w:szCs w:val="24"/>
                <w:lang w:val="en-US" w:eastAsia="zh-HK"/>
              </w:rPr>
              <w:t>31 Dec 2016</w:t>
            </w:r>
            <w:r w:rsidRPr="00210ADC">
              <w:rPr>
                <w:rFonts w:eastAsia="標楷體"/>
                <w:sz w:val="24"/>
                <w:szCs w:val="24"/>
                <w:vertAlign w:val="superscript"/>
                <w:lang w:val="en-US" w:eastAsia="zh-HK"/>
              </w:rPr>
              <w:t>[Note 2]</w:t>
            </w:r>
          </w:p>
        </w:tc>
        <w:tc>
          <w:tcPr>
            <w:tcW w:w="1559" w:type="dxa"/>
            <w:shd w:val="clear" w:color="auto" w:fill="auto"/>
            <w:vAlign w:val="center"/>
          </w:tcPr>
          <w:p w14:paraId="1AC0640B"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275</w:t>
            </w:r>
          </w:p>
        </w:tc>
        <w:tc>
          <w:tcPr>
            <w:tcW w:w="1276" w:type="dxa"/>
            <w:shd w:val="clear" w:color="auto" w:fill="auto"/>
            <w:vAlign w:val="center"/>
          </w:tcPr>
          <w:p w14:paraId="61CABAF5"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94</w:t>
            </w:r>
          </w:p>
        </w:tc>
        <w:tc>
          <w:tcPr>
            <w:tcW w:w="2126" w:type="dxa"/>
            <w:shd w:val="clear" w:color="auto" w:fill="auto"/>
            <w:vAlign w:val="center"/>
          </w:tcPr>
          <w:p w14:paraId="3973355A" w14:textId="77777777" w:rsidR="00AA67D2" w:rsidRPr="00210ADC" w:rsidRDefault="00AA67D2" w:rsidP="00D722E4">
            <w:pPr>
              <w:tabs>
                <w:tab w:val="left" w:pos="851"/>
              </w:tabs>
              <w:snapToGrid w:val="0"/>
              <w:jc w:val="center"/>
              <w:rPr>
                <w:rFonts w:eastAsia="標楷體"/>
                <w:sz w:val="24"/>
                <w:szCs w:val="24"/>
                <w:lang w:val="en-US" w:eastAsia="zh-HK"/>
              </w:rPr>
            </w:pPr>
            <w:r w:rsidRPr="00210ADC">
              <w:rPr>
                <w:rFonts w:eastAsia="標楷體"/>
                <w:sz w:val="24"/>
                <w:szCs w:val="24"/>
                <w:lang w:val="en-US" w:eastAsia="zh-HK"/>
              </w:rPr>
              <w:t>20.5</w:t>
            </w:r>
          </w:p>
        </w:tc>
      </w:tr>
    </w:tbl>
    <w:p w14:paraId="0F0C8B77" w14:textId="77777777" w:rsidR="00AA67D2" w:rsidRPr="00210ADC" w:rsidRDefault="00AA67D2" w:rsidP="00AA67D2">
      <w:pPr>
        <w:tabs>
          <w:tab w:val="left" w:pos="851"/>
        </w:tabs>
        <w:snapToGrid w:val="0"/>
        <w:ind w:left="851"/>
        <w:jc w:val="both"/>
        <w:rPr>
          <w:rFonts w:eastAsia="標楷體"/>
          <w:sz w:val="24"/>
          <w:szCs w:val="24"/>
          <w:lang w:val="en-US" w:eastAsia="zh-HK"/>
        </w:rPr>
      </w:pPr>
    </w:p>
    <w:p w14:paraId="6F4F0BE6" w14:textId="77777777" w:rsidR="00AA67D2" w:rsidRPr="00210ADC" w:rsidRDefault="00AA67D2" w:rsidP="00BC3AA6">
      <w:pPr>
        <w:tabs>
          <w:tab w:val="left" w:pos="851"/>
        </w:tabs>
        <w:snapToGrid w:val="0"/>
        <w:ind w:leftChars="785" w:left="2270" w:rightChars="-81" w:right="-162" w:hangingChars="350" w:hanging="700"/>
        <w:jc w:val="both"/>
        <w:rPr>
          <w:rFonts w:eastAsia="標楷體"/>
          <w:lang w:val="en-US" w:eastAsia="zh-HK"/>
        </w:rPr>
      </w:pPr>
      <w:r w:rsidRPr="00210ADC">
        <w:rPr>
          <w:rFonts w:eastAsia="標楷體"/>
          <w:lang w:val="en-US" w:eastAsia="zh-HK"/>
        </w:rPr>
        <w:t>Note 1:  Date of grant of the Shares</w:t>
      </w:r>
    </w:p>
    <w:p w14:paraId="507B3E87" w14:textId="77777777" w:rsidR="00E65728" w:rsidRPr="00210ADC" w:rsidRDefault="00E65728" w:rsidP="00AA67D2">
      <w:pPr>
        <w:tabs>
          <w:tab w:val="left" w:pos="851"/>
        </w:tabs>
        <w:snapToGrid w:val="0"/>
        <w:ind w:leftChars="447" w:left="1594" w:rightChars="-81" w:right="-162" w:hangingChars="350" w:hanging="700"/>
        <w:jc w:val="both"/>
        <w:rPr>
          <w:rFonts w:eastAsia="標楷體"/>
          <w:lang w:val="en-US"/>
        </w:rPr>
      </w:pPr>
    </w:p>
    <w:p w14:paraId="4688752F" w14:textId="77777777" w:rsidR="00AA67D2" w:rsidRPr="00210ADC" w:rsidRDefault="00AA67D2" w:rsidP="00BC3AA6">
      <w:pPr>
        <w:tabs>
          <w:tab w:val="left" w:pos="851"/>
        </w:tabs>
        <w:snapToGrid w:val="0"/>
        <w:ind w:leftChars="785" w:left="2270" w:rightChars="-81" w:right="-162" w:hangingChars="350" w:hanging="700"/>
        <w:jc w:val="both"/>
        <w:rPr>
          <w:rFonts w:eastAsia="標楷體"/>
          <w:sz w:val="24"/>
          <w:szCs w:val="24"/>
          <w:lang w:val="en-US" w:eastAsia="zh-HK"/>
        </w:rPr>
      </w:pPr>
      <w:r w:rsidRPr="00210ADC">
        <w:rPr>
          <w:rFonts w:eastAsia="標楷體"/>
          <w:lang w:val="en-US" w:eastAsia="zh-HK"/>
        </w:rPr>
        <w:t>Note 2: The Assessor considered that the Taxpayer’s non-Hong Kong employment ceased on 31 December 2016, as the 2017 Agreement, commencing on 1 January 2017, superseded or replaced the Taxpayer’s subsisting agreements with any companies of the Group.</w:t>
      </w:r>
      <w:r w:rsidRPr="00210ADC">
        <w:rPr>
          <w:rFonts w:eastAsia="標楷體"/>
          <w:sz w:val="24"/>
          <w:szCs w:val="24"/>
          <w:lang w:val="en-US" w:eastAsia="zh-HK"/>
        </w:rPr>
        <w:t xml:space="preserve"> </w:t>
      </w:r>
    </w:p>
    <w:p w14:paraId="7C046503" w14:textId="77777777" w:rsidR="00AA67D2" w:rsidRPr="00210ADC" w:rsidRDefault="00AA67D2" w:rsidP="00AA67D2">
      <w:pPr>
        <w:tabs>
          <w:tab w:val="left" w:pos="851"/>
        </w:tabs>
        <w:snapToGrid w:val="0"/>
        <w:ind w:left="851"/>
        <w:jc w:val="both"/>
        <w:rPr>
          <w:rFonts w:eastAsia="標楷體"/>
          <w:sz w:val="24"/>
          <w:szCs w:val="24"/>
          <w:lang w:val="en-US" w:eastAsia="zh-HK"/>
        </w:rPr>
      </w:pPr>
    </w:p>
    <w:p w14:paraId="4FA4153B" w14:textId="27C92ACF" w:rsidR="00AA67D2" w:rsidRPr="00210ADC" w:rsidRDefault="00AA67D2" w:rsidP="00B3378A">
      <w:pPr>
        <w:numPr>
          <w:ilvl w:val="0"/>
          <w:numId w:val="3"/>
        </w:numPr>
        <w:snapToGrid w:val="0"/>
        <w:ind w:left="0" w:firstLine="0"/>
        <w:jc w:val="both"/>
        <w:textAlignment w:val="auto"/>
        <w:rPr>
          <w:rFonts w:eastAsia="標楷體"/>
          <w:sz w:val="24"/>
          <w:szCs w:val="24"/>
          <w:lang w:val="en-US"/>
        </w:rPr>
      </w:pPr>
      <w:r w:rsidRPr="00210ADC">
        <w:rPr>
          <w:rFonts w:eastAsia="標楷體"/>
          <w:sz w:val="24"/>
          <w:szCs w:val="24"/>
          <w:lang w:val="en-US"/>
        </w:rPr>
        <w:t>T</w:t>
      </w:r>
      <w:r w:rsidRPr="00210ADC">
        <w:rPr>
          <w:rFonts w:eastAsia="標楷體"/>
          <w:sz w:val="24"/>
          <w:szCs w:val="24"/>
          <w:lang w:val="en-US" w:eastAsia="zh-HK"/>
        </w:rPr>
        <w:t xml:space="preserve">he Assessor took the view that as the Taxpayer was required to attend meetings in Hong Kong during his employment with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from 1 April 2016 to 31 December 2016, which constituted his services rendered in Hong Kong, his income derived from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w:t>
      </w:r>
      <w:r w:rsidR="001D60CF" w:rsidRPr="00210ADC">
        <w:rPr>
          <w:rFonts w:eastAsia="標楷體"/>
          <w:sz w:val="24"/>
          <w:szCs w:val="24"/>
          <w:lang w:val="en-US" w:eastAsia="zh-HK"/>
        </w:rPr>
        <w:t>‘</w:t>
      </w:r>
      <w:r w:rsidRPr="00210ADC">
        <w:rPr>
          <w:rFonts w:eastAsia="標楷體"/>
          <w:sz w:val="24"/>
          <w:szCs w:val="24"/>
          <w:lang w:val="en-US" w:eastAsia="zh-HK"/>
        </w:rPr>
        <w:t xml:space="preserve">the </w:t>
      </w:r>
      <w:r w:rsidR="00A23DF1" w:rsidRPr="00210ADC">
        <w:rPr>
          <w:rFonts w:eastAsia="標楷體"/>
          <w:b/>
          <w:bCs/>
          <w:sz w:val="24"/>
          <w:szCs w:val="24"/>
          <w:lang w:val="en-US" w:eastAsia="zh-HK"/>
        </w:rPr>
        <w:t>Chinese</w:t>
      </w:r>
      <w:r w:rsidR="00A23DF1" w:rsidRPr="00210ADC">
        <w:rPr>
          <w:rFonts w:eastAsia="標楷體"/>
          <w:sz w:val="24"/>
          <w:szCs w:val="24"/>
          <w:lang w:val="en-US" w:eastAsia="zh-HK"/>
        </w:rPr>
        <w:t xml:space="preserve"> </w:t>
      </w:r>
      <w:r w:rsidRPr="00210ADC">
        <w:rPr>
          <w:rFonts w:eastAsia="標楷體"/>
          <w:b/>
          <w:sz w:val="24"/>
          <w:szCs w:val="24"/>
          <w:lang w:val="en-US" w:eastAsia="zh-HK"/>
        </w:rPr>
        <w:t>Mainland Income</w:t>
      </w:r>
      <w:r w:rsidR="001D60CF" w:rsidRPr="00210ADC">
        <w:rPr>
          <w:rFonts w:eastAsia="標楷體"/>
          <w:sz w:val="24"/>
          <w:szCs w:val="24"/>
          <w:lang w:val="en-US" w:eastAsia="zh-HK"/>
        </w:rPr>
        <w:t>’</w:t>
      </w:r>
      <w:r w:rsidRPr="00210ADC">
        <w:rPr>
          <w:rFonts w:eastAsia="標楷體"/>
          <w:sz w:val="24"/>
          <w:szCs w:val="24"/>
          <w:lang w:val="en-US" w:eastAsia="zh-HK"/>
        </w:rPr>
        <w:t>) for that period was therefore attributable to his services rendered in Hong Kong and should be subject to salaries tax for the year of assessment 2016/17 on a time apportionment basis under section 8(1A)(a) of the</w:t>
      </w:r>
      <w:r w:rsidR="0001509F" w:rsidRPr="00210ADC">
        <w:rPr>
          <w:rFonts w:eastAsia="標楷體"/>
          <w:sz w:val="24"/>
          <w:szCs w:val="24"/>
          <w:lang w:val="en-US" w:eastAsia="zh-HK"/>
        </w:rPr>
        <w:t xml:space="preserve"> Inland Revenue</w:t>
      </w:r>
      <w:r w:rsidRPr="00210ADC">
        <w:rPr>
          <w:rFonts w:eastAsia="標楷體"/>
          <w:sz w:val="24"/>
          <w:szCs w:val="24"/>
          <w:lang w:val="en-US" w:eastAsia="zh-HK"/>
        </w:rPr>
        <w:t xml:space="preserve"> Ordinance</w:t>
      </w:r>
      <w:r w:rsidR="0001509F" w:rsidRPr="00210ADC">
        <w:rPr>
          <w:rFonts w:eastAsia="標楷體"/>
          <w:sz w:val="24"/>
          <w:szCs w:val="24"/>
          <w:lang w:val="en-US" w:eastAsia="zh-HK"/>
        </w:rPr>
        <w:t xml:space="preserve"> (C</w:t>
      </w:r>
      <w:r w:rsidR="00A67948" w:rsidRPr="00210ADC">
        <w:rPr>
          <w:rFonts w:eastAsia="標楷體"/>
          <w:sz w:val="24"/>
          <w:szCs w:val="24"/>
          <w:lang w:val="en-US" w:eastAsia="zh-HK"/>
        </w:rPr>
        <w:t>hapter</w:t>
      </w:r>
      <w:r w:rsidR="0001509F" w:rsidRPr="00210ADC">
        <w:rPr>
          <w:rFonts w:eastAsia="標楷體"/>
          <w:sz w:val="24"/>
          <w:szCs w:val="24"/>
          <w:lang w:val="en-US" w:eastAsia="zh-HK"/>
        </w:rPr>
        <w:t xml:space="preserve"> 112) (‘the Ordinance’)</w:t>
      </w:r>
      <w:r w:rsidRPr="00210ADC">
        <w:rPr>
          <w:rFonts w:eastAsia="標楷體"/>
          <w:sz w:val="24"/>
          <w:szCs w:val="24"/>
          <w:lang w:val="en-US" w:eastAsia="zh-HK"/>
        </w:rPr>
        <w:t>:</w:t>
      </w:r>
    </w:p>
    <w:p w14:paraId="64CF5D0F" w14:textId="06961DAF" w:rsidR="00AA67D2" w:rsidRPr="00210ADC" w:rsidRDefault="00AA67D2" w:rsidP="00AA67D2">
      <w:pPr>
        <w:snapToGrid w:val="0"/>
        <w:jc w:val="both"/>
        <w:textAlignment w:val="auto"/>
        <w:rPr>
          <w:rFonts w:eastAsia="標楷體"/>
          <w:sz w:val="24"/>
          <w:szCs w:val="24"/>
          <w:lang w:val="en-US"/>
        </w:rPr>
      </w:pPr>
    </w:p>
    <w:tbl>
      <w:tblPr>
        <w:tblW w:w="9640" w:type="dxa"/>
        <w:tblInd w:w="-289" w:type="dxa"/>
        <w:tblLook w:val="04A0" w:firstRow="1" w:lastRow="0" w:firstColumn="1" w:lastColumn="0" w:noHBand="0" w:noVBand="1"/>
      </w:tblPr>
      <w:tblGrid>
        <w:gridCol w:w="1707"/>
        <w:gridCol w:w="137"/>
        <w:gridCol w:w="1842"/>
        <w:gridCol w:w="1843"/>
        <w:gridCol w:w="1418"/>
        <w:gridCol w:w="2693"/>
      </w:tblGrid>
      <w:tr w:rsidR="00AA67D2" w:rsidRPr="00210ADC" w14:paraId="1007A5F4" w14:textId="77777777" w:rsidTr="00101268">
        <w:tc>
          <w:tcPr>
            <w:tcW w:w="1844" w:type="dxa"/>
            <w:gridSpan w:val="2"/>
            <w:tcBorders>
              <w:top w:val="single" w:sz="4" w:space="0" w:color="auto"/>
              <w:left w:val="single" w:sz="4" w:space="0" w:color="auto"/>
              <w:right w:val="single" w:sz="4" w:space="0" w:color="auto"/>
            </w:tcBorders>
            <w:shd w:val="clear" w:color="auto" w:fill="auto"/>
            <w:vAlign w:val="bottom"/>
          </w:tcPr>
          <w:p w14:paraId="0232067C" w14:textId="0B1E70EA"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lang w:val="en-US" w:eastAsia="zh-HK"/>
              </w:rPr>
              <w:t xml:space="preserve">Amount of the </w:t>
            </w:r>
            <w:r w:rsidR="008F5A7F" w:rsidRPr="008F5A7F">
              <w:rPr>
                <w:rFonts w:eastAsia="標楷體"/>
                <w:spacing w:val="-6"/>
                <w:sz w:val="24"/>
                <w:szCs w:val="24"/>
                <w:lang w:val="en-US" w:eastAsia="zh-HK"/>
              </w:rPr>
              <w:t xml:space="preserve">Chinese </w:t>
            </w:r>
            <w:r w:rsidRPr="00210ADC">
              <w:rPr>
                <w:rFonts w:eastAsia="標楷體"/>
                <w:spacing w:val="-6"/>
                <w:sz w:val="24"/>
                <w:szCs w:val="24"/>
                <w:lang w:val="en-US" w:eastAsia="zh-HK"/>
              </w:rPr>
              <w:t xml:space="preserve">Mainland Income subject to </w:t>
            </w:r>
            <w:r w:rsidRPr="00210ADC">
              <w:rPr>
                <w:rFonts w:eastAsia="標楷體"/>
                <w:spacing w:val="-6"/>
                <w:sz w:val="24"/>
                <w:szCs w:val="24"/>
                <w:u w:val="single"/>
                <w:lang w:val="en-US" w:eastAsia="zh-HK"/>
              </w:rPr>
              <w:t>apportionment</w:t>
            </w:r>
          </w:p>
        </w:tc>
        <w:tc>
          <w:tcPr>
            <w:tcW w:w="1842" w:type="dxa"/>
            <w:tcBorders>
              <w:top w:val="single" w:sz="4" w:space="0" w:color="auto"/>
              <w:left w:val="single" w:sz="4" w:space="0" w:color="auto"/>
              <w:right w:val="single" w:sz="4" w:space="0" w:color="auto"/>
            </w:tcBorders>
            <w:shd w:val="clear" w:color="auto" w:fill="auto"/>
            <w:vAlign w:val="bottom"/>
          </w:tcPr>
          <w:p w14:paraId="542F6417" w14:textId="77777777"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No. of working days in Hong Kong from</w:t>
            </w:r>
          </w:p>
          <w:p w14:paraId="391FA42B" w14:textId="77777777"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1 Apr 2016 to</w:t>
            </w:r>
          </w:p>
          <w:p w14:paraId="0DE9DFFD" w14:textId="77777777"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31 Dec 2016</w:t>
            </w:r>
          </w:p>
        </w:tc>
        <w:tc>
          <w:tcPr>
            <w:tcW w:w="1843" w:type="dxa"/>
            <w:tcBorders>
              <w:top w:val="single" w:sz="4" w:space="0" w:color="auto"/>
              <w:left w:val="single" w:sz="4" w:space="0" w:color="auto"/>
              <w:right w:val="single" w:sz="4" w:space="0" w:color="auto"/>
            </w:tcBorders>
            <w:vAlign w:val="bottom"/>
          </w:tcPr>
          <w:p w14:paraId="6042A2A2" w14:textId="77777777" w:rsidR="00AA67D2" w:rsidRPr="00210ADC" w:rsidRDefault="00AA67D2" w:rsidP="001A7577">
            <w:pPr>
              <w:tabs>
                <w:tab w:val="left" w:pos="567"/>
                <w:tab w:val="left" w:pos="1701"/>
              </w:tabs>
              <w:snapToGrid w:val="0"/>
              <w:ind w:leftChars="-44" w:left="-88"/>
              <w:jc w:val="center"/>
              <w:rPr>
                <w:rFonts w:eastAsia="標楷體"/>
                <w:spacing w:val="-6"/>
                <w:sz w:val="24"/>
                <w:szCs w:val="24"/>
                <w:lang w:val="en-US" w:eastAsia="zh-HK"/>
              </w:rPr>
            </w:pPr>
            <w:r w:rsidRPr="00210ADC">
              <w:rPr>
                <w:rFonts w:eastAsia="標楷體"/>
                <w:spacing w:val="-6"/>
                <w:sz w:val="24"/>
                <w:szCs w:val="24"/>
                <w:lang w:val="en-US"/>
              </w:rPr>
              <w:t>No. of l</w:t>
            </w:r>
            <w:r w:rsidRPr="00210ADC">
              <w:rPr>
                <w:rFonts w:eastAsia="標楷體"/>
                <w:spacing w:val="-6"/>
                <w:sz w:val="24"/>
                <w:szCs w:val="24"/>
                <w:lang w:val="en-US" w:eastAsia="zh-HK"/>
              </w:rPr>
              <w:t>eave days and rest days attributable to services rendered</w:t>
            </w:r>
          </w:p>
          <w:p w14:paraId="776603C1" w14:textId="77777777" w:rsidR="00AA67D2" w:rsidRPr="00210ADC" w:rsidRDefault="00AA67D2" w:rsidP="001A7577">
            <w:pPr>
              <w:tabs>
                <w:tab w:val="left" w:pos="567"/>
                <w:tab w:val="left" w:pos="1701"/>
              </w:tabs>
              <w:snapToGrid w:val="0"/>
              <w:ind w:leftChars="-44" w:left="-88"/>
              <w:jc w:val="center"/>
              <w:rPr>
                <w:rFonts w:eastAsia="標楷體"/>
                <w:spacing w:val="-6"/>
                <w:sz w:val="24"/>
                <w:szCs w:val="24"/>
                <w:lang w:val="en-US" w:eastAsia="zh-HK"/>
              </w:rPr>
            </w:pPr>
            <w:r w:rsidRPr="00210ADC">
              <w:rPr>
                <w:rFonts w:eastAsia="標楷體"/>
                <w:spacing w:val="-6"/>
                <w:sz w:val="24"/>
                <w:szCs w:val="24"/>
                <w:u w:val="single"/>
                <w:lang w:val="en-US" w:eastAsia="zh-HK"/>
              </w:rPr>
              <w:t>in Hong Kong</w:t>
            </w:r>
          </w:p>
        </w:tc>
        <w:tc>
          <w:tcPr>
            <w:tcW w:w="1418" w:type="dxa"/>
            <w:tcBorders>
              <w:top w:val="single" w:sz="4" w:space="0" w:color="auto"/>
              <w:left w:val="single" w:sz="4" w:space="0" w:color="auto"/>
              <w:right w:val="single" w:sz="4" w:space="0" w:color="auto"/>
            </w:tcBorders>
            <w:shd w:val="clear" w:color="auto" w:fill="auto"/>
            <w:vAlign w:val="bottom"/>
          </w:tcPr>
          <w:p w14:paraId="1FAAFA54" w14:textId="77777777"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No. of calendar days from</w:t>
            </w:r>
          </w:p>
          <w:p w14:paraId="7D521BB0" w14:textId="77777777"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1 Apr 2016 to</w:t>
            </w:r>
          </w:p>
          <w:p w14:paraId="51FD3176" w14:textId="371C5989" w:rsidR="00AA67D2" w:rsidRPr="00210ADC" w:rsidRDefault="00AA67D2" w:rsidP="001A7577">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31 Dec 2016</w:t>
            </w:r>
          </w:p>
        </w:tc>
        <w:tc>
          <w:tcPr>
            <w:tcW w:w="2693" w:type="dxa"/>
            <w:tcBorders>
              <w:top w:val="single" w:sz="4" w:space="0" w:color="auto"/>
              <w:left w:val="single" w:sz="4" w:space="0" w:color="auto"/>
              <w:right w:val="single" w:sz="4" w:space="0" w:color="auto"/>
            </w:tcBorders>
            <w:shd w:val="clear" w:color="auto" w:fill="auto"/>
            <w:vAlign w:val="bottom"/>
          </w:tcPr>
          <w:p w14:paraId="795F65E3" w14:textId="77777777" w:rsidR="00AA67D2" w:rsidRPr="00210ADC" w:rsidRDefault="00AA67D2" w:rsidP="001A7577">
            <w:pPr>
              <w:tabs>
                <w:tab w:val="left" w:pos="567"/>
                <w:tab w:val="left" w:pos="1701"/>
              </w:tabs>
              <w:snapToGrid w:val="0"/>
              <w:jc w:val="center"/>
              <w:rPr>
                <w:rFonts w:eastAsia="標楷體"/>
                <w:spacing w:val="-6"/>
                <w:sz w:val="24"/>
                <w:szCs w:val="24"/>
                <w:u w:val="single"/>
                <w:lang w:val="en-US" w:eastAsia="zh-HK"/>
              </w:rPr>
            </w:pPr>
          </w:p>
          <w:p w14:paraId="5BD4B67D" w14:textId="77777777" w:rsidR="00AA67D2" w:rsidRPr="00210ADC" w:rsidRDefault="00AA67D2" w:rsidP="001A7577">
            <w:pPr>
              <w:tabs>
                <w:tab w:val="left" w:pos="567"/>
                <w:tab w:val="left" w:pos="1701"/>
              </w:tabs>
              <w:snapToGrid w:val="0"/>
              <w:jc w:val="center"/>
              <w:rPr>
                <w:rFonts w:eastAsia="標楷體"/>
                <w:spacing w:val="-6"/>
                <w:sz w:val="24"/>
                <w:szCs w:val="24"/>
                <w:u w:val="single"/>
                <w:lang w:val="en-US" w:eastAsia="zh-HK"/>
              </w:rPr>
            </w:pPr>
          </w:p>
          <w:p w14:paraId="0A69D186" w14:textId="77777777" w:rsidR="00AA67D2" w:rsidRPr="00210ADC" w:rsidRDefault="00AA67D2" w:rsidP="001A7577">
            <w:pPr>
              <w:tabs>
                <w:tab w:val="left" w:pos="567"/>
                <w:tab w:val="left" w:pos="1701"/>
              </w:tabs>
              <w:snapToGrid w:val="0"/>
              <w:jc w:val="center"/>
              <w:rPr>
                <w:rFonts w:eastAsia="標楷體"/>
                <w:spacing w:val="-6"/>
                <w:sz w:val="24"/>
                <w:szCs w:val="24"/>
                <w:u w:val="single"/>
                <w:lang w:val="en-US" w:eastAsia="zh-HK"/>
              </w:rPr>
            </w:pPr>
          </w:p>
          <w:p w14:paraId="1897BBAD" w14:textId="77777777" w:rsidR="00AA67D2" w:rsidRPr="00210ADC" w:rsidRDefault="00AA67D2" w:rsidP="001A7577">
            <w:pPr>
              <w:tabs>
                <w:tab w:val="left" w:pos="567"/>
                <w:tab w:val="left" w:pos="1701"/>
              </w:tabs>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Taxable amount</w:t>
            </w:r>
          </w:p>
        </w:tc>
      </w:tr>
      <w:tr w:rsidR="00AA67D2" w:rsidRPr="00210ADC" w14:paraId="2DA005F2" w14:textId="77777777" w:rsidTr="00101268">
        <w:tc>
          <w:tcPr>
            <w:tcW w:w="1844" w:type="dxa"/>
            <w:gridSpan w:val="2"/>
            <w:tcBorders>
              <w:left w:val="single" w:sz="4" w:space="0" w:color="auto"/>
              <w:bottom w:val="single" w:sz="4" w:space="0" w:color="auto"/>
              <w:right w:val="single" w:sz="4" w:space="0" w:color="auto"/>
            </w:tcBorders>
            <w:shd w:val="clear" w:color="auto" w:fill="auto"/>
            <w:vAlign w:val="center"/>
          </w:tcPr>
          <w:p w14:paraId="10764DC5"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(A)</w:t>
            </w:r>
          </w:p>
        </w:tc>
        <w:tc>
          <w:tcPr>
            <w:tcW w:w="1842" w:type="dxa"/>
            <w:tcBorders>
              <w:left w:val="single" w:sz="4" w:space="0" w:color="auto"/>
              <w:bottom w:val="single" w:sz="4" w:space="0" w:color="auto"/>
              <w:right w:val="single" w:sz="4" w:space="0" w:color="auto"/>
            </w:tcBorders>
            <w:shd w:val="clear" w:color="auto" w:fill="auto"/>
            <w:vAlign w:val="center"/>
          </w:tcPr>
          <w:p w14:paraId="25924706"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(B)</w:t>
            </w:r>
          </w:p>
        </w:tc>
        <w:tc>
          <w:tcPr>
            <w:tcW w:w="1843" w:type="dxa"/>
            <w:tcBorders>
              <w:left w:val="single" w:sz="4" w:space="0" w:color="auto"/>
              <w:bottom w:val="single" w:sz="4" w:space="0" w:color="auto"/>
              <w:right w:val="single" w:sz="4" w:space="0" w:color="auto"/>
            </w:tcBorders>
            <w:vAlign w:val="center"/>
          </w:tcPr>
          <w:p w14:paraId="77BB7D74"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(C)</w:t>
            </w:r>
          </w:p>
        </w:tc>
        <w:tc>
          <w:tcPr>
            <w:tcW w:w="1418" w:type="dxa"/>
            <w:tcBorders>
              <w:left w:val="single" w:sz="4" w:space="0" w:color="auto"/>
              <w:bottom w:val="single" w:sz="4" w:space="0" w:color="auto"/>
              <w:right w:val="single" w:sz="4" w:space="0" w:color="auto"/>
            </w:tcBorders>
            <w:shd w:val="clear" w:color="auto" w:fill="auto"/>
            <w:vAlign w:val="center"/>
          </w:tcPr>
          <w:p w14:paraId="6EC8C7E5"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(D)</w:t>
            </w:r>
          </w:p>
        </w:tc>
        <w:tc>
          <w:tcPr>
            <w:tcW w:w="2693" w:type="dxa"/>
            <w:tcBorders>
              <w:left w:val="single" w:sz="4" w:space="0" w:color="auto"/>
              <w:bottom w:val="single" w:sz="4" w:space="0" w:color="auto"/>
              <w:right w:val="single" w:sz="4" w:space="0" w:color="auto"/>
            </w:tcBorders>
            <w:shd w:val="clear" w:color="auto" w:fill="auto"/>
            <w:vAlign w:val="center"/>
          </w:tcPr>
          <w:p w14:paraId="27A986AB"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(E) = (A) x [(B) + (C)] / (D)</w:t>
            </w:r>
          </w:p>
        </w:tc>
      </w:tr>
      <w:tr w:rsidR="00AA67D2" w:rsidRPr="00210ADC" w14:paraId="3685A31C" w14:textId="77777777" w:rsidTr="00101268">
        <w:tc>
          <w:tcPr>
            <w:tcW w:w="1844" w:type="dxa"/>
            <w:gridSpan w:val="2"/>
            <w:tcBorders>
              <w:top w:val="single" w:sz="4" w:space="0" w:color="auto"/>
              <w:left w:val="single" w:sz="4" w:space="0" w:color="auto"/>
              <w:bottom w:val="single" w:sz="4" w:space="0" w:color="auto"/>
              <w:right w:val="single" w:sz="4" w:space="0" w:color="auto"/>
            </w:tcBorders>
            <w:shd w:val="clear" w:color="auto" w:fill="auto"/>
          </w:tcPr>
          <w:p w14:paraId="6F10D4C0"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$2,043,648 </w:t>
            </w:r>
            <w:r w:rsidRPr="00210ADC">
              <w:rPr>
                <w:rFonts w:eastAsia="標楷體"/>
                <w:spacing w:val="-10"/>
                <w:sz w:val="24"/>
                <w:szCs w:val="24"/>
                <w:vertAlign w:val="superscript"/>
                <w:lang w:val="en-US" w:eastAsia="zh-HK"/>
              </w:rPr>
              <w:t>[Note 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3BEC0A9" w14:textId="6ADBF188"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20.5</w:t>
            </w:r>
          </w:p>
        </w:tc>
        <w:tc>
          <w:tcPr>
            <w:tcW w:w="1843" w:type="dxa"/>
            <w:tcBorders>
              <w:top w:val="single" w:sz="4" w:space="0" w:color="auto"/>
              <w:left w:val="single" w:sz="4" w:space="0" w:color="auto"/>
              <w:bottom w:val="single" w:sz="4" w:space="0" w:color="auto"/>
              <w:right w:val="single" w:sz="4" w:space="0" w:color="auto"/>
            </w:tcBorders>
          </w:tcPr>
          <w:p w14:paraId="77F1F76C"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13.5 </w:t>
            </w:r>
            <w:r w:rsidRPr="00210ADC">
              <w:rPr>
                <w:rFonts w:eastAsia="標楷體"/>
                <w:spacing w:val="-10"/>
                <w:sz w:val="24"/>
                <w:szCs w:val="24"/>
                <w:vertAlign w:val="superscript"/>
                <w:lang w:val="en-US" w:eastAsia="zh-HK"/>
              </w:rPr>
              <w:t>[Note 3]</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ADD6F5"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275</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01C3E0F" w14:textId="77777777" w:rsidR="00AA67D2" w:rsidRPr="00210ADC" w:rsidRDefault="00AA67D2" w:rsidP="001A7577">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$252,669</w:t>
            </w:r>
          </w:p>
        </w:tc>
      </w:tr>
      <w:tr w:rsidR="00AA67D2" w:rsidRPr="00210ADC" w14:paraId="72B618BD" w14:textId="77777777" w:rsidTr="00101268">
        <w:tc>
          <w:tcPr>
            <w:tcW w:w="1707" w:type="dxa"/>
            <w:tcBorders>
              <w:top w:val="single" w:sz="4" w:space="0" w:color="auto"/>
              <w:left w:val="single" w:sz="4" w:space="0" w:color="auto"/>
              <w:bottom w:val="single" w:sz="4" w:space="0" w:color="auto"/>
            </w:tcBorders>
            <w:shd w:val="clear" w:color="auto" w:fill="auto"/>
          </w:tcPr>
          <w:p w14:paraId="356D2263" w14:textId="77777777" w:rsidR="00AA67D2" w:rsidRPr="00210ADC" w:rsidRDefault="00AA67D2" w:rsidP="00AA67D2">
            <w:pPr>
              <w:tabs>
                <w:tab w:val="left" w:pos="567"/>
                <w:tab w:val="left" w:pos="1701"/>
              </w:tabs>
              <w:snapToGrid w:val="0"/>
              <w:jc w:val="both"/>
              <w:rPr>
                <w:rFonts w:eastAsia="標楷體"/>
                <w:spacing w:val="-10"/>
                <w:lang w:val="en-US"/>
              </w:rPr>
            </w:pPr>
            <w:r w:rsidRPr="00210ADC">
              <w:rPr>
                <w:rFonts w:eastAsia="標楷體"/>
                <w:spacing w:val="-10"/>
                <w:lang w:val="en-US"/>
              </w:rPr>
              <w:t>Note 1:</w:t>
            </w:r>
          </w:p>
        </w:tc>
        <w:tc>
          <w:tcPr>
            <w:tcW w:w="7933" w:type="dxa"/>
            <w:gridSpan w:val="5"/>
            <w:tcBorders>
              <w:top w:val="single" w:sz="4" w:space="0" w:color="auto"/>
              <w:bottom w:val="single" w:sz="4" w:space="0" w:color="auto"/>
              <w:right w:val="single" w:sz="4" w:space="0" w:color="auto"/>
            </w:tcBorders>
            <w:shd w:val="clear" w:color="auto" w:fill="auto"/>
          </w:tcPr>
          <w:p w14:paraId="36CD07EE" w14:textId="09C30A89" w:rsidR="00AA67D2" w:rsidRPr="00210ADC" w:rsidRDefault="00AA67D2" w:rsidP="00AA67D2">
            <w:pPr>
              <w:tabs>
                <w:tab w:val="left" w:pos="567"/>
                <w:tab w:val="left" w:pos="1701"/>
              </w:tabs>
              <w:snapToGrid w:val="0"/>
              <w:jc w:val="both"/>
              <w:rPr>
                <w:rFonts w:eastAsia="標楷體"/>
                <w:spacing w:val="-10"/>
                <w:lang w:val="en-US"/>
              </w:rPr>
            </w:pPr>
            <w:r w:rsidRPr="00210ADC">
              <w:rPr>
                <w:rFonts w:eastAsia="標楷體"/>
                <w:spacing w:val="-10"/>
                <w:lang w:val="en-US"/>
              </w:rPr>
              <w:t xml:space="preserve">Amount of the </w:t>
            </w:r>
            <w:r w:rsidR="008F5A7F" w:rsidRPr="008F5A7F">
              <w:rPr>
                <w:rFonts w:eastAsia="標楷體"/>
                <w:spacing w:val="-10"/>
                <w:lang w:val="en-US"/>
              </w:rPr>
              <w:t xml:space="preserve">Chinese </w:t>
            </w:r>
            <w:r w:rsidRPr="00210ADC">
              <w:rPr>
                <w:rFonts w:eastAsia="標楷體"/>
                <w:spacing w:val="-10"/>
                <w:lang w:val="en-US"/>
              </w:rPr>
              <w:t>Mainland Income subject to apportionment was calculated as follows:</w:t>
            </w:r>
          </w:p>
        </w:tc>
      </w:tr>
    </w:tbl>
    <w:p w14:paraId="4A9C28AB" w14:textId="77777777" w:rsidR="00EA24C2" w:rsidRPr="00210ADC" w:rsidRDefault="00EA24C2" w:rsidP="00AA67D2">
      <w:pPr>
        <w:snapToGrid w:val="0"/>
        <w:jc w:val="both"/>
        <w:rPr>
          <w:rFonts w:eastAsia="標楷體"/>
          <w:sz w:val="24"/>
          <w:szCs w:val="24"/>
          <w:lang w:val="en-US"/>
        </w:rPr>
      </w:pPr>
    </w:p>
    <w:tbl>
      <w:tblPr>
        <w:tblW w:w="9356" w:type="dxa"/>
        <w:tblInd w:w="-147" w:type="dxa"/>
        <w:tblLayout w:type="fixed"/>
        <w:tblLook w:val="04A0" w:firstRow="1" w:lastRow="0" w:firstColumn="1" w:lastColumn="0" w:noHBand="0" w:noVBand="1"/>
      </w:tblPr>
      <w:tblGrid>
        <w:gridCol w:w="1246"/>
        <w:gridCol w:w="1021"/>
        <w:gridCol w:w="282"/>
        <w:gridCol w:w="856"/>
        <w:gridCol w:w="704"/>
        <w:gridCol w:w="99"/>
        <w:gridCol w:w="184"/>
        <w:gridCol w:w="1422"/>
        <w:gridCol w:w="141"/>
        <w:gridCol w:w="1701"/>
        <w:gridCol w:w="1700"/>
      </w:tblGrid>
      <w:tr w:rsidR="00AA67D2" w:rsidRPr="00210ADC" w14:paraId="1D404A78" w14:textId="77777777" w:rsidTr="007E1454">
        <w:trPr>
          <w:trHeight w:val="708"/>
        </w:trPr>
        <w:tc>
          <w:tcPr>
            <w:tcW w:w="22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2D878F" w14:textId="77777777" w:rsidR="00AA67D2" w:rsidRPr="00210ADC" w:rsidRDefault="00AA67D2" w:rsidP="00AA67D2">
            <w:pPr>
              <w:snapToGrid w:val="0"/>
              <w:jc w:val="both"/>
              <w:rPr>
                <w:rFonts w:eastAsia="標楷體"/>
                <w:spacing w:val="-6"/>
                <w:sz w:val="24"/>
                <w:szCs w:val="24"/>
                <w:u w:val="single"/>
                <w:lang w:val="en-US" w:eastAsia="zh-HK"/>
              </w:rPr>
            </w:pPr>
            <w:r w:rsidRPr="00210ADC">
              <w:rPr>
                <w:rFonts w:eastAsia="標楷體"/>
                <w:spacing w:val="-6"/>
                <w:sz w:val="24"/>
                <w:szCs w:val="24"/>
                <w:u w:val="single"/>
                <w:lang w:val="en-US" w:eastAsia="zh-HK"/>
              </w:rPr>
              <w:t>Employer</w:t>
            </w:r>
          </w:p>
        </w:tc>
        <w:tc>
          <w:tcPr>
            <w:tcW w:w="1842" w:type="dxa"/>
            <w:gridSpan w:val="3"/>
            <w:vMerge w:val="restart"/>
            <w:tcBorders>
              <w:top w:val="single" w:sz="4" w:space="0" w:color="auto"/>
              <w:left w:val="single" w:sz="4" w:space="0" w:color="auto"/>
            </w:tcBorders>
            <w:shd w:val="clear" w:color="auto" w:fill="auto"/>
            <w:vAlign w:val="center"/>
          </w:tcPr>
          <w:p w14:paraId="27B629A8" w14:textId="77777777" w:rsidR="00AA67D2" w:rsidRPr="00210ADC" w:rsidRDefault="00AA67D2" w:rsidP="00AB702C">
            <w:pPr>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Month of 2016</w:t>
            </w:r>
          </w:p>
        </w:tc>
        <w:tc>
          <w:tcPr>
            <w:tcW w:w="1701" w:type="dxa"/>
            <w:gridSpan w:val="3"/>
            <w:tcBorders>
              <w:top w:val="single" w:sz="4" w:space="0" w:color="auto"/>
            </w:tcBorders>
            <w:shd w:val="clear" w:color="auto" w:fill="auto"/>
            <w:vAlign w:val="center"/>
          </w:tcPr>
          <w:p w14:paraId="1268C80F" w14:textId="1DDE0EA7" w:rsidR="00AA67D2" w:rsidRPr="00210ADC" w:rsidRDefault="00AA67D2" w:rsidP="00AB702C">
            <w:pPr>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Total Remunerations</w:t>
            </w:r>
          </w:p>
        </w:tc>
        <w:tc>
          <w:tcPr>
            <w:tcW w:w="1843" w:type="dxa"/>
            <w:gridSpan w:val="2"/>
            <w:tcBorders>
              <w:top w:val="single" w:sz="4" w:space="0" w:color="auto"/>
            </w:tcBorders>
            <w:shd w:val="clear" w:color="auto" w:fill="auto"/>
            <w:vAlign w:val="bottom"/>
          </w:tcPr>
          <w:p w14:paraId="58CFB081" w14:textId="77777777" w:rsidR="00AA67D2" w:rsidRPr="00210ADC" w:rsidRDefault="00AA67D2" w:rsidP="00AB702C">
            <w:pPr>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Exchange rate</w:t>
            </w:r>
          </w:p>
        </w:tc>
        <w:tc>
          <w:tcPr>
            <w:tcW w:w="1701" w:type="dxa"/>
            <w:tcBorders>
              <w:top w:val="single" w:sz="4" w:space="0" w:color="auto"/>
              <w:right w:val="single" w:sz="4" w:space="0" w:color="auto"/>
            </w:tcBorders>
            <w:shd w:val="clear" w:color="auto" w:fill="auto"/>
            <w:vAlign w:val="center"/>
          </w:tcPr>
          <w:p w14:paraId="32B32286" w14:textId="77777777" w:rsidR="00AA67D2" w:rsidRPr="00210ADC" w:rsidRDefault="00AA67D2" w:rsidP="00AB702C">
            <w:pPr>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Total Remunerations</w:t>
            </w:r>
          </w:p>
        </w:tc>
      </w:tr>
      <w:tr w:rsidR="00AA67D2" w:rsidRPr="00210ADC" w14:paraId="6B3D911E" w14:textId="77777777" w:rsidTr="007E1454">
        <w:tc>
          <w:tcPr>
            <w:tcW w:w="2269" w:type="dxa"/>
            <w:gridSpan w:val="2"/>
            <w:vMerge/>
            <w:tcBorders>
              <w:top w:val="single" w:sz="4" w:space="0" w:color="auto"/>
              <w:left w:val="single" w:sz="4" w:space="0" w:color="auto"/>
              <w:bottom w:val="single" w:sz="4" w:space="0" w:color="auto"/>
              <w:right w:val="single" w:sz="4" w:space="0" w:color="auto"/>
            </w:tcBorders>
            <w:shd w:val="clear" w:color="auto" w:fill="auto"/>
          </w:tcPr>
          <w:p w14:paraId="4675A4A0" w14:textId="77777777" w:rsidR="00AA67D2" w:rsidRPr="00210ADC" w:rsidRDefault="00AA67D2" w:rsidP="00AA67D2">
            <w:pPr>
              <w:snapToGrid w:val="0"/>
              <w:jc w:val="both"/>
              <w:rPr>
                <w:rFonts w:eastAsia="標楷體"/>
                <w:sz w:val="24"/>
                <w:szCs w:val="24"/>
                <w:lang w:val="en-US" w:eastAsia="zh-HK"/>
              </w:rPr>
            </w:pPr>
          </w:p>
        </w:tc>
        <w:tc>
          <w:tcPr>
            <w:tcW w:w="1842" w:type="dxa"/>
            <w:gridSpan w:val="3"/>
            <w:vMerge/>
            <w:tcBorders>
              <w:left w:val="single" w:sz="4" w:space="0" w:color="auto"/>
              <w:bottom w:val="single" w:sz="4" w:space="0" w:color="auto"/>
            </w:tcBorders>
            <w:shd w:val="clear" w:color="auto" w:fill="auto"/>
          </w:tcPr>
          <w:p w14:paraId="2A396F75" w14:textId="77777777" w:rsidR="00AA67D2" w:rsidRPr="00210ADC" w:rsidRDefault="00AA67D2" w:rsidP="00AB702C">
            <w:pPr>
              <w:snapToGrid w:val="0"/>
              <w:jc w:val="center"/>
              <w:rPr>
                <w:rFonts w:eastAsia="標楷體"/>
                <w:sz w:val="24"/>
                <w:szCs w:val="24"/>
                <w:lang w:val="en-US" w:eastAsia="zh-HK"/>
              </w:rPr>
            </w:pPr>
          </w:p>
        </w:tc>
        <w:tc>
          <w:tcPr>
            <w:tcW w:w="1701" w:type="dxa"/>
            <w:gridSpan w:val="3"/>
            <w:tcBorders>
              <w:bottom w:val="single" w:sz="4" w:space="0" w:color="auto"/>
            </w:tcBorders>
            <w:shd w:val="clear" w:color="auto" w:fill="auto"/>
          </w:tcPr>
          <w:p w14:paraId="7875B377" w14:textId="77777777" w:rsidR="00AA67D2" w:rsidRPr="00210ADC" w:rsidRDefault="00AA67D2" w:rsidP="00AB702C">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843" w:type="dxa"/>
            <w:gridSpan w:val="2"/>
            <w:tcBorders>
              <w:bottom w:val="single" w:sz="4" w:space="0" w:color="auto"/>
            </w:tcBorders>
            <w:shd w:val="clear" w:color="auto" w:fill="auto"/>
          </w:tcPr>
          <w:p w14:paraId="5672E5DF" w14:textId="77777777" w:rsidR="00AA67D2" w:rsidRPr="00210ADC" w:rsidRDefault="00AA67D2" w:rsidP="00AB702C">
            <w:pPr>
              <w:snapToGrid w:val="0"/>
              <w:jc w:val="center"/>
              <w:rPr>
                <w:rFonts w:eastAsia="標楷體"/>
                <w:sz w:val="24"/>
                <w:szCs w:val="24"/>
                <w:lang w:val="en-US"/>
              </w:rPr>
            </w:pPr>
            <w:r w:rsidRPr="00210ADC">
              <w:rPr>
                <w:rFonts w:eastAsia="標楷體"/>
                <w:spacing w:val="-6"/>
                <w:sz w:val="24"/>
                <w:szCs w:val="24"/>
                <w:lang w:val="en-US" w:eastAsia="zh-HK"/>
              </w:rPr>
              <w:t>(HK$100 for RMB)</w:t>
            </w:r>
          </w:p>
        </w:tc>
        <w:tc>
          <w:tcPr>
            <w:tcW w:w="1701" w:type="dxa"/>
            <w:tcBorders>
              <w:bottom w:val="single" w:sz="4" w:space="0" w:color="auto"/>
              <w:right w:val="single" w:sz="4" w:space="0" w:color="auto"/>
            </w:tcBorders>
            <w:shd w:val="clear" w:color="auto" w:fill="auto"/>
          </w:tcPr>
          <w:p w14:paraId="10E98FC7" w14:textId="77777777" w:rsidR="00AA67D2" w:rsidRPr="00210ADC" w:rsidRDefault="00AA67D2" w:rsidP="00AB702C">
            <w:pPr>
              <w:snapToGrid w:val="0"/>
              <w:jc w:val="center"/>
              <w:rPr>
                <w:rFonts w:eastAsia="標楷體"/>
                <w:sz w:val="24"/>
                <w:szCs w:val="24"/>
                <w:lang w:val="en-US"/>
              </w:rPr>
            </w:pPr>
            <w:r w:rsidRPr="00210ADC">
              <w:rPr>
                <w:rFonts w:eastAsia="標楷體"/>
                <w:sz w:val="24"/>
                <w:szCs w:val="24"/>
                <w:lang w:val="en-US"/>
              </w:rPr>
              <w:t>HKD</w:t>
            </w:r>
          </w:p>
        </w:tc>
      </w:tr>
      <w:tr w:rsidR="00AA67D2" w:rsidRPr="00210ADC" w14:paraId="19488CED" w14:textId="77777777" w:rsidTr="007E1454">
        <w:tc>
          <w:tcPr>
            <w:tcW w:w="22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F52535" w14:textId="3AA4CCFE" w:rsidR="00AA67D2" w:rsidRPr="00210ADC" w:rsidRDefault="007753C4" w:rsidP="00AA67D2">
            <w:pPr>
              <w:snapToGrid w:val="0"/>
              <w:jc w:val="both"/>
              <w:rPr>
                <w:rFonts w:eastAsia="標楷體"/>
                <w:sz w:val="24"/>
                <w:szCs w:val="24"/>
                <w:lang w:val="en-US" w:eastAsia="zh-HK"/>
              </w:rPr>
            </w:pPr>
            <w:r w:rsidRPr="00210ADC">
              <w:rPr>
                <w:rFonts w:eastAsia="標楷體"/>
                <w:sz w:val="24"/>
                <w:szCs w:val="24"/>
                <w:lang w:val="en-US" w:eastAsia="zh-HK"/>
              </w:rPr>
              <w:t>Company B - City E</w:t>
            </w:r>
          </w:p>
        </w:tc>
        <w:tc>
          <w:tcPr>
            <w:tcW w:w="1842" w:type="dxa"/>
            <w:gridSpan w:val="3"/>
            <w:tcBorders>
              <w:top w:val="single" w:sz="4" w:space="0" w:color="auto"/>
              <w:left w:val="single" w:sz="4" w:space="0" w:color="auto"/>
            </w:tcBorders>
            <w:shd w:val="clear" w:color="auto" w:fill="auto"/>
          </w:tcPr>
          <w:p w14:paraId="5EA13F17" w14:textId="77777777" w:rsidR="00AA67D2" w:rsidRPr="00210ADC" w:rsidRDefault="00AA67D2" w:rsidP="00AB702C">
            <w:pPr>
              <w:snapToGrid w:val="0"/>
              <w:ind w:firstLineChars="174" w:firstLine="418"/>
              <w:jc w:val="center"/>
              <w:rPr>
                <w:rFonts w:eastAsia="標楷體"/>
                <w:sz w:val="24"/>
                <w:szCs w:val="24"/>
                <w:lang w:val="en-US" w:eastAsia="zh-HK"/>
              </w:rPr>
            </w:pPr>
            <w:proofErr w:type="gramStart"/>
            <w:r w:rsidRPr="00210ADC">
              <w:rPr>
                <w:rFonts w:eastAsia="標楷體"/>
                <w:sz w:val="24"/>
                <w:szCs w:val="24"/>
                <w:lang w:val="en-US" w:eastAsia="zh-HK"/>
              </w:rPr>
              <w:t>Apr</w:t>
            </w:r>
            <w:r w:rsidRPr="00210ADC">
              <w:rPr>
                <w:rFonts w:eastAsia="標楷體"/>
                <w:sz w:val="24"/>
                <w:szCs w:val="24"/>
                <w:vertAlign w:val="superscript"/>
                <w:lang w:val="en-US" w:eastAsia="zh-HK"/>
              </w:rPr>
              <w:t>[</w:t>
            </w:r>
            <w:proofErr w:type="gramEnd"/>
            <w:r w:rsidRPr="00210ADC">
              <w:rPr>
                <w:rFonts w:eastAsia="標楷體"/>
                <w:sz w:val="24"/>
                <w:szCs w:val="24"/>
                <w:vertAlign w:val="superscript"/>
                <w:lang w:val="en-US" w:eastAsia="zh-HK"/>
              </w:rPr>
              <w:t>Note 2]</w:t>
            </w:r>
          </w:p>
        </w:tc>
        <w:tc>
          <w:tcPr>
            <w:tcW w:w="1701" w:type="dxa"/>
            <w:gridSpan w:val="3"/>
            <w:tcBorders>
              <w:top w:val="single" w:sz="4" w:space="0" w:color="auto"/>
            </w:tcBorders>
            <w:shd w:val="clear" w:color="auto" w:fill="auto"/>
          </w:tcPr>
          <w:p w14:paraId="6AFE3137"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tcBorders>
              <w:top w:val="single" w:sz="4" w:space="0" w:color="auto"/>
            </w:tcBorders>
            <w:shd w:val="clear" w:color="auto" w:fill="auto"/>
          </w:tcPr>
          <w:p w14:paraId="34B2FF58"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83.4964</w:t>
            </w:r>
          </w:p>
        </w:tc>
        <w:tc>
          <w:tcPr>
            <w:tcW w:w="1701" w:type="dxa"/>
            <w:tcBorders>
              <w:top w:val="single" w:sz="4" w:space="0" w:color="auto"/>
              <w:right w:val="single" w:sz="4" w:space="0" w:color="auto"/>
            </w:tcBorders>
            <w:shd w:val="clear" w:color="auto" w:fill="auto"/>
          </w:tcPr>
          <w:p w14:paraId="51FAB041"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223,922</w:t>
            </w:r>
          </w:p>
        </w:tc>
      </w:tr>
      <w:tr w:rsidR="00AA67D2" w:rsidRPr="00210ADC" w14:paraId="7BDE5C07" w14:textId="77777777" w:rsidTr="007E1454">
        <w:tc>
          <w:tcPr>
            <w:tcW w:w="226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0F531560"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bottom w:val="single" w:sz="4" w:space="0" w:color="auto"/>
            </w:tcBorders>
            <w:shd w:val="clear" w:color="auto" w:fill="auto"/>
          </w:tcPr>
          <w:p w14:paraId="0167BCF9" w14:textId="77777777"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May</w:t>
            </w:r>
          </w:p>
        </w:tc>
        <w:tc>
          <w:tcPr>
            <w:tcW w:w="1701" w:type="dxa"/>
            <w:gridSpan w:val="3"/>
            <w:tcBorders>
              <w:bottom w:val="single" w:sz="4" w:space="0" w:color="auto"/>
            </w:tcBorders>
            <w:shd w:val="clear" w:color="auto" w:fill="auto"/>
          </w:tcPr>
          <w:p w14:paraId="03C95FAC"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tcBorders>
              <w:bottom w:val="single" w:sz="4" w:space="0" w:color="auto"/>
            </w:tcBorders>
            <w:shd w:val="clear" w:color="auto" w:fill="auto"/>
          </w:tcPr>
          <w:p w14:paraId="5F67FA56"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83.8123</w:t>
            </w:r>
          </w:p>
        </w:tc>
        <w:tc>
          <w:tcPr>
            <w:tcW w:w="1701" w:type="dxa"/>
            <w:tcBorders>
              <w:bottom w:val="single" w:sz="4" w:space="0" w:color="auto"/>
              <w:right w:val="single" w:sz="4" w:space="0" w:color="auto"/>
            </w:tcBorders>
            <w:shd w:val="clear" w:color="auto" w:fill="auto"/>
          </w:tcPr>
          <w:p w14:paraId="32FBAB10"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223,078</w:t>
            </w:r>
          </w:p>
        </w:tc>
      </w:tr>
      <w:tr w:rsidR="00AA67D2" w:rsidRPr="00210ADC" w14:paraId="64FF8884" w14:textId="77777777" w:rsidTr="007E1454">
        <w:tc>
          <w:tcPr>
            <w:tcW w:w="226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7D62DE" w14:textId="4ABD8C58" w:rsidR="00AA67D2" w:rsidRPr="00210ADC" w:rsidRDefault="000A068F" w:rsidP="00AA67D2">
            <w:pPr>
              <w:snapToGrid w:val="0"/>
              <w:jc w:val="both"/>
              <w:rPr>
                <w:rFonts w:eastAsia="標楷體"/>
                <w:sz w:val="24"/>
                <w:szCs w:val="24"/>
                <w:lang w:val="en-US" w:eastAsia="zh-HK"/>
              </w:rPr>
            </w:pPr>
            <w:r w:rsidRPr="00210ADC">
              <w:rPr>
                <w:rFonts w:eastAsia="標楷體"/>
                <w:sz w:val="24"/>
                <w:szCs w:val="24"/>
                <w:lang w:val="en-US" w:eastAsia="zh-HK"/>
              </w:rPr>
              <w:t>Company D - City F</w:t>
            </w:r>
          </w:p>
        </w:tc>
        <w:tc>
          <w:tcPr>
            <w:tcW w:w="1842" w:type="dxa"/>
            <w:gridSpan w:val="3"/>
            <w:tcBorders>
              <w:top w:val="single" w:sz="4" w:space="0" w:color="auto"/>
              <w:left w:val="single" w:sz="4" w:space="0" w:color="auto"/>
            </w:tcBorders>
            <w:shd w:val="clear" w:color="auto" w:fill="auto"/>
          </w:tcPr>
          <w:p w14:paraId="1146AEE6" w14:textId="1FAAAC3E"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Jun</w:t>
            </w:r>
          </w:p>
        </w:tc>
        <w:tc>
          <w:tcPr>
            <w:tcW w:w="1701" w:type="dxa"/>
            <w:gridSpan w:val="3"/>
            <w:tcBorders>
              <w:top w:val="single" w:sz="4" w:space="0" w:color="auto"/>
            </w:tcBorders>
            <w:shd w:val="clear" w:color="auto" w:fill="auto"/>
          </w:tcPr>
          <w:p w14:paraId="5FB075A2"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tcBorders>
              <w:top w:val="single" w:sz="4" w:space="0" w:color="auto"/>
            </w:tcBorders>
            <w:shd w:val="clear" w:color="auto" w:fill="auto"/>
          </w:tcPr>
          <w:p w14:paraId="0F9DBE04"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84.1620</w:t>
            </w:r>
          </w:p>
        </w:tc>
        <w:tc>
          <w:tcPr>
            <w:tcW w:w="1701" w:type="dxa"/>
            <w:tcBorders>
              <w:top w:val="single" w:sz="4" w:space="0" w:color="auto"/>
              <w:right w:val="single" w:sz="4" w:space="0" w:color="auto"/>
            </w:tcBorders>
            <w:shd w:val="clear" w:color="auto" w:fill="auto"/>
          </w:tcPr>
          <w:p w14:paraId="318F6417"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222,151</w:t>
            </w:r>
          </w:p>
        </w:tc>
      </w:tr>
      <w:tr w:rsidR="00AA67D2" w:rsidRPr="00210ADC" w14:paraId="5F4F1C51"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3A2518B4"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tcBorders>
            <w:shd w:val="clear" w:color="auto" w:fill="auto"/>
          </w:tcPr>
          <w:p w14:paraId="3C3188AF" w14:textId="719E8755"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Jul</w:t>
            </w:r>
          </w:p>
        </w:tc>
        <w:tc>
          <w:tcPr>
            <w:tcW w:w="1701" w:type="dxa"/>
            <w:gridSpan w:val="3"/>
            <w:shd w:val="clear" w:color="auto" w:fill="auto"/>
          </w:tcPr>
          <w:p w14:paraId="53556C80"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215,684</w:t>
            </w:r>
          </w:p>
        </w:tc>
        <w:tc>
          <w:tcPr>
            <w:tcW w:w="1843" w:type="dxa"/>
            <w:gridSpan w:val="2"/>
            <w:shd w:val="clear" w:color="auto" w:fill="auto"/>
          </w:tcPr>
          <w:p w14:paraId="0F305CEB"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84.6425</w:t>
            </w:r>
          </w:p>
        </w:tc>
        <w:tc>
          <w:tcPr>
            <w:tcW w:w="1701" w:type="dxa"/>
            <w:tcBorders>
              <w:right w:val="single" w:sz="4" w:space="0" w:color="auto"/>
            </w:tcBorders>
            <w:shd w:val="clear" w:color="auto" w:fill="auto"/>
          </w:tcPr>
          <w:p w14:paraId="4D6964DC"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254,818</w:t>
            </w:r>
          </w:p>
        </w:tc>
      </w:tr>
      <w:tr w:rsidR="00AA67D2" w:rsidRPr="00210ADC" w14:paraId="3AA0E508"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78FE4BCE"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tcBorders>
            <w:shd w:val="clear" w:color="auto" w:fill="auto"/>
          </w:tcPr>
          <w:p w14:paraId="4EAF0BC1" w14:textId="77777777"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Aug</w:t>
            </w:r>
          </w:p>
        </w:tc>
        <w:tc>
          <w:tcPr>
            <w:tcW w:w="1701" w:type="dxa"/>
            <w:gridSpan w:val="3"/>
            <w:shd w:val="clear" w:color="auto" w:fill="auto"/>
          </w:tcPr>
          <w:p w14:paraId="2C62D6F0"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shd w:val="clear" w:color="auto" w:fill="auto"/>
          </w:tcPr>
          <w:p w14:paraId="66DC7746"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84.8553</w:t>
            </w:r>
          </w:p>
        </w:tc>
        <w:tc>
          <w:tcPr>
            <w:tcW w:w="1701" w:type="dxa"/>
            <w:tcBorders>
              <w:right w:val="single" w:sz="4" w:space="0" w:color="auto"/>
            </w:tcBorders>
            <w:shd w:val="clear" w:color="auto" w:fill="auto"/>
          </w:tcPr>
          <w:p w14:paraId="32D89A36"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220,336</w:t>
            </w:r>
          </w:p>
        </w:tc>
      </w:tr>
      <w:tr w:rsidR="00AA67D2" w:rsidRPr="00210ADC" w14:paraId="1ED511EB"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497F2E76"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tcBorders>
            <w:shd w:val="clear" w:color="auto" w:fill="auto"/>
          </w:tcPr>
          <w:p w14:paraId="2F263471" w14:textId="69BACCA6"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Sep</w:t>
            </w:r>
          </w:p>
        </w:tc>
        <w:tc>
          <w:tcPr>
            <w:tcW w:w="1701" w:type="dxa"/>
            <w:gridSpan w:val="3"/>
            <w:shd w:val="clear" w:color="auto" w:fill="auto"/>
          </w:tcPr>
          <w:p w14:paraId="67B6A924"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shd w:val="clear" w:color="auto" w:fill="auto"/>
          </w:tcPr>
          <w:p w14:paraId="6583BEF7"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85.0484</w:t>
            </w:r>
          </w:p>
        </w:tc>
        <w:tc>
          <w:tcPr>
            <w:tcW w:w="1701" w:type="dxa"/>
            <w:tcBorders>
              <w:right w:val="single" w:sz="4" w:space="0" w:color="auto"/>
            </w:tcBorders>
            <w:shd w:val="clear" w:color="auto" w:fill="auto"/>
          </w:tcPr>
          <w:p w14:paraId="0A41F15C"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219,836</w:t>
            </w:r>
          </w:p>
        </w:tc>
      </w:tr>
      <w:tr w:rsidR="00AA67D2" w:rsidRPr="00210ADC" w14:paraId="24D6303C"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6F1D2063"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tcBorders>
            <w:shd w:val="clear" w:color="auto" w:fill="auto"/>
          </w:tcPr>
          <w:p w14:paraId="4B7062C3" w14:textId="3E49F76A"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Oct</w:t>
            </w:r>
          </w:p>
        </w:tc>
        <w:tc>
          <w:tcPr>
            <w:tcW w:w="1701" w:type="dxa"/>
            <w:gridSpan w:val="3"/>
            <w:shd w:val="clear" w:color="auto" w:fill="auto"/>
          </w:tcPr>
          <w:p w14:paraId="3189A2CA"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208,181</w:t>
            </w:r>
          </w:p>
        </w:tc>
        <w:tc>
          <w:tcPr>
            <w:tcW w:w="1843" w:type="dxa"/>
            <w:gridSpan w:val="2"/>
            <w:shd w:val="clear" w:color="auto" w:fill="auto"/>
          </w:tcPr>
          <w:p w14:paraId="0836F1F5"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85.3183</w:t>
            </w:r>
          </w:p>
        </w:tc>
        <w:tc>
          <w:tcPr>
            <w:tcW w:w="1701" w:type="dxa"/>
            <w:tcBorders>
              <w:right w:val="single" w:sz="4" w:space="0" w:color="auto"/>
            </w:tcBorders>
            <w:shd w:val="clear" w:color="auto" w:fill="auto"/>
          </w:tcPr>
          <w:p w14:paraId="3EECFDED"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244,005</w:t>
            </w:r>
          </w:p>
        </w:tc>
      </w:tr>
      <w:tr w:rsidR="00AA67D2" w:rsidRPr="00210ADC" w14:paraId="4B8386E2"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48053E0B"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tcBorders>
            <w:shd w:val="clear" w:color="auto" w:fill="auto"/>
          </w:tcPr>
          <w:p w14:paraId="0C2A1A72" w14:textId="77777777"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Nov</w:t>
            </w:r>
          </w:p>
        </w:tc>
        <w:tc>
          <w:tcPr>
            <w:tcW w:w="1701" w:type="dxa"/>
            <w:gridSpan w:val="3"/>
            <w:shd w:val="clear" w:color="auto" w:fill="auto"/>
          </w:tcPr>
          <w:p w14:paraId="464530D9"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186,967</w:t>
            </w:r>
          </w:p>
        </w:tc>
        <w:tc>
          <w:tcPr>
            <w:tcW w:w="1843" w:type="dxa"/>
            <w:gridSpan w:val="2"/>
            <w:shd w:val="clear" w:color="auto" w:fill="auto"/>
          </w:tcPr>
          <w:p w14:paraId="676FDFD4"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85.6731</w:t>
            </w:r>
          </w:p>
        </w:tc>
        <w:tc>
          <w:tcPr>
            <w:tcW w:w="1701" w:type="dxa"/>
            <w:tcBorders>
              <w:right w:val="single" w:sz="4" w:space="0" w:color="auto"/>
            </w:tcBorders>
            <w:shd w:val="clear" w:color="auto" w:fill="auto"/>
          </w:tcPr>
          <w:p w14:paraId="49EAB08A" w14:textId="77777777" w:rsidR="00AA67D2" w:rsidRPr="00210ADC" w:rsidRDefault="00AA67D2" w:rsidP="006F48BE">
            <w:pPr>
              <w:snapToGrid w:val="0"/>
              <w:ind w:leftChars="85" w:left="170" w:rightChars="135" w:right="270"/>
              <w:jc w:val="center"/>
              <w:rPr>
                <w:rFonts w:eastAsia="標楷體"/>
                <w:sz w:val="24"/>
                <w:szCs w:val="24"/>
                <w:lang w:val="en-US" w:eastAsia="zh-HK"/>
              </w:rPr>
            </w:pPr>
            <w:r w:rsidRPr="00210ADC">
              <w:rPr>
                <w:rFonts w:eastAsia="標楷體"/>
                <w:sz w:val="24"/>
                <w:szCs w:val="24"/>
                <w:lang w:val="en-US" w:eastAsia="zh-HK"/>
              </w:rPr>
              <w:t>218,233</w:t>
            </w:r>
          </w:p>
        </w:tc>
      </w:tr>
      <w:tr w:rsidR="00AA67D2" w:rsidRPr="00210ADC" w14:paraId="4AA26E4C" w14:textId="77777777" w:rsidTr="007E1454">
        <w:tc>
          <w:tcPr>
            <w:tcW w:w="2269" w:type="dxa"/>
            <w:gridSpan w:val="2"/>
            <w:vMerge/>
            <w:tcBorders>
              <w:left w:val="single" w:sz="4" w:space="0" w:color="auto"/>
              <w:bottom w:val="single" w:sz="4" w:space="0" w:color="auto"/>
              <w:right w:val="single" w:sz="4" w:space="0" w:color="auto"/>
            </w:tcBorders>
            <w:shd w:val="clear" w:color="auto" w:fill="auto"/>
          </w:tcPr>
          <w:p w14:paraId="0FDA6365" w14:textId="77777777" w:rsidR="00AA67D2" w:rsidRPr="00210ADC" w:rsidRDefault="00AA67D2" w:rsidP="00AA67D2">
            <w:pPr>
              <w:snapToGrid w:val="0"/>
              <w:jc w:val="both"/>
              <w:rPr>
                <w:rFonts w:eastAsia="標楷體"/>
                <w:sz w:val="24"/>
                <w:szCs w:val="24"/>
                <w:lang w:val="en-US" w:eastAsia="zh-HK"/>
              </w:rPr>
            </w:pPr>
          </w:p>
        </w:tc>
        <w:tc>
          <w:tcPr>
            <w:tcW w:w="1842" w:type="dxa"/>
            <w:gridSpan w:val="3"/>
            <w:tcBorders>
              <w:left w:val="single" w:sz="4" w:space="0" w:color="auto"/>
              <w:bottom w:val="single" w:sz="4" w:space="0" w:color="auto"/>
            </w:tcBorders>
            <w:shd w:val="clear" w:color="auto" w:fill="auto"/>
          </w:tcPr>
          <w:p w14:paraId="4823E49F" w14:textId="77777777" w:rsidR="00AA67D2" w:rsidRPr="00210ADC" w:rsidRDefault="00AA67D2" w:rsidP="00D967F0">
            <w:pPr>
              <w:snapToGrid w:val="0"/>
              <w:ind w:leftChars="-269" w:left="-538" w:firstLineChars="174" w:firstLine="418"/>
              <w:jc w:val="center"/>
              <w:rPr>
                <w:rFonts w:eastAsia="標楷體"/>
                <w:sz w:val="24"/>
                <w:szCs w:val="24"/>
                <w:lang w:val="en-US" w:eastAsia="zh-HK"/>
              </w:rPr>
            </w:pPr>
            <w:r w:rsidRPr="00210ADC">
              <w:rPr>
                <w:rFonts w:eastAsia="標楷體"/>
                <w:sz w:val="24"/>
                <w:szCs w:val="24"/>
                <w:lang w:val="en-US" w:eastAsia="zh-HK"/>
              </w:rPr>
              <w:t>Dec</w:t>
            </w:r>
          </w:p>
        </w:tc>
        <w:tc>
          <w:tcPr>
            <w:tcW w:w="1701" w:type="dxa"/>
            <w:gridSpan w:val="3"/>
            <w:tcBorders>
              <w:bottom w:val="single" w:sz="4" w:space="0" w:color="auto"/>
            </w:tcBorders>
            <w:shd w:val="clear" w:color="auto" w:fill="auto"/>
          </w:tcPr>
          <w:p w14:paraId="240673D1" w14:textId="77777777" w:rsidR="00AA67D2" w:rsidRPr="00210ADC" w:rsidRDefault="00AA67D2" w:rsidP="006F48BE">
            <w:pPr>
              <w:snapToGrid w:val="0"/>
              <w:ind w:leftChars="85" w:left="170" w:rightChars="135" w:right="270"/>
              <w:jc w:val="center"/>
              <w:rPr>
                <w:rFonts w:eastAsia="標楷體"/>
                <w:sz w:val="24"/>
                <w:szCs w:val="24"/>
                <w:u w:val="single"/>
                <w:lang w:val="en-US" w:eastAsia="zh-HK"/>
              </w:rPr>
            </w:pPr>
            <w:r w:rsidRPr="00210ADC">
              <w:rPr>
                <w:rFonts w:eastAsia="標楷體"/>
                <w:sz w:val="24"/>
                <w:szCs w:val="24"/>
                <w:u w:val="single"/>
                <w:lang w:val="en-US" w:eastAsia="zh-HK"/>
              </w:rPr>
              <w:t>186,967</w:t>
            </w:r>
          </w:p>
        </w:tc>
        <w:tc>
          <w:tcPr>
            <w:tcW w:w="1843" w:type="dxa"/>
            <w:gridSpan w:val="2"/>
            <w:tcBorders>
              <w:bottom w:val="single" w:sz="4" w:space="0" w:color="auto"/>
            </w:tcBorders>
            <w:shd w:val="clear" w:color="auto" w:fill="auto"/>
          </w:tcPr>
          <w:p w14:paraId="2695DA6A" w14:textId="77777777" w:rsidR="00AA67D2" w:rsidRPr="00210ADC" w:rsidRDefault="00AA67D2" w:rsidP="00AB702C">
            <w:pPr>
              <w:tabs>
                <w:tab w:val="left" w:pos="1026"/>
              </w:tabs>
              <w:snapToGrid w:val="0"/>
              <w:ind w:rightChars="72" w:right="144"/>
              <w:jc w:val="center"/>
              <w:rPr>
                <w:rFonts w:eastAsia="標楷體"/>
                <w:sz w:val="24"/>
                <w:szCs w:val="24"/>
                <w:lang w:val="en-US" w:eastAsia="zh-HK"/>
              </w:rPr>
            </w:pPr>
            <w:r w:rsidRPr="00210ADC">
              <w:rPr>
                <w:rFonts w:eastAsia="標楷體"/>
                <w:sz w:val="24"/>
                <w:szCs w:val="24"/>
                <w:lang w:val="en-US" w:eastAsia="zh-HK"/>
              </w:rPr>
              <w:t>86.0610</w:t>
            </w:r>
          </w:p>
        </w:tc>
        <w:tc>
          <w:tcPr>
            <w:tcW w:w="1701" w:type="dxa"/>
            <w:tcBorders>
              <w:bottom w:val="single" w:sz="4" w:space="0" w:color="auto"/>
              <w:right w:val="single" w:sz="4" w:space="0" w:color="auto"/>
            </w:tcBorders>
            <w:shd w:val="clear" w:color="auto" w:fill="auto"/>
          </w:tcPr>
          <w:p w14:paraId="5DE8E4E8" w14:textId="36A561B2" w:rsidR="00AA67D2" w:rsidRPr="00210ADC" w:rsidRDefault="00AA67D2" w:rsidP="006F48BE">
            <w:pPr>
              <w:snapToGrid w:val="0"/>
              <w:ind w:leftChars="85" w:left="170" w:rightChars="135" w:right="270"/>
              <w:jc w:val="center"/>
              <w:rPr>
                <w:rFonts w:eastAsia="標楷體"/>
                <w:sz w:val="24"/>
                <w:szCs w:val="24"/>
                <w:u w:val="single"/>
                <w:lang w:val="en-US" w:eastAsia="zh-HK"/>
              </w:rPr>
            </w:pPr>
            <w:r w:rsidRPr="00210ADC">
              <w:rPr>
                <w:rFonts w:eastAsia="標楷體"/>
                <w:sz w:val="24"/>
                <w:szCs w:val="24"/>
                <w:u w:val="single"/>
                <w:lang w:val="en-US" w:eastAsia="zh-HK"/>
              </w:rPr>
              <w:t>217,249</w:t>
            </w:r>
          </w:p>
        </w:tc>
      </w:tr>
      <w:tr w:rsidR="00BD49E1" w:rsidRPr="00210ADC" w14:paraId="45410B7A" w14:textId="77777777" w:rsidTr="007E1454">
        <w:tc>
          <w:tcPr>
            <w:tcW w:w="2269" w:type="dxa"/>
            <w:gridSpan w:val="2"/>
            <w:tcBorders>
              <w:top w:val="single" w:sz="4" w:space="0" w:color="auto"/>
              <w:left w:val="single" w:sz="4" w:space="0" w:color="auto"/>
              <w:bottom w:val="single" w:sz="4" w:space="0" w:color="auto"/>
              <w:right w:val="single" w:sz="4" w:space="0" w:color="auto"/>
            </w:tcBorders>
            <w:shd w:val="clear" w:color="auto" w:fill="auto"/>
          </w:tcPr>
          <w:p w14:paraId="546E4787" w14:textId="77777777" w:rsidR="00BD49E1" w:rsidRPr="00210ADC" w:rsidRDefault="00BD49E1" w:rsidP="00AB702C">
            <w:pPr>
              <w:snapToGrid w:val="0"/>
              <w:jc w:val="center"/>
              <w:rPr>
                <w:rFonts w:eastAsia="標楷體"/>
                <w:sz w:val="24"/>
                <w:szCs w:val="24"/>
                <w:lang w:val="en-US" w:eastAsia="zh-HK"/>
              </w:rPr>
            </w:pPr>
          </w:p>
        </w:tc>
        <w:tc>
          <w:tcPr>
            <w:tcW w:w="1842" w:type="dxa"/>
            <w:gridSpan w:val="3"/>
            <w:tcBorders>
              <w:top w:val="single" w:sz="4" w:space="0" w:color="auto"/>
              <w:left w:val="single" w:sz="4" w:space="0" w:color="auto"/>
              <w:bottom w:val="single" w:sz="4" w:space="0" w:color="auto"/>
            </w:tcBorders>
            <w:shd w:val="clear" w:color="auto" w:fill="auto"/>
          </w:tcPr>
          <w:p w14:paraId="304BCA98" w14:textId="77777777" w:rsidR="00BD49E1" w:rsidRPr="00210ADC" w:rsidRDefault="00BD49E1" w:rsidP="00AB702C">
            <w:pPr>
              <w:snapToGrid w:val="0"/>
              <w:jc w:val="center"/>
              <w:rPr>
                <w:rFonts w:eastAsia="標楷體"/>
                <w:sz w:val="24"/>
                <w:szCs w:val="24"/>
                <w:lang w:val="en-US" w:eastAsia="zh-HK"/>
              </w:rPr>
            </w:pPr>
          </w:p>
        </w:tc>
        <w:tc>
          <w:tcPr>
            <w:tcW w:w="1701" w:type="dxa"/>
            <w:gridSpan w:val="3"/>
            <w:tcBorders>
              <w:top w:val="single" w:sz="4" w:space="0" w:color="auto"/>
              <w:bottom w:val="single" w:sz="4" w:space="0" w:color="auto"/>
            </w:tcBorders>
            <w:shd w:val="clear" w:color="auto" w:fill="auto"/>
          </w:tcPr>
          <w:p w14:paraId="25BAF1CB" w14:textId="15887DB8" w:rsidR="00BD49E1" w:rsidRPr="00210ADC" w:rsidRDefault="00BD49E1" w:rsidP="006F48BE">
            <w:pPr>
              <w:snapToGrid w:val="0"/>
              <w:ind w:leftChars="85" w:left="170" w:rightChars="135" w:right="270"/>
              <w:jc w:val="center"/>
              <w:rPr>
                <w:rFonts w:eastAsia="標楷體"/>
                <w:sz w:val="24"/>
                <w:szCs w:val="24"/>
                <w:u w:val="double"/>
                <w:lang w:val="en-US" w:eastAsia="zh-HK"/>
              </w:rPr>
            </w:pPr>
            <w:r w:rsidRPr="00210ADC">
              <w:rPr>
                <w:rFonts w:eastAsia="標楷體"/>
                <w:sz w:val="24"/>
                <w:szCs w:val="24"/>
                <w:u w:val="double"/>
                <w:lang w:val="en-US" w:eastAsia="zh-HK"/>
              </w:rPr>
              <w:t>1,732,634</w:t>
            </w:r>
          </w:p>
        </w:tc>
        <w:tc>
          <w:tcPr>
            <w:tcW w:w="1843" w:type="dxa"/>
            <w:gridSpan w:val="2"/>
            <w:tcBorders>
              <w:top w:val="single" w:sz="4" w:space="0" w:color="auto"/>
              <w:bottom w:val="single" w:sz="4" w:space="0" w:color="auto"/>
            </w:tcBorders>
            <w:shd w:val="clear" w:color="auto" w:fill="auto"/>
          </w:tcPr>
          <w:p w14:paraId="0FDAB3DE" w14:textId="77777777" w:rsidR="00BD49E1" w:rsidRPr="00210ADC" w:rsidRDefault="00BD49E1" w:rsidP="00AB702C">
            <w:pPr>
              <w:tabs>
                <w:tab w:val="left" w:pos="1026"/>
              </w:tabs>
              <w:snapToGrid w:val="0"/>
              <w:ind w:rightChars="193" w:right="386"/>
              <w:jc w:val="center"/>
              <w:rPr>
                <w:rFonts w:eastAsia="標楷體"/>
                <w:sz w:val="24"/>
                <w:szCs w:val="24"/>
                <w:lang w:val="en-US" w:eastAsia="zh-HK"/>
              </w:rPr>
            </w:pPr>
          </w:p>
        </w:tc>
        <w:tc>
          <w:tcPr>
            <w:tcW w:w="1701" w:type="dxa"/>
            <w:tcBorders>
              <w:top w:val="single" w:sz="4" w:space="0" w:color="auto"/>
              <w:bottom w:val="single" w:sz="4" w:space="0" w:color="auto"/>
              <w:right w:val="single" w:sz="4" w:space="0" w:color="auto"/>
            </w:tcBorders>
            <w:shd w:val="clear" w:color="auto" w:fill="auto"/>
          </w:tcPr>
          <w:p w14:paraId="54330B30" w14:textId="77777777" w:rsidR="00BD49E1" w:rsidRPr="00210ADC" w:rsidRDefault="00BD49E1" w:rsidP="006F48BE">
            <w:pPr>
              <w:snapToGrid w:val="0"/>
              <w:ind w:leftChars="85" w:left="170" w:rightChars="135" w:right="270"/>
              <w:jc w:val="center"/>
              <w:rPr>
                <w:rFonts w:eastAsia="標楷體"/>
                <w:sz w:val="24"/>
                <w:szCs w:val="24"/>
                <w:u w:val="double"/>
                <w:lang w:val="en-US" w:eastAsia="zh-HK"/>
              </w:rPr>
            </w:pPr>
            <w:r w:rsidRPr="00210ADC">
              <w:rPr>
                <w:rFonts w:eastAsia="標楷體"/>
                <w:sz w:val="24"/>
                <w:szCs w:val="24"/>
                <w:u w:val="double"/>
                <w:lang w:val="en-US" w:eastAsia="zh-HK"/>
              </w:rPr>
              <w:t>2,043,628</w:t>
            </w:r>
          </w:p>
        </w:tc>
      </w:tr>
      <w:tr w:rsidR="00AA67D2" w:rsidRPr="00210ADC" w14:paraId="2CDBA7DF" w14:textId="77777777" w:rsidTr="00A56338">
        <w:trPr>
          <w:trHeight w:val="120"/>
        </w:trPr>
        <w:tc>
          <w:tcPr>
            <w:tcW w:w="9356" w:type="dxa"/>
            <w:gridSpan w:val="11"/>
            <w:tcBorders>
              <w:top w:val="single" w:sz="4" w:space="0" w:color="auto"/>
            </w:tcBorders>
            <w:shd w:val="clear" w:color="auto" w:fill="auto"/>
          </w:tcPr>
          <w:p w14:paraId="6B621565" w14:textId="77777777" w:rsidR="00AA67D2" w:rsidRPr="00210ADC" w:rsidRDefault="00AA67D2" w:rsidP="00AA67D2">
            <w:pPr>
              <w:tabs>
                <w:tab w:val="left" w:pos="1026"/>
              </w:tabs>
              <w:snapToGrid w:val="0"/>
              <w:ind w:rightChars="193" w:right="386"/>
              <w:jc w:val="both"/>
              <w:rPr>
                <w:rFonts w:eastAsia="標楷體"/>
                <w:sz w:val="24"/>
                <w:szCs w:val="24"/>
                <w:u w:val="double"/>
                <w:lang w:val="en-US" w:eastAsia="zh-HK"/>
              </w:rPr>
            </w:pPr>
            <w:r w:rsidRPr="00210ADC">
              <w:rPr>
                <w:rFonts w:eastAsia="標楷體"/>
                <w:sz w:val="24"/>
                <w:szCs w:val="24"/>
                <w:lang w:val="en-US"/>
              </w:rPr>
              <w:br w:type="page"/>
            </w:r>
          </w:p>
        </w:tc>
      </w:tr>
      <w:tr w:rsidR="00AA67D2" w:rsidRPr="00210ADC" w14:paraId="360B3522" w14:textId="77777777" w:rsidTr="00A56338">
        <w:tc>
          <w:tcPr>
            <w:tcW w:w="1247" w:type="dxa"/>
            <w:shd w:val="clear" w:color="auto" w:fill="auto"/>
          </w:tcPr>
          <w:p w14:paraId="01C3EA4F" w14:textId="77777777" w:rsidR="00AA67D2" w:rsidRPr="00210ADC" w:rsidRDefault="00AA67D2" w:rsidP="00AA67D2">
            <w:pPr>
              <w:tabs>
                <w:tab w:val="left" w:pos="851"/>
              </w:tabs>
              <w:snapToGrid w:val="0"/>
              <w:ind w:rightChars="-45" w:right="-90"/>
              <w:jc w:val="both"/>
              <w:rPr>
                <w:rFonts w:eastAsia="標楷體"/>
                <w:spacing w:val="-10"/>
                <w:lang w:val="en-US"/>
              </w:rPr>
            </w:pPr>
            <w:r w:rsidRPr="00210ADC">
              <w:rPr>
                <w:rFonts w:eastAsia="標楷體"/>
                <w:spacing w:val="-10"/>
                <w:lang w:val="en-US"/>
              </w:rPr>
              <w:t>Note 2:</w:t>
            </w:r>
          </w:p>
        </w:tc>
        <w:tc>
          <w:tcPr>
            <w:tcW w:w="8109" w:type="dxa"/>
            <w:gridSpan w:val="10"/>
            <w:shd w:val="clear" w:color="auto" w:fill="auto"/>
          </w:tcPr>
          <w:p w14:paraId="54009970" w14:textId="2FFA1662" w:rsidR="00AA67D2" w:rsidRPr="00210ADC" w:rsidRDefault="00AA67D2" w:rsidP="00AA67D2">
            <w:pPr>
              <w:tabs>
                <w:tab w:val="left" w:pos="851"/>
              </w:tabs>
              <w:snapToGrid w:val="0"/>
              <w:jc w:val="both"/>
              <w:rPr>
                <w:rFonts w:eastAsia="標楷體"/>
                <w:spacing w:val="-10"/>
                <w:lang w:val="en-US"/>
              </w:rPr>
            </w:pPr>
            <w:r w:rsidRPr="00210ADC">
              <w:rPr>
                <w:rFonts w:eastAsia="標楷體"/>
                <w:spacing w:val="-10"/>
                <w:lang w:val="en-US"/>
              </w:rPr>
              <w:t>The Assessor accepted that the bonus of RMB324,340 paid in April 2016 was related to the Taxpayer’s services rendered for the year 2015 and should be excluded from the calculation.</w:t>
            </w:r>
          </w:p>
        </w:tc>
      </w:tr>
      <w:tr w:rsidR="00AA67D2" w:rsidRPr="00210ADC" w14:paraId="14F2BF2F" w14:textId="77777777" w:rsidTr="00A56338">
        <w:tc>
          <w:tcPr>
            <w:tcW w:w="1247" w:type="dxa"/>
            <w:shd w:val="clear" w:color="auto" w:fill="auto"/>
          </w:tcPr>
          <w:p w14:paraId="670222DB" w14:textId="77777777" w:rsidR="00AA67D2" w:rsidRPr="00210ADC" w:rsidRDefault="00AA67D2" w:rsidP="00AA67D2">
            <w:pPr>
              <w:tabs>
                <w:tab w:val="left" w:pos="851"/>
              </w:tabs>
              <w:snapToGrid w:val="0"/>
              <w:ind w:rightChars="-45" w:right="-90"/>
              <w:jc w:val="both"/>
              <w:rPr>
                <w:rFonts w:eastAsia="標楷體"/>
                <w:spacing w:val="-10"/>
                <w:lang w:val="en-US"/>
              </w:rPr>
            </w:pPr>
            <w:r w:rsidRPr="00210ADC">
              <w:rPr>
                <w:rFonts w:eastAsia="標楷體"/>
                <w:spacing w:val="-10"/>
                <w:lang w:val="en-US"/>
              </w:rPr>
              <w:t>Note 3:</w:t>
            </w:r>
          </w:p>
        </w:tc>
        <w:tc>
          <w:tcPr>
            <w:tcW w:w="8109" w:type="dxa"/>
            <w:gridSpan w:val="10"/>
            <w:shd w:val="clear" w:color="auto" w:fill="auto"/>
          </w:tcPr>
          <w:p w14:paraId="58000CAA" w14:textId="77777777" w:rsidR="00AA67D2" w:rsidRPr="00210ADC" w:rsidRDefault="00AA67D2" w:rsidP="00AA67D2">
            <w:pPr>
              <w:tabs>
                <w:tab w:val="left" w:pos="851"/>
              </w:tabs>
              <w:snapToGrid w:val="0"/>
              <w:jc w:val="both"/>
              <w:rPr>
                <w:rFonts w:eastAsia="標楷體"/>
                <w:spacing w:val="-10"/>
                <w:lang w:val="en-US"/>
              </w:rPr>
            </w:pPr>
            <w:r w:rsidRPr="00210ADC">
              <w:rPr>
                <w:rFonts w:eastAsia="標楷體"/>
                <w:spacing w:val="-10"/>
                <w:lang w:val="en-US"/>
              </w:rPr>
              <w:t>No. of leave days and rest days attributable to services rendered in Hong Kong was calculated as follows:</w:t>
            </w:r>
          </w:p>
        </w:tc>
      </w:tr>
      <w:tr w:rsidR="00AA67D2" w:rsidRPr="00210ADC" w14:paraId="6D365BC3" w14:textId="77777777" w:rsidTr="00A56338">
        <w:tc>
          <w:tcPr>
            <w:tcW w:w="1247" w:type="dxa"/>
            <w:shd w:val="clear" w:color="auto" w:fill="auto"/>
            <w:vAlign w:val="center"/>
          </w:tcPr>
          <w:p w14:paraId="3F9D375B" w14:textId="77777777" w:rsidR="00AA67D2" w:rsidRPr="00210ADC" w:rsidRDefault="00AA67D2" w:rsidP="00AA67D2">
            <w:pPr>
              <w:tabs>
                <w:tab w:val="left" w:pos="851"/>
              </w:tabs>
              <w:snapToGrid w:val="0"/>
              <w:jc w:val="both"/>
              <w:rPr>
                <w:rFonts w:eastAsia="標楷體"/>
                <w:lang w:val="en-US"/>
              </w:rPr>
            </w:pPr>
          </w:p>
        </w:tc>
        <w:tc>
          <w:tcPr>
            <w:tcW w:w="8109" w:type="dxa"/>
            <w:gridSpan w:val="10"/>
            <w:shd w:val="clear" w:color="auto" w:fill="auto"/>
            <w:vAlign w:val="center"/>
          </w:tcPr>
          <w:p w14:paraId="0D616A44" w14:textId="77777777" w:rsidR="00AA67D2" w:rsidRPr="00210ADC" w:rsidRDefault="00AA67D2" w:rsidP="00AA67D2">
            <w:pPr>
              <w:tabs>
                <w:tab w:val="left" w:pos="851"/>
              </w:tabs>
              <w:snapToGrid w:val="0"/>
              <w:jc w:val="both"/>
              <w:rPr>
                <w:rFonts w:eastAsia="標楷體"/>
                <w:lang w:val="en-US"/>
              </w:rPr>
            </w:pPr>
          </w:p>
        </w:tc>
      </w:tr>
      <w:tr w:rsidR="00AA67D2" w:rsidRPr="00210ADC" w14:paraId="2E8BB5DB" w14:textId="77777777" w:rsidTr="00A56338">
        <w:tc>
          <w:tcPr>
            <w:tcW w:w="1247" w:type="dxa"/>
            <w:vMerge w:val="restart"/>
            <w:shd w:val="clear" w:color="auto" w:fill="auto"/>
            <w:vAlign w:val="center"/>
          </w:tcPr>
          <w:p w14:paraId="596B365C" w14:textId="77777777" w:rsidR="00AA67D2" w:rsidRPr="00210ADC" w:rsidRDefault="00AA67D2" w:rsidP="00AA67D2">
            <w:pPr>
              <w:tabs>
                <w:tab w:val="left" w:pos="851"/>
              </w:tabs>
              <w:snapToGrid w:val="0"/>
              <w:ind w:leftChars="-45" w:left="-90"/>
              <w:jc w:val="both"/>
              <w:rPr>
                <w:rFonts w:eastAsia="標楷體"/>
                <w:lang w:val="en-US"/>
              </w:rPr>
            </w:pPr>
          </w:p>
        </w:tc>
        <w:tc>
          <w:tcPr>
            <w:tcW w:w="3147" w:type="dxa"/>
            <w:gridSpan w:val="6"/>
            <w:vMerge w:val="restart"/>
            <w:shd w:val="clear" w:color="auto" w:fill="auto"/>
            <w:vAlign w:val="center"/>
          </w:tcPr>
          <w:p w14:paraId="01113E45" w14:textId="77777777" w:rsidR="00AA67D2" w:rsidRPr="00210ADC" w:rsidRDefault="00AA67D2" w:rsidP="00AA67D2">
            <w:pPr>
              <w:tabs>
                <w:tab w:val="left" w:pos="851"/>
              </w:tabs>
              <w:snapToGrid w:val="0"/>
              <w:ind w:rightChars="-104" w:right="-208"/>
              <w:jc w:val="both"/>
              <w:rPr>
                <w:rFonts w:eastAsia="標楷體"/>
                <w:lang w:val="en-US"/>
              </w:rPr>
            </w:pPr>
            <w:r w:rsidRPr="00210ADC">
              <w:rPr>
                <w:rFonts w:eastAsia="標楷體"/>
                <w:lang w:val="en-US"/>
              </w:rPr>
              <w:t xml:space="preserve">= </w:t>
            </w:r>
            <w:r w:rsidRPr="00210ADC">
              <w:rPr>
                <w:rFonts w:eastAsia="標楷體"/>
                <w:spacing w:val="-10"/>
                <w:lang w:val="en-US"/>
              </w:rPr>
              <w:t xml:space="preserve">(Total leave days + rest </w:t>
            </w:r>
            <w:proofErr w:type="gramStart"/>
            <w:r w:rsidRPr="00210ADC">
              <w:rPr>
                <w:rFonts w:eastAsia="標楷體"/>
                <w:spacing w:val="-10"/>
                <w:lang w:val="en-US"/>
              </w:rPr>
              <w:t xml:space="preserve">days) </w:t>
            </w:r>
            <w:r w:rsidRPr="00210ADC">
              <w:rPr>
                <w:rFonts w:eastAsia="標楷體"/>
                <w:lang w:val="en-US"/>
              </w:rPr>
              <w:t xml:space="preserve"> x</w:t>
            </w:r>
            <w:proofErr w:type="gramEnd"/>
          </w:p>
        </w:tc>
        <w:tc>
          <w:tcPr>
            <w:tcW w:w="4962" w:type="dxa"/>
            <w:gridSpan w:val="4"/>
            <w:tcBorders>
              <w:bottom w:val="single" w:sz="4" w:space="0" w:color="auto"/>
            </w:tcBorders>
            <w:shd w:val="clear" w:color="auto" w:fill="auto"/>
          </w:tcPr>
          <w:p w14:paraId="0D8E7E30" w14:textId="77777777" w:rsidR="00AA67D2" w:rsidRPr="00210ADC" w:rsidRDefault="00AA67D2" w:rsidP="00AA67D2">
            <w:pPr>
              <w:tabs>
                <w:tab w:val="left" w:pos="851"/>
              </w:tabs>
              <w:snapToGrid w:val="0"/>
              <w:ind w:leftChars="-58" w:left="-116" w:rightChars="-43" w:right="-86"/>
              <w:jc w:val="both"/>
              <w:rPr>
                <w:rFonts w:eastAsia="標楷體"/>
                <w:spacing w:val="-10"/>
                <w:lang w:val="en-US"/>
              </w:rPr>
            </w:pPr>
            <w:r w:rsidRPr="00210ADC">
              <w:rPr>
                <w:rFonts w:eastAsia="標楷體"/>
                <w:spacing w:val="-10"/>
                <w:lang w:val="en-US"/>
              </w:rPr>
              <w:t>Working days (excluding leave days &amp; rest days) in Hong Kong</w:t>
            </w:r>
          </w:p>
        </w:tc>
      </w:tr>
      <w:tr w:rsidR="00AA67D2" w:rsidRPr="00210ADC" w14:paraId="165D58AC" w14:textId="77777777" w:rsidTr="00A56338">
        <w:tc>
          <w:tcPr>
            <w:tcW w:w="1247" w:type="dxa"/>
            <w:vMerge/>
            <w:shd w:val="clear" w:color="auto" w:fill="auto"/>
          </w:tcPr>
          <w:p w14:paraId="40CC5D4D" w14:textId="77777777" w:rsidR="00AA67D2" w:rsidRPr="00210ADC" w:rsidRDefault="00AA67D2" w:rsidP="00AA67D2">
            <w:pPr>
              <w:tabs>
                <w:tab w:val="left" w:pos="851"/>
              </w:tabs>
              <w:snapToGrid w:val="0"/>
              <w:jc w:val="both"/>
              <w:rPr>
                <w:rFonts w:eastAsia="標楷體"/>
                <w:lang w:val="en-US"/>
              </w:rPr>
            </w:pPr>
          </w:p>
        </w:tc>
        <w:tc>
          <w:tcPr>
            <w:tcW w:w="3147" w:type="dxa"/>
            <w:gridSpan w:val="6"/>
            <w:vMerge/>
            <w:shd w:val="clear" w:color="auto" w:fill="auto"/>
          </w:tcPr>
          <w:p w14:paraId="7B2420C8" w14:textId="77777777" w:rsidR="00AA67D2" w:rsidRPr="00210ADC" w:rsidRDefault="00AA67D2" w:rsidP="00AA67D2">
            <w:pPr>
              <w:tabs>
                <w:tab w:val="left" w:pos="851"/>
              </w:tabs>
              <w:snapToGrid w:val="0"/>
              <w:jc w:val="both"/>
              <w:rPr>
                <w:rFonts w:eastAsia="標楷體"/>
                <w:lang w:val="en-US"/>
              </w:rPr>
            </w:pPr>
          </w:p>
        </w:tc>
        <w:tc>
          <w:tcPr>
            <w:tcW w:w="4962" w:type="dxa"/>
            <w:gridSpan w:val="4"/>
            <w:shd w:val="clear" w:color="auto" w:fill="auto"/>
          </w:tcPr>
          <w:p w14:paraId="340A9E08" w14:textId="77777777" w:rsidR="00AA67D2" w:rsidRPr="00210ADC" w:rsidRDefault="00AA67D2" w:rsidP="00AA67D2">
            <w:pPr>
              <w:tabs>
                <w:tab w:val="left" w:pos="851"/>
              </w:tabs>
              <w:snapToGrid w:val="0"/>
              <w:ind w:leftChars="-58" w:left="-116" w:rightChars="-43" w:right="-86"/>
              <w:jc w:val="both"/>
              <w:rPr>
                <w:rFonts w:eastAsia="標楷體"/>
                <w:lang w:val="en-US"/>
              </w:rPr>
            </w:pPr>
            <w:r w:rsidRPr="00210ADC">
              <w:rPr>
                <w:rFonts w:eastAsia="標楷體"/>
                <w:spacing w:val="-10"/>
                <w:lang w:val="en-US"/>
              </w:rPr>
              <w:t>Total calendar days – Total leave days &amp; rest days</w:t>
            </w:r>
          </w:p>
        </w:tc>
      </w:tr>
      <w:tr w:rsidR="00AA67D2" w:rsidRPr="00210ADC" w14:paraId="18851139" w14:textId="77777777" w:rsidTr="00EA24C2">
        <w:tc>
          <w:tcPr>
            <w:tcW w:w="1247" w:type="dxa"/>
            <w:shd w:val="clear" w:color="auto" w:fill="auto"/>
          </w:tcPr>
          <w:p w14:paraId="161F8811" w14:textId="77777777" w:rsidR="00AA67D2" w:rsidRPr="00210ADC" w:rsidRDefault="00AA67D2" w:rsidP="00AA67D2">
            <w:pPr>
              <w:tabs>
                <w:tab w:val="left" w:pos="851"/>
              </w:tabs>
              <w:snapToGrid w:val="0"/>
              <w:jc w:val="both"/>
              <w:rPr>
                <w:rFonts w:eastAsia="標楷體"/>
                <w:lang w:val="en-US"/>
              </w:rPr>
            </w:pPr>
          </w:p>
        </w:tc>
        <w:tc>
          <w:tcPr>
            <w:tcW w:w="2864" w:type="dxa"/>
            <w:gridSpan w:val="4"/>
            <w:shd w:val="clear" w:color="auto" w:fill="auto"/>
            <w:vAlign w:val="center"/>
          </w:tcPr>
          <w:p w14:paraId="52B3B5E3" w14:textId="77777777" w:rsidR="00AA67D2" w:rsidRPr="00210ADC" w:rsidRDefault="00AA67D2" w:rsidP="00AA67D2">
            <w:pPr>
              <w:tabs>
                <w:tab w:val="left" w:pos="851"/>
              </w:tabs>
              <w:snapToGrid w:val="0"/>
              <w:jc w:val="both"/>
              <w:rPr>
                <w:rFonts w:eastAsia="標楷體"/>
                <w:lang w:val="en-US"/>
              </w:rPr>
            </w:pPr>
          </w:p>
        </w:tc>
        <w:tc>
          <w:tcPr>
            <w:tcW w:w="5245" w:type="dxa"/>
            <w:gridSpan w:val="6"/>
            <w:shd w:val="clear" w:color="auto" w:fill="auto"/>
          </w:tcPr>
          <w:p w14:paraId="5355AAC4" w14:textId="77777777" w:rsidR="00AA67D2" w:rsidRPr="00210ADC" w:rsidRDefault="00AA67D2" w:rsidP="00AA67D2">
            <w:pPr>
              <w:tabs>
                <w:tab w:val="left" w:pos="851"/>
              </w:tabs>
              <w:snapToGrid w:val="0"/>
              <w:jc w:val="both"/>
              <w:rPr>
                <w:rFonts w:eastAsia="標楷體"/>
                <w:lang w:val="en-US"/>
              </w:rPr>
            </w:pPr>
          </w:p>
        </w:tc>
      </w:tr>
      <w:tr w:rsidR="00F94726" w:rsidRPr="00210ADC" w14:paraId="5B8BCE91" w14:textId="77777777" w:rsidTr="00EA24C2">
        <w:tc>
          <w:tcPr>
            <w:tcW w:w="1247" w:type="dxa"/>
            <w:shd w:val="clear" w:color="auto" w:fill="auto"/>
          </w:tcPr>
          <w:p w14:paraId="43F28063" w14:textId="77777777" w:rsidR="00F94726" w:rsidRPr="00210ADC" w:rsidRDefault="00F94726" w:rsidP="00AA67D2">
            <w:pPr>
              <w:tabs>
                <w:tab w:val="left" w:pos="851"/>
              </w:tabs>
              <w:snapToGrid w:val="0"/>
              <w:jc w:val="both"/>
              <w:rPr>
                <w:rFonts w:eastAsia="標楷體"/>
                <w:lang w:val="en-US"/>
              </w:rPr>
            </w:pPr>
          </w:p>
        </w:tc>
        <w:tc>
          <w:tcPr>
            <w:tcW w:w="1304" w:type="dxa"/>
            <w:gridSpan w:val="2"/>
            <w:vMerge w:val="restart"/>
            <w:shd w:val="clear" w:color="auto" w:fill="auto"/>
            <w:vAlign w:val="center"/>
          </w:tcPr>
          <w:p w14:paraId="49343726" w14:textId="3120FE09" w:rsidR="00F94726" w:rsidRPr="00210ADC" w:rsidRDefault="00F94726" w:rsidP="00AA67D2">
            <w:pPr>
              <w:tabs>
                <w:tab w:val="left" w:pos="851"/>
              </w:tabs>
              <w:snapToGrid w:val="0"/>
              <w:jc w:val="both"/>
              <w:rPr>
                <w:rFonts w:eastAsia="標楷體"/>
                <w:lang w:val="en-US"/>
              </w:rPr>
            </w:pPr>
            <w:r w:rsidRPr="00210ADC">
              <w:rPr>
                <w:rFonts w:eastAsia="標楷體"/>
                <w:lang w:val="en-US"/>
              </w:rPr>
              <w:t>= (15 + 94) x</w:t>
            </w:r>
          </w:p>
        </w:tc>
        <w:tc>
          <w:tcPr>
            <w:tcW w:w="1560" w:type="dxa"/>
            <w:gridSpan w:val="2"/>
            <w:tcBorders>
              <w:bottom w:val="single" w:sz="4" w:space="0" w:color="auto"/>
            </w:tcBorders>
            <w:shd w:val="clear" w:color="auto" w:fill="auto"/>
            <w:vAlign w:val="center"/>
          </w:tcPr>
          <w:p w14:paraId="3051E625" w14:textId="52CADBF6" w:rsidR="00F94726" w:rsidRPr="00210ADC" w:rsidRDefault="005019C1" w:rsidP="005019C1">
            <w:pPr>
              <w:tabs>
                <w:tab w:val="left" w:pos="851"/>
              </w:tabs>
              <w:snapToGrid w:val="0"/>
              <w:jc w:val="center"/>
              <w:rPr>
                <w:rFonts w:eastAsia="標楷體"/>
                <w:lang w:val="en-US"/>
              </w:rPr>
            </w:pPr>
            <w:r w:rsidRPr="00210ADC">
              <w:rPr>
                <w:rFonts w:eastAsia="標楷體"/>
                <w:lang w:val="en-US"/>
              </w:rPr>
              <w:t>20.5</w:t>
            </w:r>
          </w:p>
        </w:tc>
        <w:tc>
          <w:tcPr>
            <w:tcW w:w="1706" w:type="dxa"/>
            <w:gridSpan w:val="3"/>
            <w:shd w:val="clear" w:color="auto" w:fill="auto"/>
          </w:tcPr>
          <w:p w14:paraId="733476D5" w14:textId="69C11BBC" w:rsidR="00F94726" w:rsidRPr="00210ADC" w:rsidRDefault="00F94726" w:rsidP="00D76906">
            <w:pPr>
              <w:tabs>
                <w:tab w:val="left" w:pos="851"/>
              </w:tabs>
              <w:snapToGrid w:val="0"/>
              <w:jc w:val="center"/>
              <w:rPr>
                <w:rFonts w:eastAsia="標楷體"/>
                <w:lang w:val="en-US"/>
              </w:rPr>
            </w:pPr>
          </w:p>
        </w:tc>
        <w:tc>
          <w:tcPr>
            <w:tcW w:w="3539" w:type="dxa"/>
            <w:gridSpan w:val="3"/>
            <w:shd w:val="clear" w:color="auto" w:fill="auto"/>
          </w:tcPr>
          <w:p w14:paraId="3EBFB4E7" w14:textId="3CBA5139" w:rsidR="00F94726" w:rsidRPr="00210ADC" w:rsidRDefault="00F94726" w:rsidP="00AA67D2">
            <w:pPr>
              <w:tabs>
                <w:tab w:val="left" w:pos="851"/>
              </w:tabs>
              <w:snapToGrid w:val="0"/>
              <w:jc w:val="both"/>
              <w:rPr>
                <w:rFonts w:eastAsia="標楷體"/>
                <w:lang w:val="en-US"/>
              </w:rPr>
            </w:pPr>
          </w:p>
        </w:tc>
      </w:tr>
      <w:tr w:rsidR="00F94726" w:rsidRPr="00210ADC" w14:paraId="2CC6E013" w14:textId="77777777" w:rsidTr="00EA24C2">
        <w:tc>
          <w:tcPr>
            <w:tcW w:w="1247" w:type="dxa"/>
            <w:shd w:val="clear" w:color="auto" w:fill="auto"/>
          </w:tcPr>
          <w:p w14:paraId="1D8089EA" w14:textId="77777777" w:rsidR="00F94726" w:rsidRPr="00210ADC" w:rsidRDefault="00F94726" w:rsidP="00AA67D2">
            <w:pPr>
              <w:tabs>
                <w:tab w:val="left" w:pos="851"/>
              </w:tabs>
              <w:snapToGrid w:val="0"/>
              <w:jc w:val="both"/>
              <w:rPr>
                <w:rFonts w:eastAsia="標楷體"/>
                <w:lang w:val="en-US"/>
              </w:rPr>
            </w:pPr>
          </w:p>
        </w:tc>
        <w:tc>
          <w:tcPr>
            <w:tcW w:w="1304" w:type="dxa"/>
            <w:gridSpan w:val="2"/>
            <w:vMerge/>
            <w:shd w:val="clear" w:color="auto" w:fill="auto"/>
          </w:tcPr>
          <w:p w14:paraId="6737856F" w14:textId="77777777" w:rsidR="00F94726" w:rsidRPr="00210ADC" w:rsidRDefault="00F94726" w:rsidP="00AA67D2">
            <w:pPr>
              <w:tabs>
                <w:tab w:val="left" w:pos="851"/>
              </w:tabs>
              <w:snapToGrid w:val="0"/>
              <w:jc w:val="both"/>
              <w:rPr>
                <w:rFonts w:eastAsia="標楷體"/>
                <w:lang w:val="en-US"/>
              </w:rPr>
            </w:pPr>
          </w:p>
        </w:tc>
        <w:tc>
          <w:tcPr>
            <w:tcW w:w="1560" w:type="dxa"/>
            <w:gridSpan w:val="2"/>
            <w:tcBorders>
              <w:top w:val="single" w:sz="4" w:space="0" w:color="auto"/>
            </w:tcBorders>
            <w:shd w:val="clear" w:color="auto" w:fill="auto"/>
          </w:tcPr>
          <w:p w14:paraId="3FB6FAD2" w14:textId="25EFD557" w:rsidR="00F94726" w:rsidRPr="00210ADC" w:rsidRDefault="005019C1" w:rsidP="005019C1">
            <w:pPr>
              <w:tabs>
                <w:tab w:val="left" w:pos="851"/>
              </w:tabs>
              <w:snapToGrid w:val="0"/>
              <w:jc w:val="center"/>
              <w:rPr>
                <w:rFonts w:eastAsia="標楷體"/>
                <w:lang w:val="en-US"/>
              </w:rPr>
            </w:pPr>
            <w:r w:rsidRPr="00210ADC">
              <w:rPr>
                <w:rFonts w:eastAsia="標楷體"/>
                <w:lang w:val="en-US"/>
              </w:rPr>
              <w:t>(275 – 15 – 94)</w:t>
            </w:r>
          </w:p>
        </w:tc>
        <w:tc>
          <w:tcPr>
            <w:tcW w:w="1706" w:type="dxa"/>
            <w:gridSpan w:val="3"/>
            <w:shd w:val="clear" w:color="auto" w:fill="auto"/>
          </w:tcPr>
          <w:p w14:paraId="5806F2B3" w14:textId="69676C6A" w:rsidR="00F94726" w:rsidRPr="00210ADC" w:rsidRDefault="00F94726" w:rsidP="00D76906">
            <w:pPr>
              <w:tabs>
                <w:tab w:val="left" w:pos="851"/>
              </w:tabs>
              <w:snapToGrid w:val="0"/>
              <w:jc w:val="center"/>
              <w:rPr>
                <w:rFonts w:eastAsia="標楷體"/>
                <w:lang w:val="en-US"/>
              </w:rPr>
            </w:pPr>
          </w:p>
        </w:tc>
        <w:tc>
          <w:tcPr>
            <w:tcW w:w="3539" w:type="dxa"/>
            <w:gridSpan w:val="3"/>
            <w:shd w:val="clear" w:color="auto" w:fill="auto"/>
          </w:tcPr>
          <w:p w14:paraId="1D99B524" w14:textId="19EFF752" w:rsidR="00F94726" w:rsidRPr="00210ADC" w:rsidRDefault="00F94726" w:rsidP="00AA67D2">
            <w:pPr>
              <w:tabs>
                <w:tab w:val="left" w:pos="851"/>
              </w:tabs>
              <w:snapToGrid w:val="0"/>
              <w:jc w:val="both"/>
              <w:rPr>
                <w:rFonts w:eastAsia="標楷體"/>
                <w:lang w:val="en-US"/>
              </w:rPr>
            </w:pPr>
          </w:p>
        </w:tc>
      </w:tr>
      <w:tr w:rsidR="00AA67D2" w:rsidRPr="00210ADC" w14:paraId="3204D806" w14:textId="77777777" w:rsidTr="00A56338">
        <w:tc>
          <w:tcPr>
            <w:tcW w:w="1247" w:type="dxa"/>
            <w:shd w:val="clear" w:color="auto" w:fill="auto"/>
          </w:tcPr>
          <w:p w14:paraId="1ED4F48E" w14:textId="77777777" w:rsidR="00AA67D2" w:rsidRPr="00210ADC" w:rsidRDefault="00AA67D2" w:rsidP="00AA67D2">
            <w:pPr>
              <w:tabs>
                <w:tab w:val="left" w:pos="851"/>
              </w:tabs>
              <w:snapToGrid w:val="0"/>
              <w:jc w:val="both"/>
              <w:rPr>
                <w:rFonts w:eastAsia="標楷體"/>
                <w:lang w:val="en-US"/>
              </w:rPr>
            </w:pPr>
          </w:p>
        </w:tc>
        <w:tc>
          <w:tcPr>
            <w:tcW w:w="1022" w:type="dxa"/>
            <w:vMerge w:val="restart"/>
            <w:shd w:val="clear" w:color="auto" w:fill="auto"/>
            <w:vAlign w:val="center"/>
          </w:tcPr>
          <w:p w14:paraId="6AB69C5D" w14:textId="16E16252" w:rsidR="00AA67D2" w:rsidRPr="00210ADC" w:rsidRDefault="00AA67D2" w:rsidP="00D76906">
            <w:pPr>
              <w:tabs>
                <w:tab w:val="left" w:pos="851"/>
              </w:tabs>
              <w:snapToGrid w:val="0"/>
              <w:rPr>
                <w:rFonts w:eastAsia="標楷體"/>
                <w:lang w:val="en-US"/>
              </w:rPr>
            </w:pPr>
            <w:r w:rsidRPr="00210ADC">
              <w:rPr>
                <w:rFonts w:eastAsia="標楷體"/>
                <w:lang w:val="en-US"/>
              </w:rPr>
              <w:t xml:space="preserve">= </w:t>
            </w:r>
            <w:proofErr w:type="gramStart"/>
            <w:r w:rsidRPr="00210ADC">
              <w:rPr>
                <w:rFonts w:eastAsia="標楷體"/>
                <w:lang w:val="en-US"/>
              </w:rPr>
              <w:t>109  x</w:t>
            </w:r>
            <w:proofErr w:type="gramEnd"/>
          </w:p>
        </w:tc>
        <w:tc>
          <w:tcPr>
            <w:tcW w:w="1138" w:type="dxa"/>
            <w:gridSpan w:val="2"/>
            <w:tcBorders>
              <w:bottom w:val="single" w:sz="4" w:space="0" w:color="auto"/>
            </w:tcBorders>
            <w:shd w:val="clear" w:color="auto" w:fill="auto"/>
          </w:tcPr>
          <w:p w14:paraId="7A997F23" w14:textId="77777777" w:rsidR="00AA67D2" w:rsidRPr="00210ADC" w:rsidRDefault="00AA67D2" w:rsidP="00D76906">
            <w:pPr>
              <w:tabs>
                <w:tab w:val="left" w:pos="851"/>
              </w:tabs>
              <w:snapToGrid w:val="0"/>
              <w:jc w:val="center"/>
              <w:rPr>
                <w:rFonts w:eastAsia="標楷體"/>
                <w:lang w:val="en-US"/>
              </w:rPr>
            </w:pPr>
            <w:r w:rsidRPr="00210ADC">
              <w:rPr>
                <w:rFonts w:eastAsia="標楷體"/>
                <w:lang w:val="en-US"/>
              </w:rPr>
              <w:t>20.5</w:t>
            </w:r>
          </w:p>
        </w:tc>
        <w:tc>
          <w:tcPr>
            <w:tcW w:w="803" w:type="dxa"/>
            <w:gridSpan w:val="2"/>
            <w:shd w:val="clear" w:color="auto" w:fill="auto"/>
          </w:tcPr>
          <w:p w14:paraId="6DAF5C5F" w14:textId="77777777" w:rsidR="00AA67D2" w:rsidRPr="00210ADC" w:rsidRDefault="00AA67D2" w:rsidP="00AA67D2">
            <w:pPr>
              <w:tabs>
                <w:tab w:val="left" w:pos="851"/>
              </w:tabs>
              <w:snapToGrid w:val="0"/>
              <w:jc w:val="both"/>
              <w:rPr>
                <w:rFonts w:eastAsia="標楷體"/>
                <w:lang w:val="en-US"/>
              </w:rPr>
            </w:pPr>
          </w:p>
        </w:tc>
        <w:tc>
          <w:tcPr>
            <w:tcW w:w="1748" w:type="dxa"/>
            <w:gridSpan w:val="3"/>
            <w:shd w:val="clear" w:color="auto" w:fill="auto"/>
          </w:tcPr>
          <w:p w14:paraId="7B778FAF" w14:textId="77777777" w:rsidR="00AA67D2" w:rsidRPr="00210ADC" w:rsidRDefault="00AA67D2" w:rsidP="00AA67D2">
            <w:pPr>
              <w:tabs>
                <w:tab w:val="left" w:pos="851"/>
              </w:tabs>
              <w:snapToGrid w:val="0"/>
              <w:jc w:val="both"/>
              <w:rPr>
                <w:rFonts w:eastAsia="標楷體"/>
                <w:lang w:val="en-US"/>
              </w:rPr>
            </w:pPr>
          </w:p>
        </w:tc>
        <w:tc>
          <w:tcPr>
            <w:tcW w:w="3398" w:type="dxa"/>
            <w:gridSpan w:val="2"/>
            <w:shd w:val="clear" w:color="auto" w:fill="auto"/>
          </w:tcPr>
          <w:p w14:paraId="34D0316C" w14:textId="77777777" w:rsidR="00AA67D2" w:rsidRPr="00210ADC" w:rsidRDefault="00AA67D2" w:rsidP="00AA67D2">
            <w:pPr>
              <w:tabs>
                <w:tab w:val="left" w:pos="851"/>
              </w:tabs>
              <w:snapToGrid w:val="0"/>
              <w:jc w:val="both"/>
              <w:rPr>
                <w:rFonts w:eastAsia="標楷體"/>
                <w:lang w:val="en-US"/>
              </w:rPr>
            </w:pPr>
          </w:p>
        </w:tc>
      </w:tr>
      <w:tr w:rsidR="00AA67D2" w:rsidRPr="00210ADC" w14:paraId="306A518A" w14:textId="77777777" w:rsidTr="00A56338">
        <w:tc>
          <w:tcPr>
            <w:tcW w:w="1247" w:type="dxa"/>
            <w:shd w:val="clear" w:color="auto" w:fill="auto"/>
          </w:tcPr>
          <w:p w14:paraId="7EE02535" w14:textId="77777777" w:rsidR="00AA67D2" w:rsidRPr="00210ADC" w:rsidRDefault="00AA67D2" w:rsidP="00AA67D2">
            <w:pPr>
              <w:tabs>
                <w:tab w:val="left" w:pos="851"/>
              </w:tabs>
              <w:snapToGrid w:val="0"/>
              <w:jc w:val="both"/>
              <w:rPr>
                <w:rFonts w:eastAsia="標楷體"/>
                <w:lang w:val="en-US"/>
              </w:rPr>
            </w:pPr>
          </w:p>
        </w:tc>
        <w:tc>
          <w:tcPr>
            <w:tcW w:w="1022" w:type="dxa"/>
            <w:vMerge/>
            <w:shd w:val="clear" w:color="auto" w:fill="auto"/>
          </w:tcPr>
          <w:p w14:paraId="780069F2" w14:textId="77777777" w:rsidR="00AA67D2" w:rsidRPr="00210ADC" w:rsidRDefault="00AA67D2" w:rsidP="00D76906">
            <w:pPr>
              <w:tabs>
                <w:tab w:val="left" w:pos="851"/>
              </w:tabs>
              <w:snapToGrid w:val="0"/>
              <w:jc w:val="center"/>
              <w:rPr>
                <w:rFonts w:eastAsia="標楷體"/>
                <w:lang w:val="en-US"/>
              </w:rPr>
            </w:pPr>
          </w:p>
        </w:tc>
        <w:tc>
          <w:tcPr>
            <w:tcW w:w="1138" w:type="dxa"/>
            <w:gridSpan w:val="2"/>
            <w:shd w:val="clear" w:color="auto" w:fill="auto"/>
          </w:tcPr>
          <w:p w14:paraId="42ED6751" w14:textId="77777777" w:rsidR="00AA67D2" w:rsidRPr="00210ADC" w:rsidRDefault="00AA67D2" w:rsidP="00D76906">
            <w:pPr>
              <w:tabs>
                <w:tab w:val="left" w:pos="851"/>
              </w:tabs>
              <w:snapToGrid w:val="0"/>
              <w:jc w:val="center"/>
              <w:rPr>
                <w:rFonts w:eastAsia="標楷體"/>
                <w:lang w:val="en-US"/>
              </w:rPr>
            </w:pPr>
            <w:r w:rsidRPr="00210ADC">
              <w:rPr>
                <w:rFonts w:eastAsia="標楷體"/>
                <w:lang w:val="en-US"/>
              </w:rPr>
              <w:t>166</w:t>
            </w:r>
          </w:p>
        </w:tc>
        <w:tc>
          <w:tcPr>
            <w:tcW w:w="803" w:type="dxa"/>
            <w:gridSpan w:val="2"/>
            <w:shd w:val="clear" w:color="auto" w:fill="auto"/>
          </w:tcPr>
          <w:p w14:paraId="28A178C0" w14:textId="77777777" w:rsidR="00AA67D2" w:rsidRPr="00210ADC" w:rsidRDefault="00AA67D2" w:rsidP="00AA67D2">
            <w:pPr>
              <w:tabs>
                <w:tab w:val="left" w:pos="851"/>
              </w:tabs>
              <w:snapToGrid w:val="0"/>
              <w:jc w:val="both"/>
              <w:rPr>
                <w:rFonts w:eastAsia="標楷體"/>
                <w:lang w:val="en-US"/>
              </w:rPr>
            </w:pPr>
          </w:p>
        </w:tc>
        <w:tc>
          <w:tcPr>
            <w:tcW w:w="1748" w:type="dxa"/>
            <w:gridSpan w:val="3"/>
            <w:shd w:val="clear" w:color="auto" w:fill="auto"/>
          </w:tcPr>
          <w:p w14:paraId="55A22DEC" w14:textId="77777777" w:rsidR="00AA67D2" w:rsidRPr="00210ADC" w:rsidRDefault="00AA67D2" w:rsidP="00AA67D2">
            <w:pPr>
              <w:tabs>
                <w:tab w:val="left" w:pos="851"/>
              </w:tabs>
              <w:snapToGrid w:val="0"/>
              <w:jc w:val="both"/>
              <w:rPr>
                <w:rFonts w:eastAsia="標楷體"/>
                <w:lang w:val="en-US"/>
              </w:rPr>
            </w:pPr>
          </w:p>
        </w:tc>
        <w:tc>
          <w:tcPr>
            <w:tcW w:w="3398" w:type="dxa"/>
            <w:gridSpan w:val="2"/>
            <w:shd w:val="clear" w:color="auto" w:fill="auto"/>
          </w:tcPr>
          <w:p w14:paraId="49C89E36" w14:textId="77777777" w:rsidR="00AA67D2" w:rsidRPr="00210ADC" w:rsidRDefault="00AA67D2" w:rsidP="00AA67D2">
            <w:pPr>
              <w:tabs>
                <w:tab w:val="left" w:pos="851"/>
              </w:tabs>
              <w:snapToGrid w:val="0"/>
              <w:jc w:val="both"/>
              <w:rPr>
                <w:rFonts w:eastAsia="標楷體"/>
                <w:lang w:val="en-US"/>
              </w:rPr>
            </w:pPr>
          </w:p>
        </w:tc>
      </w:tr>
      <w:tr w:rsidR="00AA67D2" w:rsidRPr="00210ADC" w14:paraId="043EF6E1" w14:textId="77777777" w:rsidTr="00A56338">
        <w:tc>
          <w:tcPr>
            <w:tcW w:w="1247" w:type="dxa"/>
            <w:shd w:val="clear" w:color="auto" w:fill="auto"/>
          </w:tcPr>
          <w:p w14:paraId="79C6DF64" w14:textId="77777777" w:rsidR="00AA67D2" w:rsidRPr="00210ADC" w:rsidRDefault="00AA67D2" w:rsidP="00AA67D2">
            <w:pPr>
              <w:tabs>
                <w:tab w:val="left" w:pos="851"/>
              </w:tabs>
              <w:snapToGrid w:val="0"/>
              <w:jc w:val="both"/>
              <w:rPr>
                <w:rFonts w:eastAsia="標楷體"/>
                <w:lang w:val="en-US"/>
              </w:rPr>
            </w:pPr>
          </w:p>
        </w:tc>
        <w:tc>
          <w:tcPr>
            <w:tcW w:w="1022" w:type="dxa"/>
            <w:shd w:val="clear" w:color="auto" w:fill="auto"/>
          </w:tcPr>
          <w:p w14:paraId="5D74EB60" w14:textId="77777777" w:rsidR="00AA67D2" w:rsidRPr="00210ADC" w:rsidRDefault="00AA67D2" w:rsidP="00AA67D2">
            <w:pPr>
              <w:tabs>
                <w:tab w:val="left" w:pos="851"/>
              </w:tabs>
              <w:snapToGrid w:val="0"/>
              <w:jc w:val="both"/>
              <w:rPr>
                <w:rFonts w:eastAsia="標楷體"/>
                <w:lang w:val="en-US"/>
              </w:rPr>
            </w:pPr>
          </w:p>
        </w:tc>
        <w:tc>
          <w:tcPr>
            <w:tcW w:w="1138" w:type="dxa"/>
            <w:gridSpan w:val="2"/>
            <w:shd w:val="clear" w:color="auto" w:fill="auto"/>
          </w:tcPr>
          <w:p w14:paraId="69769904" w14:textId="77777777" w:rsidR="00AA67D2" w:rsidRPr="00210ADC" w:rsidRDefault="00AA67D2" w:rsidP="00AA67D2">
            <w:pPr>
              <w:tabs>
                <w:tab w:val="left" w:pos="851"/>
              </w:tabs>
              <w:snapToGrid w:val="0"/>
              <w:jc w:val="both"/>
              <w:rPr>
                <w:rFonts w:eastAsia="標楷體"/>
                <w:lang w:val="en-US"/>
              </w:rPr>
            </w:pPr>
          </w:p>
        </w:tc>
        <w:tc>
          <w:tcPr>
            <w:tcW w:w="2551" w:type="dxa"/>
            <w:gridSpan w:val="5"/>
            <w:shd w:val="clear" w:color="auto" w:fill="auto"/>
          </w:tcPr>
          <w:p w14:paraId="05D911D0" w14:textId="77777777" w:rsidR="00AA67D2" w:rsidRPr="00210ADC" w:rsidRDefault="00AA67D2" w:rsidP="00AA67D2">
            <w:pPr>
              <w:tabs>
                <w:tab w:val="left" w:pos="851"/>
              </w:tabs>
              <w:snapToGrid w:val="0"/>
              <w:jc w:val="both"/>
              <w:rPr>
                <w:rFonts w:eastAsia="標楷體"/>
                <w:lang w:val="en-US"/>
              </w:rPr>
            </w:pPr>
          </w:p>
        </w:tc>
        <w:tc>
          <w:tcPr>
            <w:tcW w:w="3398" w:type="dxa"/>
            <w:gridSpan w:val="2"/>
            <w:shd w:val="clear" w:color="auto" w:fill="auto"/>
          </w:tcPr>
          <w:p w14:paraId="738D067E" w14:textId="77777777" w:rsidR="00AA67D2" w:rsidRPr="00210ADC" w:rsidRDefault="00AA67D2" w:rsidP="00AA67D2">
            <w:pPr>
              <w:tabs>
                <w:tab w:val="left" w:pos="851"/>
              </w:tabs>
              <w:snapToGrid w:val="0"/>
              <w:jc w:val="both"/>
              <w:rPr>
                <w:rFonts w:eastAsia="標楷體"/>
                <w:lang w:val="en-US"/>
              </w:rPr>
            </w:pPr>
          </w:p>
        </w:tc>
      </w:tr>
      <w:tr w:rsidR="00AA67D2" w:rsidRPr="00210ADC" w14:paraId="4E49E452" w14:textId="77777777" w:rsidTr="00A56338">
        <w:tc>
          <w:tcPr>
            <w:tcW w:w="1247" w:type="dxa"/>
            <w:shd w:val="clear" w:color="auto" w:fill="auto"/>
          </w:tcPr>
          <w:p w14:paraId="7E91C6D0" w14:textId="77777777" w:rsidR="00AA67D2" w:rsidRPr="00210ADC" w:rsidRDefault="00AA67D2" w:rsidP="00AA67D2">
            <w:pPr>
              <w:tabs>
                <w:tab w:val="left" w:pos="851"/>
              </w:tabs>
              <w:snapToGrid w:val="0"/>
              <w:jc w:val="both"/>
              <w:rPr>
                <w:rFonts w:eastAsia="標楷體"/>
                <w:lang w:val="en-US"/>
              </w:rPr>
            </w:pPr>
          </w:p>
        </w:tc>
        <w:tc>
          <w:tcPr>
            <w:tcW w:w="1022" w:type="dxa"/>
            <w:shd w:val="clear" w:color="auto" w:fill="auto"/>
          </w:tcPr>
          <w:p w14:paraId="398518CB" w14:textId="77777777" w:rsidR="00AA67D2" w:rsidRPr="00210ADC" w:rsidRDefault="00AA67D2" w:rsidP="00AA67D2">
            <w:pPr>
              <w:tabs>
                <w:tab w:val="left" w:pos="851"/>
              </w:tabs>
              <w:snapToGrid w:val="0"/>
              <w:jc w:val="both"/>
              <w:rPr>
                <w:rFonts w:eastAsia="標楷體"/>
                <w:lang w:val="en-US"/>
              </w:rPr>
            </w:pPr>
            <w:r w:rsidRPr="00210ADC">
              <w:rPr>
                <w:rFonts w:eastAsia="標楷體"/>
                <w:lang w:val="en-US"/>
              </w:rPr>
              <w:t>= 13.5</w:t>
            </w:r>
          </w:p>
        </w:tc>
        <w:tc>
          <w:tcPr>
            <w:tcW w:w="1138" w:type="dxa"/>
            <w:gridSpan w:val="2"/>
            <w:shd w:val="clear" w:color="auto" w:fill="auto"/>
          </w:tcPr>
          <w:p w14:paraId="4214E7B5" w14:textId="77777777" w:rsidR="00AA67D2" w:rsidRPr="00210ADC" w:rsidRDefault="00AA67D2" w:rsidP="00AA67D2">
            <w:pPr>
              <w:tabs>
                <w:tab w:val="left" w:pos="851"/>
              </w:tabs>
              <w:snapToGrid w:val="0"/>
              <w:jc w:val="both"/>
              <w:rPr>
                <w:rFonts w:eastAsia="標楷體"/>
                <w:lang w:val="en-US"/>
              </w:rPr>
            </w:pPr>
          </w:p>
        </w:tc>
        <w:tc>
          <w:tcPr>
            <w:tcW w:w="2551" w:type="dxa"/>
            <w:gridSpan w:val="5"/>
            <w:shd w:val="clear" w:color="auto" w:fill="auto"/>
          </w:tcPr>
          <w:p w14:paraId="3709DAEE" w14:textId="77777777" w:rsidR="00AA67D2" w:rsidRPr="00210ADC" w:rsidRDefault="00AA67D2" w:rsidP="00AA67D2">
            <w:pPr>
              <w:tabs>
                <w:tab w:val="left" w:pos="851"/>
              </w:tabs>
              <w:snapToGrid w:val="0"/>
              <w:jc w:val="both"/>
              <w:rPr>
                <w:rFonts w:eastAsia="標楷體"/>
                <w:lang w:val="en-US"/>
              </w:rPr>
            </w:pPr>
          </w:p>
        </w:tc>
        <w:tc>
          <w:tcPr>
            <w:tcW w:w="3398" w:type="dxa"/>
            <w:gridSpan w:val="2"/>
            <w:shd w:val="clear" w:color="auto" w:fill="auto"/>
          </w:tcPr>
          <w:p w14:paraId="10209D94" w14:textId="77777777" w:rsidR="00AA67D2" w:rsidRPr="00210ADC" w:rsidRDefault="00AA67D2" w:rsidP="00AA67D2">
            <w:pPr>
              <w:tabs>
                <w:tab w:val="left" w:pos="851"/>
              </w:tabs>
              <w:snapToGrid w:val="0"/>
              <w:jc w:val="both"/>
              <w:rPr>
                <w:rFonts w:eastAsia="標楷體"/>
                <w:lang w:val="en-US"/>
              </w:rPr>
            </w:pPr>
          </w:p>
        </w:tc>
      </w:tr>
      <w:tr w:rsidR="00E65728" w:rsidRPr="00210ADC" w14:paraId="1CBC8376" w14:textId="77777777" w:rsidTr="00A56338">
        <w:tc>
          <w:tcPr>
            <w:tcW w:w="1247" w:type="dxa"/>
            <w:shd w:val="clear" w:color="auto" w:fill="auto"/>
          </w:tcPr>
          <w:p w14:paraId="5BC560DA" w14:textId="77777777" w:rsidR="00E65728" w:rsidRPr="00210ADC" w:rsidRDefault="00E65728" w:rsidP="00AA67D2">
            <w:pPr>
              <w:tabs>
                <w:tab w:val="left" w:pos="851"/>
              </w:tabs>
              <w:snapToGrid w:val="0"/>
              <w:jc w:val="both"/>
              <w:rPr>
                <w:rFonts w:eastAsia="標楷體"/>
                <w:lang w:val="en-US"/>
              </w:rPr>
            </w:pPr>
          </w:p>
        </w:tc>
        <w:tc>
          <w:tcPr>
            <w:tcW w:w="1022" w:type="dxa"/>
            <w:shd w:val="clear" w:color="auto" w:fill="auto"/>
          </w:tcPr>
          <w:p w14:paraId="3E2178D1" w14:textId="77777777" w:rsidR="00E65728" w:rsidRPr="00210ADC" w:rsidRDefault="00E65728" w:rsidP="00AA67D2">
            <w:pPr>
              <w:tabs>
                <w:tab w:val="left" w:pos="851"/>
              </w:tabs>
              <w:snapToGrid w:val="0"/>
              <w:jc w:val="both"/>
              <w:rPr>
                <w:rFonts w:eastAsia="標楷體"/>
                <w:lang w:val="en-US"/>
              </w:rPr>
            </w:pPr>
          </w:p>
        </w:tc>
        <w:tc>
          <w:tcPr>
            <w:tcW w:w="1138" w:type="dxa"/>
            <w:gridSpan w:val="2"/>
            <w:shd w:val="clear" w:color="auto" w:fill="auto"/>
          </w:tcPr>
          <w:p w14:paraId="2524B9CD" w14:textId="77777777" w:rsidR="00E65728" w:rsidRPr="00210ADC" w:rsidRDefault="00E65728" w:rsidP="00AA67D2">
            <w:pPr>
              <w:tabs>
                <w:tab w:val="left" w:pos="851"/>
              </w:tabs>
              <w:snapToGrid w:val="0"/>
              <w:jc w:val="both"/>
              <w:rPr>
                <w:rFonts w:eastAsia="標楷體"/>
                <w:lang w:val="en-US"/>
              </w:rPr>
            </w:pPr>
          </w:p>
        </w:tc>
        <w:tc>
          <w:tcPr>
            <w:tcW w:w="2551" w:type="dxa"/>
            <w:gridSpan w:val="5"/>
            <w:shd w:val="clear" w:color="auto" w:fill="auto"/>
          </w:tcPr>
          <w:p w14:paraId="0CF8B914" w14:textId="77777777" w:rsidR="00E65728" w:rsidRPr="00210ADC" w:rsidRDefault="00E65728" w:rsidP="00AA67D2">
            <w:pPr>
              <w:tabs>
                <w:tab w:val="left" w:pos="851"/>
              </w:tabs>
              <w:snapToGrid w:val="0"/>
              <w:jc w:val="both"/>
              <w:rPr>
                <w:rFonts w:eastAsia="標楷體"/>
                <w:lang w:val="en-US"/>
              </w:rPr>
            </w:pPr>
          </w:p>
        </w:tc>
        <w:tc>
          <w:tcPr>
            <w:tcW w:w="3398" w:type="dxa"/>
            <w:gridSpan w:val="2"/>
            <w:shd w:val="clear" w:color="auto" w:fill="auto"/>
          </w:tcPr>
          <w:p w14:paraId="3CE0F24F" w14:textId="77777777" w:rsidR="00E65728" w:rsidRPr="00210ADC" w:rsidRDefault="00E65728" w:rsidP="00AA67D2">
            <w:pPr>
              <w:tabs>
                <w:tab w:val="left" w:pos="851"/>
              </w:tabs>
              <w:snapToGrid w:val="0"/>
              <w:jc w:val="both"/>
              <w:rPr>
                <w:rFonts w:eastAsia="標楷體"/>
                <w:lang w:val="en-US"/>
              </w:rPr>
            </w:pPr>
          </w:p>
        </w:tc>
      </w:tr>
    </w:tbl>
    <w:p w14:paraId="03C9086B" w14:textId="7777777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eastAsia="zh-HK"/>
        </w:rPr>
        <w:t>The Assessor also made the following assessments:</w:t>
      </w:r>
    </w:p>
    <w:p w14:paraId="52549031" w14:textId="77777777" w:rsidR="00AA67D2" w:rsidRPr="00210ADC" w:rsidRDefault="00AA67D2" w:rsidP="00AA67D2">
      <w:pPr>
        <w:snapToGrid w:val="0"/>
        <w:ind w:left="567"/>
        <w:jc w:val="both"/>
        <w:rPr>
          <w:rFonts w:eastAsia="標楷體"/>
          <w:sz w:val="24"/>
          <w:szCs w:val="24"/>
          <w:lang w:val="en-US" w:eastAsia="zh-HK"/>
        </w:rPr>
      </w:pPr>
    </w:p>
    <w:p w14:paraId="112C7ECC" w14:textId="1D1BF2FF" w:rsidR="00AA67D2" w:rsidRPr="00210ADC" w:rsidRDefault="00AA67D2" w:rsidP="00101268">
      <w:pPr>
        <w:numPr>
          <w:ilvl w:val="0"/>
          <w:numId w:val="11"/>
        </w:numPr>
        <w:tabs>
          <w:tab w:val="left" w:pos="1134"/>
        </w:tabs>
        <w:snapToGrid w:val="0"/>
        <w:ind w:leftChars="633" w:left="1842" w:hangingChars="240" w:hanging="576"/>
        <w:jc w:val="both"/>
        <w:rPr>
          <w:rFonts w:eastAsia="標楷體"/>
          <w:sz w:val="24"/>
          <w:szCs w:val="24"/>
          <w:lang w:val="en-US"/>
        </w:rPr>
      </w:pPr>
      <w:r w:rsidRPr="00210ADC">
        <w:rPr>
          <w:rFonts w:eastAsia="標楷體"/>
          <w:sz w:val="24"/>
          <w:szCs w:val="24"/>
          <w:lang w:val="en-US"/>
        </w:rPr>
        <w:t xml:space="preserve">Sum A </w:t>
      </w:r>
      <w:r w:rsidRPr="00210ADC">
        <w:rPr>
          <w:rFonts w:eastAsia="標楷體"/>
          <w:sz w:val="24"/>
          <w:szCs w:val="24"/>
          <w:lang w:val="en-US" w:eastAsia="zh-HK"/>
        </w:rPr>
        <w:t>(</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the 13</w:t>
      </w:r>
      <w:r w:rsidRPr="00210ADC">
        <w:rPr>
          <w:rFonts w:eastAsia="標楷體"/>
          <w:sz w:val="24"/>
          <w:szCs w:val="24"/>
          <w:vertAlign w:val="superscript"/>
          <w:lang w:val="en-US" w:eastAsia="zh-HK"/>
        </w:rPr>
        <w:t>th</w:t>
      </w:r>
      <w:r w:rsidRPr="00210ADC">
        <w:rPr>
          <w:rFonts w:eastAsia="標楷體"/>
          <w:sz w:val="24"/>
          <w:szCs w:val="24"/>
          <w:lang w:val="en-US" w:eastAsia="zh-HK"/>
        </w:rPr>
        <w:t xml:space="preserve"> month salary) </w:t>
      </w:r>
      <w:r w:rsidRPr="00210ADC">
        <w:rPr>
          <w:rFonts w:eastAsia="標楷體"/>
          <w:sz w:val="24"/>
          <w:szCs w:val="24"/>
          <w:lang w:val="en-US"/>
        </w:rPr>
        <w:t xml:space="preserve">and Sum C </w:t>
      </w:r>
      <w:r w:rsidRPr="00210ADC">
        <w:rPr>
          <w:rFonts w:eastAsia="標楷體"/>
          <w:sz w:val="24"/>
          <w:szCs w:val="24"/>
          <w:lang w:val="en-US" w:eastAsia="zh-HK"/>
        </w:rPr>
        <w:t>(</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the bonus)</w:t>
      </w:r>
      <w:r w:rsidRPr="00210ADC">
        <w:rPr>
          <w:rFonts w:eastAsia="標楷體"/>
          <w:sz w:val="24"/>
          <w:szCs w:val="24"/>
          <w:lang w:val="en-US"/>
        </w:rPr>
        <w:t xml:space="preserve">, which were paid by </w:t>
      </w:r>
      <w:r w:rsidR="00A719E8" w:rsidRPr="00210ADC">
        <w:rPr>
          <w:rFonts w:eastAsia="標楷體"/>
          <w:sz w:val="24"/>
          <w:szCs w:val="24"/>
          <w:lang w:val="en-US"/>
        </w:rPr>
        <w:t>Company J – HK</w:t>
      </w:r>
      <w:r w:rsidRPr="00210ADC">
        <w:rPr>
          <w:rFonts w:eastAsia="標楷體"/>
          <w:sz w:val="24"/>
          <w:szCs w:val="24"/>
          <w:lang w:val="en-US"/>
        </w:rPr>
        <w:t xml:space="preserve"> on behalf of </w:t>
      </w:r>
      <w:r w:rsidR="000A068F" w:rsidRPr="00210ADC">
        <w:rPr>
          <w:rFonts w:eastAsia="標楷體"/>
          <w:sz w:val="24"/>
          <w:szCs w:val="24"/>
          <w:lang w:val="en-US"/>
        </w:rPr>
        <w:t>Company D - City F</w:t>
      </w:r>
      <w:r w:rsidRPr="00210ADC">
        <w:rPr>
          <w:rFonts w:eastAsia="標楷體"/>
          <w:sz w:val="24"/>
          <w:szCs w:val="24"/>
          <w:lang w:val="en-US" w:eastAsia="zh-HK"/>
        </w:rPr>
        <w:t>,</w:t>
      </w:r>
      <w:r w:rsidRPr="00210ADC">
        <w:rPr>
          <w:rFonts w:eastAsia="標楷體"/>
          <w:sz w:val="24"/>
          <w:szCs w:val="24"/>
          <w:lang w:val="en-US"/>
        </w:rPr>
        <w:t xml:space="preserve"> were accepted as income accrued to the Taxpayer for his services rendered in the year 2016, but the portion of these two sums attributable to the Taxpayer’s services rendered in Hong Kong during the period from 1 January 2016 to 31 December 2016 should be taxed in the year of assessment 2016/17 pursuant to sections 8(1A)(a), 11B and 11D of the Ordinance:</w:t>
      </w:r>
    </w:p>
    <w:p w14:paraId="79603821" w14:textId="77777777" w:rsidR="004A04CB" w:rsidRPr="00210ADC" w:rsidRDefault="004A04CB" w:rsidP="008142EF">
      <w:pPr>
        <w:tabs>
          <w:tab w:val="left" w:pos="1134"/>
        </w:tabs>
        <w:snapToGrid w:val="0"/>
        <w:jc w:val="both"/>
        <w:rPr>
          <w:rFonts w:eastAsia="標楷體"/>
          <w:sz w:val="24"/>
          <w:szCs w:val="24"/>
          <w:lang w:val="en-US"/>
        </w:rPr>
      </w:pPr>
    </w:p>
    <w:tbl>
      <w:tblPr>
        <w:tblW w:w="92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594"/>
        <w:gridCol w:w="227"/>
        <w:gridCol w:w="30"/>
        <w:gridCol w:w="709"/>
        <w:gridCol w:w="303"/>
        <w:gridCol w:w="405"/>
        <w:gridCol w:w="851"/>
        <w:gridCol w:w="1276"/>
        <w:gridCol w:w="2835"/>
      </w:tblGrid>
      <w:tr w:rsidR="00AA67D2" w:rsidRPr="00210ADC" w14:paraId="5B37AAF0" w14:textId="77777777" w:rsidTr="00264D9E">
        <w:tc>
          <w:tcPr>
            <w:tcW w:w="851" w:type="dxa"/>
            <w:tcBorders>
              <w:bottom w:val="nil"/>
            </w:tcBorders>
            <w:shd w:val="clear" w:color="auto" w:fill="auto"/>
          </w:tcPr>
          <w:p w14:paraId="3C64B2CB" w14:textId="77777777" w:rsidR="00AA67D2" w:rsidRPr="00210ADC" w:rsidRDefault="00AA67D2" w:rsidP="00EB5722">
            <w:pPr>
              <w:tabs>
                <w:tab w:val="left" w:pos="567"/>
                <w:tab w:val="left" w:pos="1701"/>
              </w:tabs>
              <w:snapToGrid w:val="0"/>
              <w:jc w:val="center"/>
              <w:rPr>
                <w:rFonts w:eastAsia="標楷體"/>
                <w:spacing w:val="-10"/>
                <w:sz w:val="24"/>
                <w:szCs w:val="24"/>
                <w:u w:val="single"/>
                <w:lang w:val="en-US" w:eastAsia="zh-HK"/>
              </w:rPr>
            </w:pPr>
          </w:p>
        </w:tc>
        <w:tc>
          <w:tcPr>
            <w:tcW w:w="1134" w:type="dxa"/>
            <w:tcBorders>
              <w:bottom w:val="nil"/>
            </w:tcBorders>
            <w:shd w:val="clear" w:color="auto" w:fill="auto"/>
            <w:vAlign w:val="bottom"/>
          </w:tcPr>
          <w:p w14:paraId="7E2BFC2B"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Amount</w:t>
            </w:r>
          </w:p>
        </w:tc>
        <w:tc>
          <w:tcPr>
            <w:tcW w:w="1560" w:type="dxa"/>
            <w:gridSpan w:val="4"/>
            <w:tcBorders>
              <w:bottom w:val="nil"/>
            </w:tcBorders>
            <w:shd w:val="clear" w:color="auto" w:fill="auto"/>
            <w:vAlign w:val="bottom"/>
          </w:tcPr>
          <w:p w14:paraId="7876096F"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No. of working days in Hong Kong from 1 Jan 2016 to</w:t>
            </w:r>
          </w:p>
          <w:p w14:paraId="6354E56D"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31 Dec 2016</w:t>
            </w:r>
          </w:p>
        </w:tc>
        <w:tc>
          <w:tcPr>
            <w:tcW w:w="1559" w:type="dxa"/>
            <w:gridSpan w:val="3"/>
            <w:tcBorders>
              <w:bottom w:val="nil"/>
            </w:tcBorders>
            <w:vAlign w:val="bottom"/>
          </w:tcPr>
          <w:p w14:paraId="4AF27B69"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No. of leave days and rest days attributable to services rendered</w:t>
            </w:r>
          </w:p>
          <w:p w14:paraId="53754BCD"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u w:val="single"/>
                <w:lang w:val="en-US" w:eastAsia="zh-HK"/>
              </w:rPr>
              <w:t>in Hong Kong</w:t>
            </w:r>
          </w:p>
        </w:tc>
        <w:tc>
          <w:tcPr>
            <w:tcW w:w="1276" w:type="dxa"/>
            <w:tcBorders>
              <w:bottom w:val="nil"/>
            </w:tcBorders>
            <w:shd w:val="clear" w:color="auto" w:fill="auto"/>
            <w:vAlign w:val="bottom"/>
          </w:tcPr>
          <w:p w14:paraId="55E9DD73"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No. of calendar days from</w:t>
            </w:r>
          </w:p>
          <w:p w14:paraId="07E166CA"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lang w:val="en-US" w:eastAsia="zh-HK"/>
              </w:rPr>
            </w:pPr>
            <w:r w:rsidRPr="00210ADC">
              <w:rPr>
                <w:rFonts w:eastAsia="標楷體"/>
                <w:spacing w:val="-6"/>
                <w:sz w:val="24"/>
                <w:szCs w:val="24"/>
                <w:lang w:val="en-US" w:eastAsia="zh-HK"/>
              </w:rPr>
              <w:t>1 Jan 2016 to</w:t>
            </w:r>
          </w:p>
          <w:p w14:paraId="6D30F6F9" w14:textId="77777777" w:rsidR="00AA67D2" w:rsidRPr="00210ADC" w:rsidRDefault="00AA67D2" w:rsidP="00EB5722">
            <w:pPr>
              <w:tabs>
                <w:tab w:val="left" w:pos="567"/>
                <w:tab w:val="left" w:pos="1701"/>
              </w:tabs>
              <w:snapToGrid w:val="0"/>
              <w:ind w:leftChars="-44" w:left="-88" w:rightChars="-47" w:right="-94"/>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31 Dec 2016</w:t>
            </w:r>
          </w:p>
        </w:tc>
        <w:tc>
          <w:tcPr>
            <w:tcW w:w="2835" w:type="dxa"/>
            <w:tcBorders>
              <w:bottom w:val="nil"/>
            </w:tcBorders>
            <w:shd w:val="clear" w:color="auto" w:fill="auto"/>
            <w:vAlign w:val="bottom"/>
          </w:tcPr>
          <w:p w14:paraId="0A7F9304" w14:textId="77777777" w:rsidR="00AA67D2" w:rsidRPr="00210ADC" w:rsidRDefault="00AA67D2" w:rsidP="00EB5722">
            <w:pPr>
              <w:tabs>
                <w:tab w:val="left" w:pos="567"/>
                <w:tab w:val="left" w:pos="1701"/>
              </w:tabs>
              <w:snapToGrid w:val="0"/>
              <w:jc w:val="center"/>
              <w:rPr>
                <w:rFonts w:eastAsia="標楷體"/>
                <w:spacing w:val="-6"/>
                <w:sz w:val="24"/>
                <w:szCs w:val="24"/>
                <w:u w:val="single"/>
                <w:lang w:val="en-US" w:eastAsia="zh-HK"/>
              </w:rPr>
            </w:pPr>
            <w:r w:rsidRPr="00210ADC">
              <w:rPr>
                <w:rFonts w:eastAsia="標楷體"/>
                <w:spacing w:val="-6"/>
                <w:sz w:val="24"/>
                <w:szCs w:val="24"/>
                <w:u w:val="single"/>
                <w:lang w:val="en-US" w:eastAsia="zh-HK"/>
              </w:rPr>
              <w:t>Taxable amount</w:t>
            </w:r>
          </w:p>
        </w:tc>
      </w:tr>
      <w:tr w:rsidR="00AA67D2" w:rsidRPr="00210ADC" w14:paraId="644B422E" w14:textId="77777777" w:rsidTr="00264D9E">
        <w:tc>
          <w:tcPr>
            <w:tcW w:w="851" w:type="dxa"/>
            <w:tcBorders>
              <w:top w:val="nil"/>
            </w:tcBorders>
            <w:shd w:val="clear" w:color="auto" w:fill="auto"/>
          </w:tcPr>
          <w:p w14:paraId="01A592A8" w14:textId="77777777" w:rsidR="00AA67D2" w:rsidRPr="00210ADC" w:rsidRDefault="00AA67D2" w:rsidP="00EB5722">
            <w:pPr>
              <w:tabs>
                <w:tab w:val="left" w:pos="598"/>
                <w:tab w:val="left" w:pos="1701"/>
              </w:tabs>
              <w:snapToGrid w:val="0"/>
              <w:jc w:val="center"/>
              <w:rPr>
                <w:rFonts w:eastAsia="標楷體"/>
                <w:spacing w:val="-10"/>
                <w:sz w:val="24"/>
                <w:szCs w:val="24"/>
                <w:lang w:val="en-US" w:eastAsia="zh-HK"/>
              </w:rPr>
            </w:pPr>
          </w:p>
        </w:tc>
        <w:tc>
          <w:tcPr>
            <w:tcW w:w="1134" w:type="dxa"/>
            <w:tcBorders>
              <w:top w:val="nil"/>
            </w:tcBorders>
            <w:shd w:val="clear" w:color="auto" w:fill="auto"/>
            <w:vAlign w:val="center"/>
          </w:tcPr>
          <w:p w14:paraId="47F7E5DC"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(A)</w:t>
            </w:r>
          </w:p>
        </w:tc>
        <w:tc>
          <w:tcPr>
            <w:tcW w:w="1560" w:type="dxa"/>
            <w:gridSpan w:val="4"/>
            <w:tcBorders>
              <w:top w:val="nil"/>
            </w:tcBorders>
            <w:shd w:val="clear" w:color="auto" w:fill="auto"/>
            <w:vAlign w:val="center"/>
          </w:tcPr>
          <w:p w14:paraId="0C3A16EC"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(B)</w:t>
            </w:r>
          </w:p>
        </w:tc>
        <w:tc>
          <w:tcPr>
            <w:tcW w:w="1559" w:type="dxa"/>
            <w:gridSpan w:val="3"/>
            <w:tcBorders>
              <w:top w:val="nil"/>
            </w:tcBorders>
            <w:vAlign w:val="center"/>
          </w:tcPr>
          <w:p w14:paraId="2B8E0D30"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(C)</w:t>
            </w:r>
          </w:p>
        </w:tc>
        <w:tc>
          <w:tcPr>
            <w:tcW w:w="1276" w:type="dxa"/>
            <w:tcBorders>
              <w:top w:val="nil"/>
            </w:tcBorders>
            <w:shd w:val="clear" w:color="auto" w:fill="auto"/>
            <w:vAlign w:val="center"/>
          </w:tcPr>
          <w:p w14:paraId="039CBFC9"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(D)</w:t>
            </w:r>
          </w:p>
        </w:tc>
        <w:tc>
          <w:tcPr>
            <w:tcW w:w="2835" w:type="dxa"/>
            <w:tcBorders>
              <w:top w:val="nil"/>
              <w:bottom w:val="single" w:sz="4" w:space="0" w:color="auto"/>
            </w:tcBorders>
            <w:shd w:val="clear" w:color="auto" w:fill="auto"/>
            <w:vAlign w:val="center"/>
          </w:tcPr>
          <w:p w14:paraId="2F76313A"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(E) = (A) x [(B) + (C)] / (D)</w:t>
            </w:r>
          </w:p>
        </w:tc>
      </w:tr>
      <w:tr w:rsidR="00AA67D2" w:rsidRPr="00210ADC" w14:paraId="1896074D" w14:textId="77777777" w:rsidTr="00264D9E">
        <w:tc>
          <w:tcPr>
            <w:tcW w:w="851" w:type="dxa"/>
            <w:shd w:val="clear" w:color="auto" w:fill="auto"/>
          </w:tcPr>
          <w:p w14:paraId="3636BCD2" w14:textId="77777777" w:rsidR="00AA67D2" w:rsidRPr="00210ADC" w:rsidRDefault="00AA67D2" w:rsidP="00EB5722">
            <w:pPr>
              <w:tabs>
                <w:tab w:val="left" w:pos="487"/>
                <w:tab w:val="left" w:pos="1701"/>
              </w:tabs>
              <w:snapToGrid w:val="0"/>
              <w:ind w:leftChars="-46" w:left="-92"/>
              <w:jc w:val="center"/>
              <w:rPr>
                <w:rFonts w:eastAsia="標楷體"/>
                <w:spacing w:val="-10"/>
                <w:sz w:val="24"/>
                <w:szCs w:val="24"/>
                <w:lang w:val="en-US" w:eastAsia="zh-HK"/>
              </w:rPr>
            </w:pPr>
            <w:r w:rsidRPr="00210ADC">
              <w:rPr>
                <w:rFonts w:eastAsia="標楷體"/>
                <w:spacing w:val="-10"/>
                <w:sz w:val="24"/>
                <w:szCs w:val="24"/>
                <w:lang w:val="en-US" w:eastAsia="zh-HK"/>
              </w:rPr>
              <w:t>Sum A</w:t>
            </w:r>
          </w:p>
        </w:tc>
        <w:tc>
          <w:tcPr>
            <w:tcW w:w="1134" w:type="dxa"/>
            <w:shd w:val="clear" w:color="auto" w:fill="auto"/>
          </w:tcPr>
          <w:p w14:paraId="6CF6A385"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$181,822</w:t>
            </w:r>
          </w:p>
        </w:tc>
        <w:tc>
          <w:tcPr>
            <w:tcW w:w="1560" w:type="dxa"/>
            <w:gridSpan w:val="4"/>
            <w:shd w:val="clear" w:color="auto" w:fill="auto"/>
          </w:tcPr>
          <w:p w14:paraId="4CEC2059" w14:textId="33E33A18"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34</w:t>
            </w:r>
          </w:p>
        </w:tc>
        <w:tc>
          <w:tcPr>
            <w:tcW w:w="1559" w:type="dxa"/>
            <w:gridSpan w:val="3"/>
          </w:tcPr>
          <w:p w14:paraId="19A1DA10"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21.8 </w:t>
            </w:r>
            <w:r w:rsidRPr="00210ADC">
              <w:rPr>
                <w:rFonts w:eastAsia="標楷體"/>
                <w:spacing w:val="-10"/>
                <w:sz w:val="24"/>
                <w:szCs w:val="24"/>
                <w:vertAlign w:val="superscript"/>
                <w:lang w:val="en-US" w:eastAsia="zh-HK"/>
              </w:rPr>
              <w:t>[Note]</w:t>
            </w:r>
          </w:p>
        </w:tc>
        <w:tc>
          <w:tcPr>
            <w:tcW w:w="1276" w:type="dxa"/>
            <w:shd w:val="clear" w:color="auto" w:fill="auto"/>
          </w:tcPr>
          <w:p w14:paraId="71376895"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366</w:t>
            </w:r>
          </w:p>
        </w:tc>
        <w:tc>
          <w:tcPr>
            <w:tcW w:w="2835" w:type="dxa"/>
            <w:tcBorders>
              <w:top w:val="single" w:sz="4" w:space="0" w:color="auto"/>
              <w:bottom w:val="single" w:sz="4" w:space="0" w:color="auto"/>
            </w:tcBorders>
            <w:shd w:val="clear" w:color="auto" w:fill="auto"/>
          </w:tcPr>
          <w:p w14:paraId="75B414FC"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$27,720</w:t>
            </w:r>
          </w:p>
        </w:tc>
      </w:tr>
      <w:tr w:rsidR="00AA67D2" w:rsidRPr="00210ADC" w14:paraId="3CA19863" w14:textId="77777777" w:rsidTr="00264D9E">
        <w:tc>
          <w:tcPr>
            <w:tcW w:w="851" w:type="dxa"/>
            <w:tcBorders>
              <w:bottom w:val="single" w:sz="4" w:space="0" w:color="auto"/>
            </w:tcBorders>
            <w:shd w:val="clear" w:color="auto" w:fill="auto"/>
          </w:tcPr>
          <w:p w14:paraId="2591EE50" w14:textId="77777777" w:rsidR="00AA67D2" w:rsidRPr="00210ADC" w:rsidRDefault="00AA67D2" w:rsidP="00EB5722">
            <w:pPr>
              <w:tabs>
                <w:tab w:val="left" w:pos="487"/>
                <w:tab w:val="left" w:pos="1701"/>
              </w:tabs>
              <w:snapToGrid w:val="0"/>
              <w:ind w:leftChars="-46" w:left="-92"/>
              <w:jc w:val="center"/>
              <w:rPr>
                <w:rFonts w:eastAsia="標楷體"/>
                <w:spacing w:val="-10"/>
                <w:sz w:val="24"/>
                <w:szCs w:val="24"/>
                <w:lang w:val="en-US" w:eastAsia="zh-HK"/>
              </w:rPr>
            </w:pPr>
            <w:r w:rsidRPr="00210ADC">
              <w:rPr>
                <w:rFonts w:eastAsia="標楷體"/>
                <w:spacing w:val="-10"/>
                <w:sz w:val="24"/>
                <w:szCs w:val="24"/>
                <w:lang w:val="en-US" w:eastAsia="zh-HK"/>
              </w:rPr>
              <w:t>Sum C</w:t>
            </w:r>
          </w:p>
        </w:tc>
        <w:tc>
          <w:tcPr>
            <w:tcW w:w="1134" w:type="dxa"/>
            <w:tcBorders>
              <w:bottom w:val="single" w:sz="4" w:space="0" w:color="auto"/>
            </w:tcBorders>
            <w:shd w:val="clear" w:color="auto" w:fill="auto"/>
          </w:tcPr>
          <w:p w14:paraId="6A70385E"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$350,000</w:t>
            </w:r>
          </w:p>
        </w:tc>
        <w:tc>
          <w:tcPr>
            <w:tcW w:w="1560" w:type="dxa"/>
            <w:gridSpan w:val="4"/>
            <w:tcBorders>
              <w:bottom w:val="single" w:sz="4" w:space="0" w:color="auto"/>
            </w:tcBorders>
            <w:shd w:val="clear" w:color="auto" w:fill="auto"/>
          </w:tcPr>
          <w:p w14:paraId="6E2F6F06" w14:textId="791BD3C8"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34</w:t>
            </w:r>
          </w:p>
        </w:tc>
        <w:tc>
          <w:tcPr>
            <w:tcW w:w="1559" w:type="dxa"/>
            <w:gridSpan w:val="3"/>
            <w:tcBorders>
              <w:bottom w:val="single" w:sz="4" w:space="0" w:color="auto"/>
            </w:tcBorders>
          </w:tcPr>
          <w:p w14:paraId="2CC32334"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21.8 </w:t>
            </w:r>
            <w:r w:rsidRPr="00210ADC">
              <w:rPr>
                <w:rFonts w:eastAsia="標楷體"/>
                <w:spacing w:val="-10"/>
                <w:sz w:val="24"/>
                <w:szCs w:val="24"/>
                <w:vertAlign w:val="superscript"/>
                <w:lang w:val="en-US" w:eastAsia="zh-HK"/>
              </w:rPr>
              <w:t>[Note]</w:t>
            </w:r>
          </w:p>
        </w:tc>
        <w:tc>
          <w:tcPr>
            <w:tcW w:w="1276" w:type="dxa"/>
            <w:tcBorders>
              <w:bottom w:val="single" w:sz="4" w:space="0" w:color="auto"/>
            </w:tcBorders>
            <w:shd w:val="clear" w:color="auto" w:fill="auto"/>
          </w:tcPr>
          <w:p w14:paraId="552A5CA1"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366</w:t>
            </w:r>
          </w:p>
        </w:tc>
        <w:tc>
          <w:tcPr>
            <w:tcW w:w="2835" w:type="dxa"/>
            <w:tcBorders>
              <w:top w:val="single" w:sz="4" w:space="0" w:color="auto"/>
              <w:bottom w:val="single" w:sz="4" w:space="0" w:color="auto"/>
            </w:tcBorders>
            <w:shd w:val="clear" w:color="auto" w:fill="auto"/>
          </w:tcPr>
          <w:p w14:paraId="5530650D" w14:textId="77777777" w:rsidR="00AA67D2" w:rsidRPr="00210ADC" w:rsidRDefault="00AA67D2" w:rsidP="00EB572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$53,360</w:t>
            </w:r>
          </w:p>
        </w:tc>
      </w:tr>
      <w:tr w:rsidR="00AA67D2" w:rsidRPr="00210ADC" w14:paraId="6872029A" w14:textId="77777777" w:rsidTr="00336B8C">
        <w:trPr>
          <w:trHeight w:val="316"/>
        </w:trPr>
        <w:tc>
          <w:tcPr>
            <w:tcW w:w="851" w:type="dxa"/>
            <w:tcBorders>
              <w:bottom w:val="nil"/>
              <w:right w:val="nil"/>
            </w:tcBorders>
            <w:shd w:val="clear" w:color="auto" w:fill="auto"/>
          </w:tcPr>
          <w:p w14:paraId="589DEF5C" w14:textId="77777777" w:rsidR="00AA67D2" w:rsidRPr="00210ADC" w:rsidRDefault="00AA67D2" w:rsidP="00EB5722">
            <w:pPr>
              <w:tabs>
                <w:tab w:val="left" w:pos="851"/>
              </w:tabs>
              <w:snapToGrid w:val="0"/>
              <w:ind w:rightChars="-45" w:right="-90"/>
              <w:jc w:val="center"/>
              <w:rPr>
                <w:rFonts w:eastAsia="標楷體"/>
                <w:spacing w:val="-10"/>
                <w:lang w:val="en-US"/>
              </w:rPr>
            </w:pPr>
            <w:r w:rsidRPr="00210ADC">
              <w:rPr>
                <w:rFonts w:eastAsia="標楷體"/>
                <w:spacing w:val="-10"/>
                <w:lang w:val="en-US"/>
              </w:rPr>
              <w:t>Note:</w:t>
            </w:r>
          </w:p>
        </w:tc>
        <w:tc>
          <w:tcPr>
            <w:tcW w:w="8364" w:type="dxa"/>
            <w:gridSpan w:val="10"/>
            <w:tcBorders>
              <w:left w:val="nil"/>
              <w:bottom w:val="nil"/>
            </w:tcBorders>
            <w:shd w:val="clear" w:color="auto" w:fill="auto"/>
          </w:tcPr>
          <w:p w14:paraId="3DF483D3" w14:textId="77777777" w:rsidR="00AA67D2" w:rsidRPr="00210ADC" w:rsidRDefault="00AA67D2" w:rsidP="00AA5227">
            <w:pPr>
              <w:tabs>
                <w:tab w:val="left" w:pos="851"/>
              </w:tabs>
              <w:snapToGrid w:val="0"/>
              <w:rPr>
                <w:rFonts w:eastAsia="標楷體"/>
                <w:spacing w:val="-10"/>
                <w:lang w:val="en-US"/>
              </w:rPr>
            </w:pPr>
            <w:r w:rsidRPr="00210ADC">
              <w:rPr>
                <w:rFonts w:eastAsia="標楷體"/>
                <w:spacing w:val="-10"/>
                <w:lang w:val="en-US"/>
              </w:rPr>
              <w:t>No. of leave days and rest days attributable to services rendered in Hong Kong was calculated as follows:</w:t>
            </w:r>
          </w:p>
        </w:tc>
      </w:tr>
      <w:tr w:rsidR="00AA67D2" w:rsidRPr="00210ADC" w14:paraId="218D2A95" w14:textId="77777777" w:rsidTr="00264D9E">
        <w:tc>
          <w:tcPr>
            <w:tcW w:w="851" w:type="dxa"/>
            <w:tcBorders>
              <w:top w:val="nil"/>
              <w:bottom w:val="nil"/>
              <w:right w:val="nil"/>
            </w:tcBorders>
            <w:shd w:val="clear" w:color="auto" w:fill="auto"/>
          </w:tcPr>
          <w:p w14:paraId="78DABCB0" w14:textId="77777777" w:rsidR="00AA67D2" w:rsidRPr="00210ADC" w:rsidRDefault="00AA67D2" w:rsidP="00EB5722">
            <w:pPr>
              <w:tabs>
                <w:tab w:val="left" w:pos="851"/>
              </w:tabs>
              <w:snapToGrid w:val="0"/>
              <w:jc w:val="center"/>
              <w:rPr>
                <w:rFonts w:eastAsia="標楷體"/>
                <w:lang w:val="en-US"/>
              </w:rPr>
            </w:pPr>
          </w:p>
        </w:tc>
        <w:tc>
          <w:tcPr>
            <w:tcW w:w="2694" w:type="dxa"/>
            <w:gridSpan w:val="5"/>
            <w:tcBorders>
              <w:top w:val="nil"/>
              <w:left w:val="nil"/>
              <w:bottom w:val="nil"/>
              <w:right w:val="nil"/>
            </w:tcBorders>
            <w:shd w:val="clear" w:color="auto" w:fill="auto"/>
            <w:vAlign w:val="center"/>
          </w:tcPr>
          <w:p w14:paraId="7A85979B" w14:textId="77777777" w:rsidR="00AA67D2" w:rsidRPr="00210ADC" w:rsidRDefault="00AA67D2" w:rsidP="00EB5722">
            <w:pPr>
              <w:tabs>
                <w:tab w:val="left" w:pos="851"/>
              </w:tabs>
              <w:snapToGrid w:val="0"/>
              <w:jc w:val="center"/>
              <w:rPr>
                <w:rFonts w:eastAsia="標楷體"/>
                <w:lang w:val="en-US"/>
              </w:rPr>
            </w:pPr>
          </w:p>
        </w:tc>
        <w:tc>
          <w:tcPr>
            <w:tcW w:w="2835" w:type="dxa"/>
            <w:gridSpan w:val="4"/>
            <w:tcBorders>
              <w:top w:val="nil"/>
              <w:left w:val="nil"/>
              <w:bottom w:val="nil"/>
              <w:right w:val="nil"/>
            </w:tcBorders>
            <w:shd w:val="clear" w:color="auto" w:fill="auto"/>
          </w:tcPr>
          <w:p w14:paraId="72161642" w14:textId="77777777" w:rsidR="00AA67D2" w:rsidRPr="00210ADC" w:rsidRDefault="00AA67D2" w:rsidP="00EB5722">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5460D30B" w14:textId="77777777" w:rsidR="00AA67D2" w:rsidRPr="00210ADC" w:rsidRDefault="00AA67D2" w:rsidP="00EB5722">
            <w:pPr>
              <w:tabs>
                <w:tab w:val="left" w:pos="851"/>
              </w:tabs>
              <w:snapToGrid w:val="0"/>
              <w:jc w:val="center"/>
              <w:rPr>
                <w:rFonts w:eastAsia="標楷體"/>
                <w:lang w:val="en-US"/>
              </w:rPr>
            </w:pPr>
          </w:p>
        </w:tc>
      </w:tr>
      <w:tr w:rsidR="00AA67D2" w:rsidRPr="00210ADC" w14:paraId="705B2DDB" w14:textId="77777777" w:rsidTr="00336B8C">
        <w:tc>
          <w:tcPr>
            <w:tcW w:w="851" w:type="dxa"/>
            <w:vMerge w:val="restart"/>
            <w:tcBorders>
              <w:top w:val="nil"/>
              <w:bottom w:val="nil"/>
              <w:right w:val="nil"/>
            </w:tcBorders>
            <w:shd w:val="clear" w:color="auto" w:fill="auto"/>
            <w:vAlign w:val="center"/>
          </w:tcPr>
          <w:p w14:paraId="3FA76AF3" w14:textId="77777777" w:rsidR="00AA67D2" w:rsidRPr="00210ADC" w:rsidRDefault="00AA67D2" w:rsidP="00EB5722">
            <w:pPr>
              <w:tabs>
                <w:tab w:val="left" w:pos="851"/>
              </w:tabs>
              <w:snapToGrid w:val="0"/>
              <w:jc w:val="center"/>
              <w:rPr>
                <w:rFonts w:eastAsia="標楷體"/>
                <w:lang w:val="en-US"/>
              </w:rPr>
            </w:pPr>
          </w:p>
        </w:tc>
        <w:tc>
          <w:tcPr>
            <w:tcW w:w="2694" w:type="dxa"/>
            <w:gridSpan w:val="5"/>
            <w:vMerge w:val="restart"/>
            <w:tcBorders>
              <w:top w:val="nil"/>
              <w:left w:val="nil"/>
              <w:bottom w:val="nil"/>
              <w:right w:val="nil"/>
            </w:tcBorders>
            <w:shd w:val="clear" w:color="auto" w:fill="auto"/>
            <w:vAlign w:val="center"/>
          </w:tcPr>
          <w:p w14:paraId="14BEB76F" w14:textId="77777777" w:rsidR="00AA67D2" w:rsidRPr="00210ADC" w:rsidRDefault="00AA67D2" w:rsidP="005A3B70">
            <w:pPr>
              <w:tabs>
                <w:tab w:val="left" w:pos="851"/>
              </w:tabs>
              <w:snapToGrid w:val="0"/>
              <w:rPr>
                <w:rFonts w:eastAsia="標楷體"/>
                <w:spacing w:val="-10"/>
                <w:lang w:val="en-US"/>
              </w:rPr>
            </w:pPr>
            <w:r w:rsidRPr="00210ADC">
              <w:rPr>
                <w:rFonts w:eastAsia="標楷體"/>
                <w:spacing w:val="-10"/>
                <w:lang w:val="en-US"/>
              </w:rPr>
              <w:t xml:space="preserve">= (Total leave days + rest </w:t>
            </w:r>
            <w:proofErr w:type="gramStart"/>
            <w:r w:rsidRPr="00210ADC">
              <w:rPr>
                <w:rFonts w:eastAsia="標楷體"/>
                <w:spacing w:val="-10"/>
                <w:lang w:val="en-US"/>
              </w:rPr>
              <w:t>days)  x</w:t>
            </w:r>
            <w:proofErr w:type="gramEnd"/>
          </w:p>
        </w:tc>
        <w:tc>
          <w:tcPr>
            <w:tcW w:w="5670" w:type="dxa"/>
            <w:gridSpan w:val="5"/>
            <w:tcBorders>
              <w:top w:val="nil"/>
              <w:left w:val="nil"/>
              <w:bottom w:val="single" w:sz="4" w:space="0" w:color="auto"/>
            </w:tcBorders>
            <w:shd w:val="clear" w:color="auto" w:fill="auto"/>
            <w:vAlign w:val="center"/>
          </w:tcPr>
          <w:p w14:paraId="738FD7EA" w14:textId="77777777" w:rsidR="00AA67D2" w:rsidRPr="00210ADC" w:rsidRDefault="00AA67D2" w:rsidP="00EB5722">
            <w:pPr>
              <w:tabs>
                <w:tab w:val="left" w:pos="851"/>
              </w:tabs>
              <w:snapToGrid w:val="0"/>
              <w:jc w:val="center"/>
              <w:rPr>
                <w:rFonts w:eastAsia="標楷體"/>
                <w:spacing w:val="-6"/>
                <w:lang w:val="en-US"/>
              </w:rPr>
            </w:pPr>
            <w:r w:rsidRPr="00210ADC">
              <w:rPr>
                <w:rFonts w:eastAsia="標楷體"/>
                <w:spacing w:val="-6"/>
                <w:lang w:val="en-US"/>
              </w:rPr>
              <w:t>Working days (excluding leave days &amp; rest days) in Hong Kong</w:t>
            </w:r>
          </w:p>
        </w:tc>
      </w:tr>
      <w:tr w:rsidR="00AA67D2" w:rsidRPr="00210ADC" w14:paraId="3EB53CDE" w14:textId="77777777" w:rsidTr="00336B8C">
        <w:tc>
          <w:tcPr>
            <w:tcW w:w="851" w:type="dxa"/>
            <w:vMerge/>
            <w:tcBorders>
              <w:top w:val="nil"/>
              <w:bottom w:val="nil"/>
              <w:right w:val="nil"/>
            </w:tcBorders>
            <w:shd w:val="clear" w:color="auto" w:fill="auto"/>
          </w:tcPr>
          <w:p w14:paraId="74FB2284" w14:textId="77777777" w:rsidR="00AA67D2" w:rsidRPr="00210ADC" w:rsidRDefault="00AA67D2" w:rsidP="00EB5722">
            <w:pPr>
              <w:tabs>
                <w:tab w:val="left" w:pos="851"/>
              </w:tabs>
              <w:snapToGrid w:val="0"/>
              <w:jc w:val="center"/>
              <w:rPr>
                <w:rFonts w:eastAsia="標楷體"/>
                <w:lang w:val="en-US"/>
              </w:rPr>
            </w:pPr>
          </w:p>
        </w:tc>
        <w:tc>
          <w:tcPr>
            <w:tcW w:w="2694" w:type="dxa"/>
            <w:gridSpan w:val="5"/>
            <w:vMerge/>
            <w:tcBorders>
              <w:top w:val="nil"/>
              <w:left w:val="nil"/>
              <w:bottom w:val="nil"/>
              <w:right w:val="nil"/>
            </w:tcBorders>
            <w:shd w:val="clear" w:color="auto" w:fill="auto"/>
            <w:vAlign w:val="center"/>
          </w:tcPr>
          <w:p w14:paraId="61681AD0" w14:textId="77777777" w:rsidR="00AA67D2" w:rsidRPr="00210ADC" w:rsidRDefault="00AA67D2" w:rsidP="00EB5722">
            <w:pPr>
              <w:tabs>
                <w:tab w:val="left" w:pos="851"/>
              </w:tabs>
              <w:snapToGrid w:val="0"/>
              <w:jc w:val="center"/>
              <w:rPr>
                <w:rFonts w:eastAsia="標楷體"/>
                <w:lang w:val="en-US"/>
              </w:rPr>
            </w:pPr>
          </w:p>
        </w:tc>
        <w:tc>
          <w:tcPr>
            <w:tcW w:w="5670" w:type="dxa"/>
            <w:gridSpan w:val="5"/>
            <w:tcBorders>
              <w:top w:val="single" w:sz="4" w:space="0" w:color="auto"/>
              <w:left w:val="nil"/>
              <w:bottom w:val="nil"/>
            </w:tcBorders>
            <w:shd w:val="clear" w:color="auto" w:fill="auto"/>
            <w:vAlign w:val="center"/>
          </w:tcPr>
          <w:p w14:paraId="71D976F3" w14:textId="77777777" w:rsidR="00AA67D2" w:rsidRPr="00210ADC" w:rsidRDefault="00AA67D2" w:rsidP="00EB5722">
            <w:pPr>
              <w:tabs>
                <w:tab w:val="left" w:pos="851"/>
              </w:tabs>
              <w:snapToGrid w:val="0"/>
              <w:jc w:val="center"/>
              <w:rPr>
                <w:rFonts w:eastAsia="標楷體"/>
                <w:spacing w:val="-6"/>
                <w:lang w:val="en-US"/>
              </w:rPr>
            </w:pPr>
            <w:r w:rsidRPr="00210ADC">
              <w:rPr>
                <w:rFonts w:eastAsia="標楷體"/>
                <w:spacing w:val="-6"/>
                <w:lang w:val="en-US"/>
              </w:rPr>
              <w:t>Total calendar days – Total leave days &amp; rest days</w:t>
            </w:r>
          </w:p>
        </w:tc>
      </w:tr>
      <w:tr w:rsidR="00AA67D2" w:rsidRPr="00210ADC" w14:paraId="3519E061" w14:textId="77777777" w:rsidTr="00264D9E">
        <w:tc>
          <w:tcPr>
            <w:tcW w:w="851" w:type="dxa"/>
            <w:tcBorders>
              <w:top w:val="nil"/>
              <w:bottom w:val="nil"/>
              <w:right w:val="nil"/>
            </w:tcBorders>
            <w:shd w:val="clear" w:color="auto" w:fill="auto"/>
          </w:tcPr>
          <w:p w14:paraId="49ECDC67" w14:textId="77777777" w:rsidR="00AA67D2" w:rsidRPr="00210ADC" w:rsidRDefault="00AA67D2" w:rsidP="00EB5722">
            <w:pPr>
              <w:tabs>
                <w:tab w:val="left" w:pos="851"/>
              </w:tabs>
              <w:snapToGrid w:val="0"/>
              <w:jc w:val="center"/>
              <w:rPr>
                <w:rFonts w:eastAsia="標楷體"/>
                <w:lang w:val="en-US"/>
              </w:rPr>
            </w:pPr>
          </w:p>
        </w:tc>
        <w:tc>
          <w:tcPr>
            <w:tcW w:w="2694" w:type="dxa"/>
            <w:gridSpan w:val="5"/>
            <w:tcBorders>
              <w:top w:val="nil"/>
              <w:left w:val="nil"/>
              <w:bottom w:val="nil"/>
              <w:right w:val="nil"/>
            </w:tcBorders>
            <w:shd w:val="clear" w:color="auto" w:fill="auto"/>
            <w:vAlign w:val="center"/>
          </w:tcPr>
          <w:p w14:paraId="1ED02766" w14:textId="77777777" w:rsidR="00AA67D2" w:rsidRPr="00210ADC" w:rsidRDefault="00AA67D2" w:rsidP="00EB5722">
            <w:pPr>
              <w:tabs>
                <w:tab w:val="left" w:pos="851"/>
              </w:tabs>
              <w:snapToGrid w:val="0"/>
              <w:jc w:val="center"/>
              <w:rPr>
                <w:rFonts w:eastAsia="標楷體"/>
                <w:lang w:val="en-US"/>
              </w:rPr>
            </w:pPr>
          </w:p>
        </w:tc>
        <w:tc>
          <w:tcPr>
            <w:tcW w:w="2835" w:type="dxa"/>
            <w:gridSpan w:val="4"/>
            <w:tcBorders>
              <w:top w:val="nil"/>
              <w:left w:val="nil"/>
              <w:bottom w:val="nil"/>
              <w:right w:val="nil"/>
            </w:tcBorders>
            <w:shd w:val="clear" w:color="auto" w:fill="auto"/>
          </w:tcPr>
          <w:p w14:paraId="32842E93" w14:textId="77777777" w:rsidR="00AA67D2" w:rsidRPr="00210ADC" w:rsidRDefault="00AA67D2" w:rsidP="00EB5722">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13FB91ED" w14:textId="77777777" w:rsidR="00AA67D2" w:rsidRPr="00210ADC" w:rsidRDefault="00AA67D2" w:rsidP="00EB5722">
            <w:pPr>
              <w:tabs>
                <w:tab w:val="left" w:pos="851"/>
              </w:tabs>
              <w:snapToGrid w:val="0"/>
              <w:jc w:val="center"/>
              <w:rPr>
                <w:rFonts w:eastAsia="標楷體"/>
                <w:lang w:val="en-US"/>
              </w:rPr>
            </w:pPr>
          </w:p>
        </w:tc>
      </w:tr>
      <w:tr w:rsidR="008C56C7" w:rsidRPr="00210ADC" w14:paraId="62BBE255" w14:textId="77777777" w:rsidTr="00CE06FE">
        <w:tc>
          <w:tcPr>
            <w:tcW w:w="851" w:type="dxa"/>
            <w:tcBorders>
              <w:top w:val="nil"/>
              <w:bottom w:val="nil"/>
              <w:right w:val="nil"/>
            </w:tcBorders>
            <w:shd w:val="clear" w:color="auto" w:fill="auto"/>
          </w:tcPr>
          <w:p w14:paraId="3CC1B451" w14:textId="77777777" w:rsidR="008C56C7" w:rsidRPr="00210ADC" w:rsidRDefault="008C56C7" w:rsidP="00A620BE">
            <w:pPr>
              <w:tabs>
                <w:tab w:val="left" w:pos="851"/>
              </w:tabs>
              <w:snapToGrid w:val="0"/>
              <w:jc w:val="center"/>
              <w:rPr>
                <w:rFonts w:eastAsia="標楷體"/>
                <w:lang w:val="en-US"/>
              </w:rPr>
            </w:pPr>
          </w:p>
        </w:tc>
        <w:tc>
          <w:tcPr>
            <w:tcW w:w="1728" w:type="dxa"/>
            <w:gridSpan w:val="2"/>
            <w:vMerge w:val="restart"/>
            <w:tcBorders>
              <w:top w:val="nil"/>
              <w:left w:val="nil"/>
              <w:bottom w:val="nil"/>
              <w:right w:val="nil"/>
            </w:tcBorders>
            <w:shd w:val="clear" w:color="auto" w:fill="auto"/>
            <w:vAlign w:val="center"/>
          </w:tcPr>
          <w:p w14:paraId="2AB8FF1E" w14:textId="4439E68F" w:rsidR="008C56C7" w:rsidRPr="00210ADC" w:rsidRDefault="008C56C7" w:rsidP="00A620BE">
            <w:pPr>
              <w:tabs>
                <w:tab w:val="left" w:pos="851"/>
              </w:tabs>
              <w:snapToGrid w:val="0"/>
              <w:rPr>
                <w:rFonts w:eastAsia="標楷體"/>
                <w:lang w:val="en-US"/>
              </w:rPr>
            </w:pPr>
            <w:r w:rsidRPr="00210ADC">
              <w:rPr>
                <w:rFonts w:eastAsia="標楷體"/>
                <w:lang w:val="en-US"/>
              </w:rPr>
              <w:t>= (15 + 128</w:t>
            </w:r>
            <w:proofErr w:type="gramStart"/>
            <w:r w:rsidRPr="00210ADC">
              <w:rPr>
                <w:rFonts w:eastAsia="標楷體"/>
                <w:lang w:val="en-US"/>
              </w:rPr>
              <w:t>)  x</w:t>
            </w:r>
            <w:proofErr w:type="gramEnd"/>
          </w:p>
        </w:tc>
        <w:tc>
          <w:tcPr>
            <w:tcW w:w="1674" w:type="dxa"/>
            <w:gridSpan w:val="5"/>
            <w:tcBorders>
              <w:top w:val="nil"/>
              <w:left w:val="nil"/>
              <w:right w:val="nil"/>
            </w:tcBorders>
            <w:shd w:val="clear" w:color="auto" w:fill="auto"/>
            <w:vAlign w:val="center"/>
          </w:tcPr>
          <w:p w14:paraId="7C9E5BFD" w14:textId="0A39BC71" w:rsidR="008C56C7" w:rsidRPr="00210ADC" w:rsidRDefault="008C56C7" w:rsidP="008C56C7">
            <w:pPr>
              <w:tabs>
                <w:tab w:val="left" w:pos="851"/>
              </w:tabs>
              <w:snapToGrid w:val="0"/>
              <w:jc w:val="center"/>
              <w:rPr>
                <w:rFonts w:eastAsia="標楷體"/>
                <w:lang w:val="en-US"/>
              </w:rPr>
            </w:pPr>
            <w:r w:rsidRPr="00210ADC">
              <w:rPr>
                <w:rFonts w:eastAsia="標楷體"/>
                <w:lang w:val="en-US"/>
              </w:rPr>
              <w:t>34</w:t>
            </w:r>
          </w:p>
        </w:tc>
        <w:tc>
          <w:tcPr>
            <w:tcW w:w="4962" w:type="dxa"/>
            <w:gridSpan w:val="3"/>
            <w:tcBorders>
              <w:top w:val="nil"/>
              <w:left w:val="nil"/>
              <w:bottom w:val="nil"/>
              <w:right w:val="single" w:sz="4" w:space="0" w:color="auto"/>
            </w:tcBorders>
            <w:shd w:val="clear" w:color="auto" w:fill="auto"/>
            <w:vAlign w:val="center"/>
          </w:tcPr>
          <w:p w14:paraId="161FF30C" w14:textId="783AFE46" w:rsidR="008C56C7" w:rsidRPr="00210ADC" w:rsidRDefault="008C56C7" w:rsidP="00A620BE">
            <w:pPr>
              <w:tabs>
                <w:tab w:val="left" w:pos="851"/>
              </w:tabs>
              <w:snapToGrid w:val="0"/>
              <w:jc w:val="center"/>
              <w:rPr>
                <w:rFonts w:eastAsia="標楷體"/>
                <w:lang w:val="en-US"/>
              </w:rPr>
            </w:pPr>
          </w:p>
        </w:tc>
      </w:tr>
      <w:tr w:rsidR="008C56C7" w:rsidRPr="00210ADC" w14:paraId="71461BC8" w14:textId="77777777" w:rsidTr="00CE06FE">
        <w:tc>
          <w:tcPr>
            <w:tcW w:w="851" w:type="dxa"/>
            <w:tcBorders>
              <w:top w:val="nil"/>
              <w:bottom w:val="nil"/>
              <w:right w:val="nil"/>
            </w:tcBorders>
            <w:shd w:val="clear" w:color="auto" w:fill="auto"/>
          </w:tcPr>
          <w:p w14:paraId="5CE6C1F3" w14:textId="77777777" w:rsidR="008C56C7" w:rsidRPr="00210ADC" w:rsidRDefault="008C56C7" w:rsidP="00A620BE">
            <w:pPr>
              <w:tabs>
                <w:tab w:val="left" w:pos="851"/>
              </w:tabs>
              <w:snapToGrid w:val="0"/>
              <w:jc w:val="center"/>
              <w:rPr>
                <w:rFonts w:eastAsia="標楷體"/>
                <w:lang w:val="en-US"/>
              </w:rPr>
            </w:pPr>
          </w:p>
        </w:tc>
        <w:tc>
          <w:tcPr>
            <w:tcW w:w="1728" w:type="dxa"/>
            <w:gridSpan w:val="2"/>
            <w:vMerge/>
            <w:tcBorders>
              <w:top w:val="nil"/>
              <w:left w:val="nil"/>
              <w:bottom w:val="nil"/>
              <w:right w:val="nil"/>
            </w:tcBorders>
            <w:shd w:val="clear" w:color="auto" w:fill="auto"/>
          </w:tcPr>
          <w:p w14:paraId="1BF84833" w14:textId="38A7962B" w:rsidR="008C56C7" w:rsidRPr="00210ADC" w:rsidRDefault="008C56C7" w:rsidP="00A620BE">
            <w:pPr>
              <w:tabs>
                <w:tab w:val="left" w:pos="851"/>
              </w:tabs>
              <w:snapToGrid w:val="0"/>
              <w:jc w:val="center"/>
              <w:rPr>
                <w:rFonts w:eastAsia="標楷體"/>
                <w:lang w:val="en-US"/>
              </w:rPr>
            </w:pPr>
          </w:p>
        </w:tc>
        <w:tc>
          <w:tcPr>
            <w:tcW w:w="1674" w:type="dxa"/>
            <w:gridSpan w:val="5"/>
            <w:tcBorders>
              <w:left w:val="nil"/>
              <w:bottom w:val="nil"/>
              <w:right w:val="nil"/>
            </w:tcBorders>
            <w:shd w:val="clear" w:color="auto" w:fill="auto"/>
          </w:tcPr>
          <w:p w14:paraId="6033C96B" w14:textId="0162568C" w:rsidR="008C56C7" w:rsidRPr="00210ADC" w:rsidRDefault="008C56C7" w:rsidP="00A620BE">
            <w:pPr>
              <w:tabs>
                <w:tab w:val="left" w:pos="851"/>
              </w:tabs>
              <w:snapToGrid w:val="0"/>
              <w:jc w:val="center"/>
              <w:rPr>
                <w:rFonts w:eastAsia="標楷體"/>
                <w:lang w:val="en-US"/>
              </w:rPr>
            </w:pPr>
            <w:r w:rsidRPr="00210ADC">
              <w:rPr>
                <w:rFonts w:eastAsia="標楷體"/>
                <w:lang w:val="en-US"/>
              </w:rPr>
              <w:t>(366 – 15 – 128)</w:t>
            </w:r>
          </w:p>
        </w:tc>
        <w:tc>
          <w:tcPr>
            <w:tcW w:w="4962" w:type="dxa"/>
            <w:gridSpan w:val="3"/>
            <w:tcBorders>
              <w:top w:val="nil"/>
              <w:left w:val="nil"/>
              <w:bottom w:val="nil"/>
              <w:right w:val="single" w:sz="4" w:space="0" w:color="auto"/>
            </w:tcBorders>
            <w:shd w:val="clear" w:color="auto" w:fill="auto"/>
          </w:tcPr>
          <w:p w14:paraId="1EF67DD5" w14:textId="3AFC7006" w:rsidR="008C56C7" w:rsidRPr="00210ADC" w:rsidRDefault="008C56C7" w:rsidP="00A620BE">
            <w:pPr>
              <w:tabs>
                <w:tab w:val="left" w:pos="851"/>
              </w:tabs>
              <w:snapToGrid w:val="0"/>
              <w:jc w:val="center"/>
              <w:rPr>
                <w:rFonts w:eastAsia="標楷體"/>
                <w:lang w:val="en-US"/>
              </w:rPr>
            </w:pPr>
          </w:p>
        </w:tc>
      </w:tr>
      <w:tr w:rsidR="00A620BE" w:rsidRPr="00210ADC" w14:paraId="551193F0" w14:textId="77777777" w:rsidTr="00264D9E">
        <w:tc>
          <w:tcPr>
            <w:tcW w:w="851" w:type="dxa"/>
            <w:tcBorders>
              <w:top w:val="nil"/>
              <w:bottom w:val="nil"/>
              <w:right w:val="nil"/>
            </w:tcBorders>
            <w:shd w:val="clear" w:color="auto" w:fill="auto"/>
          </w:tcPr>
          <w:p w14:paraId="29A4CBD5" w14:textId="77777777" w:rsidR="00A620BE" w:rsidRPr="00210ADC" w:rsidRDefault="00A620BE" w:rsidP="00A620BE">
            <w:pPr>
              <w:tabs>
                <w:tab w:val="left" w:pos="851"/>
              </w:tabs>
              <w:snapToGrid w:val="0"/>
              <w:jc w:val="center"/>
              <w:rPr>
                <w:rFonts w:eastAsia="標楷體"/>
                <w:lang w:val="en-US"/>
              </w:rPr>
            </w:pPr>
          </w:p>
        </w:tc>
        <w:tc>
          <w:tcPr>
            <w:tcW w:w="2694" w:type="dxa"/>
            <w:gridSpan w:val="5"/>
            <w:tcBorders>
              <w:top w:val="nil"/>
              <w:left w:val="nil"/>
              <w:bottom w:val="nil"/>
              <w:right w:val="nil"/>
            </w:tcBorders>
            <w:shd w:val="clear" w:color="auto" w:fill="auto"/>
          </w:tcPr>
          <w:p w14:paraId="322C6DBE" w14:textId="77777777" w:rsidR="00A620BE" w:rsidRPr="00210ADC" w:rsidRDefault="00A620BE" w:rsidP="00A620BE">
            <w:pPr>
              <w:tabs>
                <w:tab w:val="left" w:pos="851"/>
              </w:tabs>
              <w:snapToGrid w:val="0"/>
              <w:jc w:val="center"/>
              <w:rPr>
                <w:rFonts w:eastAsia="標楷體"/>
                <w:lang w:val="en-US"/>
              </w:rPr>
            </w:pPr>
          </w:p>
        </w:tc>
        <w:tc>
          <w:tcPr>
            <w:tcW w:w="2835" w:type="dxa"/>
            <w:gridSpan w:val="4"/>
            <w:tcBorders>
              <w:top w:val="nil"/>
              <w:left w:val="nil"/>
              <w:bottom w:val="nil"/>
              <w:right w:val="nil"/>
            </w:tcBorders>
            <w:shd w:val="clear" w:color="auto" w:fill="auto"/>
          </w:tcPr>
          <w:p w14:paraId="6D7AD0D0" w14:textId="77777777" w:rsidR="00A620BE" w:rsidRPr="00210ADC" w:rsidRDefault="00A620BE" w:rsidP="00A620BE">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1BA99DA5" w14:textId="77777777" w:rsidR="00A620BE" w:rsidRPr="00210ADC" w:rsidRDefault="00A620BE" w:rsidP="00A620BE">
            <w:pPr>
              <w:tabs>
                <w:tab w:val="left" w:pos="851"/>
              </w:tabs>
              <w:snapToGrid w:val="0"/>
              <w:jc w:val="center"/>
              <w:rPr>
                <w:rFonts w:eastAsia="標楷體"/>
                <w:lang w:val="en-US"/>
              </w:rPr>
            </w:pPr>
          </w:p>
        </w:tc>
      </w:tr>
      <w:tr w:rsidR="00A620BE" w:rsidRPr="00210ADC" w14:paraId="168A0CE4" w14:textId="77777777" w:rsidTr="00976B4D">
        <w:tc>
          <w:tcPr>
            <w:tcW w:w="851" w:type="dxa"/>
            <w:tcBorders>
              <w:top w:val="nil"/>
              <w:bottom w:val="nil"/>
              <w:right w:val="nil"/>
            </w:tcBorders>
            <w:shd w:val="clear" w:color="auto" w:fill="auto"/>
          </w:tcPr>
          <w:p w14:paraId="1E654597" w14:textId="77777777" w:rsidR="00A620BE" w:rsidRPr="00210ADC" w:rsidRDefault="00A620BE" w:rsidP="00A620BE">
            <w:pPr>
              <w:tabs>
                <w:tab w:val="left" w:pos="851"/>
              </w:tabs>
              <w:snapToGrid w:val="0"/>
              <w:jc w:val="center"/>
              <w:rPr>
                <w:rFonts w:eastAsia="標楷體"/>
                <w:lang w:val="en-US"/>
              </w:rPr>
            </w:pPr>
          </w:p>
        </w:tc>
        <w:tc>
          <w:tcPr>
            <w:tcW w:w="1134" w:type="dxa"/>
            <w:vMerge w:val="restart"/>
            <w:tcBorders>
              <w:top w:val="nil"/>
              <w:left w:val="nil"/>
              <w:bottom w:val="nil"/>
              <w:right w:val="nil"/>
            </w:tcBorders>
            <w:shd w:val="clear" w:color="auto" w:fill="auto"/>
            <w:vAlign w:val="center"/>
          </w:tcPr>
          <w:p w14:paraId="2E2B7ECF" w14:textId="001FB09F" w:rsidR="00A620BE" w:rsidRPr="00210ADC" w:rsidRDefault="00A620BE" w:rsidP="00A620BE">
            <w:pPr>
              <w:tabs>
                <w:tab w:val="left" w:pos="851"/>
              </w:tabs>
              <w:snapToGrid w:val="0"/>
              <w:rPr>
                <w:rFonts w:eastAsia="標楷體"/>
                <w:lang w:val="en-US"/>
              </w:rPr>
            </w:pPr>
            <w:r w:rsidRPr="00210ADC">
              <w:rPr>
                <w:rFonts w:eastAsia="標楷體"/>
                <w:lang w:val="en-US"/>
              </w:rPr>
              <w:t xml:space="preserve">= </w:t>
            </w:r>
            <w:proofErr w:type="gramStart"/>
            <w:r w:rsidRPr="00210ADC">
              <w:rPr>
                <w:rFonts w:eastAsia="標楷體"/>
                <w:lang w:val="en-US"/>
              </w:rPr>
              <w:t>143  x</w:t>
            </w:r>
            <w:proofErr w:type="gramEnd"/>
          </w:p>
        </w:tc>
        <w:tc>
          <w:tcPr>
            <w:tcW w:w="851" w:type="dxa"/>
            <w:gridSpan w:val="3"/>
            <w:tcBorders>
              <w:top w:val="nil"/>
              <w:left w:val="nil"/>
              <w:bottom w:val="single" w:sz="4" w:space="0" w:color="auto"/>
              <w:right w:val="nil"/>
            </w:tcBorders>
            <w:shd w:val="clear" w:color="auto" w:fill="auto"/>
          </w:tcPr>
          <w:p w14:paraId="55AC9394" w14:textId="77777777" w:rsidR="00A620BE" w:rsidRPr="00210ADC" w:rsidRDefault="00A620BE" w:rsidP="00A620BE">
            <w:pPr>
              <w:tabs>
                <w:tab w:val="left" w:pos="851"/>
              </w:tabs>
              <w:snapToGrid w:val="0"/>
              <w:jc w:val="center"/>
              <w:rPr>
                <w:rFonts w:eastAsia="標楷體"/>
                <w:lang w:val="en-US"/>
              </w:rPr>
            </w:pPr>
            <w:r w:rsidRPr="00210ADC">
              <w:rPr>
                <w:rFonts w:eastAsia="標楷體"/>
                <w:lang w:val="en-US"/>
              </w:rPr>
              <w:t>34</w:t>
            </w:r>
          </w:p>
        </w:tc>
        <w:tc>
          <w:tcPr>
            <w:tcW w:w="1012" w:type="dxa"/>
            <w:gridSpan w:val="2"/>
            <w:tcBorders>
              <w:top w:val="nil"/>
              <w:left w:val="nil"/>
              <w:bottom w:val="nil"/>
              <w:right w:val="nil"/>
            </w:tcBorders>
            <w:shd w:val="clear" w:color="auto" w:fill="auto"/>
          </w:tcPr>
          <w:p w14:paraId="58A68070" w14:textId="77777777" w:rsidR="00A620BE" w:rsidRPr="00210ADC" w:rsidRDefault="00A620BE" w:rsidP="00A620BE">
            <w:pPr>
              <w:tabs>
                <w:tab w:val="left" w:pos="851"/>
              </w:tabs>
              <w:snapToGrid w:val="0"/>
              <w:jc w:val="center"/>
              <w:rPr>
                <w:rFonts w:eastAsia="標楷體"/>
                <w:lang w:val="en-US"/>
              </w:rPr>
            </w:pPr>
          </w:p>
        </w:tc>
        <w:tc>
          <w:tcPr>
            <w:tcW w:w="2532" w:type="dxa"/>
            <w:gridSpan w:val="3"/>
            <w:tcBorders>
              <w:top w:val="nil"/>
              <w:left w:val="nil"/>
              <w:bottom w:val="nil"/>
              <w:right w:val="nil"/>
            </w:tcBorders>
            <w:shd w:val="clear" w:color="auto" w:fill="auto"/>
          </w:tcPr>
          <w:p w14:paraId="069A2334" w14:textId="77777777" w:rsidR="00A620BE" w:rsidRPr="00210ADC" w:rsidRDefault="00A620BE" w:rsidP="00A620BE">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6245458D" w14:textId="77777777" w:rsidR="00A620BE" w:rsidRPr="00210ADC" w:rsidRDefault="00A620BE" w:rsidP="00A620BE">
            <w:pPr>
              <w:tabs>
                <w:tab w:val="left" w:pos="851"/>
              </w:tabs>
              <w:snapToGrid w:val="0"/>
              <w:jc w:val="center"/>
              <w:rPr>
                <w:rFonts w:eastAsia="標楷體"/>
                <w:lang w:val="en-US"/>
              </w:rPr>
            </w:pPr>
          </w:p>
        </w:tc>
      </w:tr>
      <w:tr w:rsidR="00A620BE" w:rsidRPr="00210ADC" w14:paraId="6144A4C1" w14:textId="77777777" w:rsidTr="00976B4D">
        <w:tc>
          <w:tcPr>
            <w:tcW w:w="851" w:type="dxa"/>
            <w:tcBorders>
              <w:top w:val="nil"/>
              <w:bottom w:val="nil"/>
              <w:right w:val="nil"/>
            </w:tcBorders>
            <w:shd w:val="clear" w:color="auto" w:fill="auto"/>
          </w:tcPr>
          <w:p w14:paraId="491D3210" w14:textId="77777777" w:rsidR="00A620BE" w:rsidRPr="00210ADC" w:rsidRDefault="00A620BE" w:rsidP="00A620BE">
            <w:pPr>
              <w:tabs>
                <w:tab w:val="left" w:pos="851"/>
              </w:tabs>
              <w:snapToGrid w:val="0"/>
              <w:jc w:val="center"/>
              <w:rPr>
                <w:rFonts w:eastAsia="標楷體"/>
                <w:lang w:val="en-US"/>
              </w:rPr>
            </w:pPr>
          </w:p>
        </w:tc>
        <w:tc>
          <w:tcPr>
            <w:tcW w:w="1134" w:type="dxa"/>
            <w:vMerge/>
            <w:tcBorders>
              <w:top w:val="nil"/>
              <w:left w:val="nil"/>
              <w:bottom w:val="nil"/>
              <w:right w:val="nil"/>
            </w:tcBorders>
            <w:shd w:val="clear" w:color="auto" w:fill="auto"/>
          </w:tcPr>
          <w:p w14:paraId="0016623D" w14:textId="77777777" w:rsidR="00A620BE" w:rsidRPr="00210ADC" w:rsidRDefault="00A620BE" w:rsidP="00A620BE">
            <w:pPr>
              <w:tabs>
                <w:tab w:val="left" w:pos="851"/>
              </w:tabs>
              <w:snapToGrid w:val="0"/>
              <w:jc w:val="center"/>
              <w:rPr>
                <w:rFonts w:eastAsia="標楷體"/>
                <w:lang w:val="en-US"/>
              </w:rPr>
            </w:pPr>
          </w:p>
        </w:tc>
        <w:tc>
          <w:tcPr>
            <w:tcW w:w="851" w:type="dxa"/>
            <w:gridSpan w:val="3"/>
            <w:tcBorders>
              <w:top w:val="single" w:sz="4" w:space="0" w:color="auto"/>
              <w:left w:val="nil"/>
              <w:bottom w:val="nil"/>
              <w:right w:val="nil"/>
            </w:tcBorders>
            <w:shd w:val="clear" w:color="auto" w:fill="auto"/>
          </w:tcPr>
          <w:p w14:paraId="75C36A24" w14:textId="77777777" w:rsidR="00A620BE" w:rsidRPr="00210ADC" w:rsidRDefault="00A620BE" w:rsidP="00A620BE">
            <w:pPr>
              <w:tabs>
                <w:tab w:val="left" w:pos="851"/>
              </w:tabs>
              <w:snapToGrid w:val="0"/>
              <w:jc w:val="center"/>
              <w:rPr>
                <w:rFonts w:eastAsia="標楷體"/>
                <w:lang w:val="en-US"/>
              </w:rPr>
            </w:pPr>
            <w:r w:rsidRPr="00210ADC">
              <w:rPr>
                <w:rFonts w:eastAsia="標楷體"/>
                <w:lang w:val="en-US"/>
              </w:rPr>
              <w:t>223</w:t>
            </w:r>
          </w:p>
        </w:tc>
        <w:tc>
          <w:tcPr>
            <w:tcW w:w="1012" w:type="dxa"/>
            <w:gridSpan w:val="2"/>
            <w:tcBorders>
              <w:top w:val="nil"/>
              <w:left w:val="nil"/>
              <w:bottom w:val="nil"/>
              <w:right w:val="nil"/>
            </w:tcBorders>
            <w:shd w:val="clear" w:color="auto" w:fill="auto"/>
          </w:tcPr>
          <w:p w14:paraId="64CBD8D2" w14:textId="77777777" w:rsidR="00A620BE" w:rsidRPr="00210ADC" w:rsidRDefault="00A620BE" w:rsidP="00A620BE">
            <w:pPr>
              <w:tabs>
                <w:tab w:val="left" w:pos="851"/>
              </w:tabs>
              <w:snapToGrid w:val="0"/>
              <w:jc w:val="center"/>
              <w:rPr>
                <w:rFonts w:eastAsia="標楷體"/>
                <w:lang w:val="en-US"/>
              </w:rPr>
            </w:pPr>
          </w:p>
        </w:tc>
        <w:tc>
          <w:tcPr>
            <w:tcW w:w="2532" w:type="dxa"/>
            <w:gridSpan w:val="3"/>
            <w:tcBorders>
              <w:top w:val="nil"/>
              <w:left w:val="nil"/>
              <w:bottom w:val="nil"/>
              <w:right w:val="nil"/>
            </w:tcBorders>
            <w:shd w:val="clear" w:color="auto" w:fill="auto"/>
          </w:tcPr>
          <w:p w14:paraId="7B49CD92" w14:textId="77777777" w:rsidR="00A620BE" w:rsidRPr="00210ADC" w:rsidRDefault="00A620BE" w:rsidP="00A620BE">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59605FB6" w14:textId="77777777" w:rsidR="00A620BE" w:rsidRPr="00210ADC" w:rsidRDefault="00A620BE" w:rsidP="00A620BE">
            <w:pPr>
              <w:tabs>
                <w:tab w:val="left" w:pos="851"/>
              </w:tabs>
              <w:snapToGrid w:val="0"/>
              <w:jc w:val="center"/>
              <w:rPr>
                <w:rFonts w:eastAsia="標楷體"/>
                <w:lang w:val="en-US"/>
              </w:rPr>
            </w:pPr>
          </w:p>
        </w:tc>
      </w:tr>
      <w:tr w:rsidR="00A620BE" w:rsidRPr="00210ADC" w14:paraId="5F2BE5BF" w14:textId="77777777" w:rsidTr="00264D9E">
        <w:tc>
          <w:tcPr>
            <w:tcW w:w="851" w:type="dxa"/>
            <w:tcBorders>
              <w:top w:val="nil"/>
              <w:bottom w:val="nil"/>
              <w:right w:val="nil"/>
            </w:tcBorders>
            <w:shd w:val="clear" w:color="auto" w:fill="auto"/>
          </w:tcPr>
          <w:p w14:paraId="21715F93" w14:textId="77777777" w:rsidR="00A620BE" w:rsidRPr="00210ADC" w:rsidRDefault="00A620BE" w:rsidP="00A620BE">
            <w:pPr>
              <w:tabs>
                <w:tab w:val="left" w:pos="851"/>
              </w:tabs>
              <w:snapToGrid w:val="0"/>
              <w:jc w:val="center"/>
              <w:rPr>
                <w:rFonts w:eastAsia="標楷體"/>
                <w:lang w:val="en-US"/>
              </w:rPr>
            </w:pPr>
          </w:p>
        </w:tc>
        <w:tc>
          <w:tcPr>
            <w:tcW w:w="1955" w:type="dxa"/>
            <w:gridSpan w:val="3"/>
            <w:tcBorders>
              <w:top w:val="nil"/>
              <w:left w:val="nil"/>
              <w:bottom w:val="nil"/>
              <w:right w:val="nil"/>
            </w:tcBorders>
            <w:shd w:val="clear" w:color="auto" w:fill="auto"/>
          </w:tcPr>
          <w:p w14:paraId="156C4D9E" w14:textId="77777777" w:rsidR="00A620BE" w:rsidRPr="00210ADC" w:rsidRDefault="00A620BE" w:rsidP="00A620BE">
            <w:pPr>
              <w:tabs>
                <w:tab w:val="left" w:pos="851"/>
              </w:tabs>
              <w:snapToGrid w:val="0"/>
              <w:jc w:val="center"/>
              <w:rPr>
                <w:rFonts w:eastAsia="標楷體"/>
                <w:lang w:val="en-US"/>
              </w:rPr>
            </w:pPr>
          </w:p>
        </w:tc>
        <w:tc>
          <w:tcPr>
            <w:tcW w:w="739" w:type="dxa"/>
            <w:gridSpan w:val="2"/>
            <w:tcBorders>
              <w:top w:val="nil"/>
              <w:left w:val="nil"/>
              <w:bottom w:val="nil"/>
              <w:right w:val="nil"/>
            </w:tcBorders>
            <w:shd w:val="clear" w:color="auto" w:fill="auto"/>
          </w:tcPr>
          <w:p w14:paraId="76EA5740" w14:textId="77777777" w:rsidR="00A620BE" w:rsidRPr="00210ADC" w:rsidRDefault="00A620BE" w:rsidP="00A620BE">
            <w:pPr>
              <w:tabs>
                <w:tab w:val="left" w:pos="851"/>
              </w:tabs>
              <w:snapToGrid w:val="0"/>
              <w:jc w:val="center"/>
              <w:rPr>
                <w:rFonts w:eastAsia="標楷體"/>
                <w:lang w:val="en-US"/>
              </w:rPr>
            </w:pPr>
          </w:p>
        </w:tc>
        <w:tc>
          <w:tcPr>
            <w:tcW w:w="2835" w:type="dxa"/>
            <w:gridSpan w:val="4"/>
            <w:tcBorders>
              <w:top w:val="nil"/>
              <w:left w:val="nil"/>
              <w:bottom w:val="nil"/>
              <w:right w:val="nil"/>
            </w:tcBorders>
            <w:shd w:val="clear" w:color="auto" w:fill="auto"/>
          </w:tcPr>
          <w:p w14:paraId="17221C93" w14:textId="77777777" w:rsidR="00A620BE" w:rsidRPr="00210ADC" w:rsidRDefault="00A620BE" w:rsidP="00A620BE">
            <w:pPr>
              <w:tabs>
                <w:tab w:val="left" w:pos="851"/>
              </w:tabs>
              <w:snapToGrid w:val="0"/>
              <w:jc w:val="center"/>
              <w:rPr>
                <w:rFonts w:eastAsia="標楷體"/>
                <w:lang w:val="en-US"/>
              </w:rPr>
            </w:pPr>
          </w:p>
        </w:tc>
        <w:tc>
          <w:tcPr>
            <w:tcW w:w="2835" w:type="dxa"/>
            <w:tcBorders>
              <w:top w:val="nil"/>
              <w:left w:val="nil"/>
              <w:bottom w:val="nil"/>
            </w:tcBorders>
            <w:shd w:val="clear" w:color="auto" w:fill="auto"/>
          </w:tcPr>
          <w:p w14:paraId="12AF03A7" w14:textId="77777777" w:rsidR="00A620BE" w:rsidRPr="00210ADC" w:rsidRDefault="00A620BE" w:rsidP="00A620BE">
            <w:pPr>
              <w:tabs>
                <w:tab w:val="left" w:pos="851"/>
              </w:tabs>
              <w:snapToGrid w:val="0"/>
              <w:jc w:val="center"/>
              <w:rPr>
                <w:rFonts w:eastAsia="標楷體"/>
                <w:lang w:val="en-US"/>
              </w:rPr>
            </w:pPr>
          </w:p>
        </w:tc>
      </w:tr>
      <w:tr w:rsidR="00A620BE" w:rsidRPr="00210ADC" w14:paraId="6C8BEF55" w14:textId="77777777" w:rsidTr="00264D9E">
        <w:tc>
          <w:tcPr>
            <w:tcW w:w="851" w:type="dxa"/>
            <w:tcBorders>
              <w:top w:val="nil"/>
              <w:right w:val="nil"/>
            </w:tcBorders>
            <w:shd w:val="clear" w:color="auto" w:fill="auto"/>
          </w:tcPr>
          <w:p w14:paraId="3219C68D" w14:textId="77777777" w:rsidR="00A620BE" w:rsidRPr="00210ADC" w:rsidRDefault="00A620BE" w:rsidP="00A620BE">
            <w:pPr>
              <w:tabs>
                <w:tab w:val="left" w:pos="851"/>
              </w:tabs>
              <w:snapToGrid w:val="0"/>
              <w:jc w:val="center"/>
              <w:rPr>
                <w:rFonts w:eastAsia="標楷體"/>
                <w:lang w:val="en-US"/>
              </w:rPr>
            </w:pPr>
          </w:p>
        </w:tc>
        <w:tc>
          <w:tcPr>
            <w:tcW w:w="1955" w:type="dxa"/>
            <w:gridSpan w:val="3"/>
            <w:tcBorders>
              <w:top w:val="nil"/>
              <w:left w:val="nil"/>
              <w:right w:val="nil"/>
            </w:tcBorders>
            <w:shd w:val="clear" w:color="auto" w:fill="auto"/>
          </w:tcPr>
          <w:p w14:paraId="21E2D3DC" w14:textId="77777777" w:rsidR="00A620BE" w:rsidRPr="00210ADC" w:rsidRDefault="00A620BE" w:rsidP="00A620BE">
            <w:pPr>
              <w:tabs>
                <w:tab w:val="left" w:pos="851"/>
              </w:tabs>
              <w:snapToGrid w:val="0"/>
              <w:rPr>
                <w:rFonts w:eastAsia="標楷體"/>
                <w:lang w:val="en-US"/>
              </w:rPr>
            </w:pPr>
            <w:r w:rsidRPr="00210ADC">
              <w:rPr>
                <w:rFonts w:eastAsia="標楷體"/>
                <w:lang w:val="en-US"/>
              </w:rPr>
              <w:t>= 21.8</w:t>
            </w:r>
          </w:p>
        </w:tc>
        <w:tc>
          <w:tcPr>
            <w:tcW w:w="739" w:type="dxa"/>
            <w:gridSpan w:val="2"/>
            <w:tcBorders>
              <w:top w:val="nil"/>
              <w:left w:val="nil"/>
              <w:right w:val="nil"/>
            </w:tcBorders>
            <w:shd w:val="clear" w:color="auto" w:fill="auto"/>
          </w:tcPr>
          <w:p w14:paraId="15E66116" w14:textId="77777777" w:rsidR="00A620BE" w:rsidRPr="00210ADC" w:rsidRDefault="00A620BE" w:rsidP="00A620BE">
            <w:pPr>
              <w:tabs>
                <w:tab w:val="left" w:pos="851"/>
              </w:tabs>
              <w:snapToGrid w:val="0"/>
              <w:jc w:val="center"/>
              <w:rPr>
                <w:rFonts w:eastAsia="標楷體"/>
                <w:lang w:val="en-US"/>
              </w:rPr>
            </w:pPr>
          </w:p>
        </w:tc>
        <w:tc>
          <w:tcPr>
            <w:tcW w:w="2835" w:type="dxa"/>
            <w:gridSpan w:val="4"/>
            <w:tcBorders>
              <w:top w:val="nil"/>
              <w:left w:val="nil"/>
              <w:right w:val="nil"/>
            </w:tcBorders>
            <w:shd w:val="clear" w:color="auto" w:fill="auto"/>
          </w:tcPr>
          <w:p w14:paraId="42274B61" w14:textId="77777777" w:rsidR="00A620BE" w:rsidRPr="00210ADC" w:rsidRDefault="00A620BE" w:rsidP="00A620BE">
            <w:pPr>
              <w:tabs>
                <w:tab w:val="left" w:pos="851"/>
              </w:tabs>
              <w:snapToGrid w:val="0"/>
              <w:jc w:val="center"/>
              <w:rPr>
                <w:rFonts w:eastAsia="標楷體"/>
                <w:lang w:val="en-US"/>
              </w:rPr>
            </w:pPr>
          </w:p>
        </w:tc>
        <w:tc>
          <w:tcPr>
            <w:tcW w:w="2835" w:type="dxa"/>
            <w:tcBorders>
              <w:top w:val="nil"/>
              <w:left w:val="nil"/>
            </w:tcBorders>
            <w:shd w:val="clear" w:color="auto" w:fill="auto"/>
          </w:tcPr>
          <w:p w14:paraId="78839F87" w14:textId="77777777" w:rsidR="00A620BE" w:rsidRPr="00210ADC" w:rsidRDefault="00A620BE" w:rsidP="00A620BE">
            <w:pPr>
              <w:tabs>
                <w:tab w:val="left" w:pos="851"/>
              </w:tabs>
              <w:snapToGrid w:val="0"/>
              <w:jc w:val="center"/>
              <w:rPr>
                <w:rFonts w:eastAsia="標楷體"/>
                <w:lang w:val="en-US"/>
              </w:rPr>
            </w:pPr>
          </w:p>
        </w:tc>
      </w:tr>
    </w:tbl>
    <w:p w14:paraId="1D83B3FB" w14:textId="77777777" w:rsidR="00FD726A" w:rsidRPr="00210ADC" w:rsidRDefault="00FD726A" w:rsidP="00FD726A">
      <w:pPr>
        <w:tabs>
          <w:tab w:val="left" w:pos="1134"/>
        </w:tabs>
        <w:snapToGrid w:val="0"/>
        <w:ind w:left="2252"/>
        <w:jc w:val="both"/>
        <w:rPr>
          <w:rFonts w:eastAsia="標楷體"/>
          <w:sz w:val="24"/>
          <w:szCs w:val="24"/>
          <w:lang w:val="en-US" w:eastAsia="zh-HK"/>
        </w:rPr>
      </w:pPr>
    </w:p>
    <w:p w14:paraId="4F69824B" w14:textId="6350B1BB" w:rsidR="00AA67D2" w:rsidRPr="00210ADC" w:rsidRDefault="00AA67D2" w:rsidP="00101268">
      <w:pPr>
        <w:numPr>
          <w:ilvl w:val="0"/>
          <w:numId w:val="11"/>
        </w:numPr>
        <w:tabs>
          <w:tab w:val="left" w:pos="1134"/>
        </w:tabs>
        <w:snapToGrid w:val="0"/>
        <w:ind w:leftChars="633" w:left="1842" w:hangingChars="240" w:hanging="576"/>
        <w:jc w:val="both"/>
        <w:rPr>
          <w:rFonts w:eastAsia="標楷體"/>
          <w:sz w:val="24"/>
          <w:szCs w:val="24"/>
          <w:lang w:val="en-US"/>
        </w:rPr>
      </w:pPr>
      <w:r w:rsidRPr="00210ADC">
        <w:rPr>
          <w:rFonts w:eastAsia="標楷體"/>
          <w:sz w:val="24"/>
          <w:szCs w:val="24"/>
          <w:lang w:val="en-US" w:eastAsia="zh-HK"/>
        </w:rPr>
        <w:t xml:space="preserve">For </w:t>
      </w:r>
      <w:r w:rsidRPr="00210ADC">
        <w:rPr>
          <w:rFonts w:eastAsia="標楷體"/>
          <w:sz w:val="24"/>
          <w:szCs w:val="24"/>
          <w:lang w:val="en-US"/>
        </w:rPr>
        <w:t>Sum B and Sum D, they should be split into two portions: (</w:t>
      </w:r>
      <w:proofErr w:type="spellStart"/>
      <w:r w:rsidRPr="00210ADC">
        <w:rPr>
          <w:rFonts w:eastAsia="標楷體"/>
          <w:sz w:val="24"/>
          <w:szCs w:val="24"/>
          <w:lang w:val="en-US"/>
        </w:rPr>
        <w:t>i</w:t>
      </w:r>
      <w:proofErr w:type="spellEnd"/>
      <w:r w:rsidRPr="00210ADC">
        <w:rPr>
          <w:rFonts w:eastAsia="標楷體"/>
          <w:sz w:val="24"/>
          <w:szCs w:val="24"/>
          <w:lang w:val="en-US"/>
        </w:rPr>
        <w:t>) one attributable to the period of the Taxpayer’s non-Hong Kong employment; and (ii) the other attributable to the period of his Hong Kong employment as follows:</w:t>
      </w:r>
    </w:p>
    <w:p w14:paraId="1DB85F2D" w14:textId="77777777" w:rsidR="00AA67D2" w:rsidRPr="00210ADC" w:rsidRDefault="00AA67D2" w:rsidP="00AA67D2">
      <w:pPr>
        <w:tabs>
          <w:tab w:val="left" w:pos="567"/>
          <w:tab w:val="left" w:pos="1701"/>
        </w:tabs>
        <w:snapToGrid w:val="0"/>
        <w:ind w:left="851"/>
        <w:jc w:val="both"/>
        <w:rPr>
          <w:rFonts w:eastAsia="標楷體"/>
          <w:sz w:val="24"/>
          <w:szCs w:val="24"/>
          <w:lang w:val="en-US" w:eastAsia="zh-HK"/>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1276"/>
        <w:gridCol w:w="1276"/>
        <w:gridCol w:w="1275"/>
        <w:gridCol w:w="1134"/>
        <w:gridCol w:w="1701"/>
        <w:gridCol w:w="1418"/>
      </w:tblGrid>
      <w:tr w:rsidR="00D0693C" w:rsidRPr="00210ADC" w14:paraId="4A45F360" w14:textId="77777777" w:rsidTr="00415101">
        <w:trPr>
          <w:jc w:val="center"/>
        </w:trPr>
        <w:tc>
          <w:tcPr>
            <w:tcW w:w="704" w:type="dxa"/>
            <w:vMerge w:val="restart"/>
            <w:shd w:val="clear" w:color="auto" w:fill="auto"/>
          </w:tcPr>
          <w:p w14:paraId="4527F25A" w14:textId="7080AD02" w:rsidR="00D0693C" w:rsidRPr="00210ADC" w:rsidRDefault="00D0693C" w:rsidP="0008609E">
            <w:pPr>
              <w:tabs>
                <w:tab w:val="left" w:pos="567"/>
                <w:tab w:val="left" w:pos="1701"/>
              </w:tabs>
              <w:snapToGrid w:val="0"/>
              <w:jc w:val="center"/>
              <w:rPr>
                <w:rFonts w:eastAsia="標楷體"/>
                <w:spacing w:val="-10"/>
                <w:sz w:val="22"/>
                <w:szCs w:val="22"/>
                <w:u w:val="single"/>
                <w:lang w:val="en-US" w:eastAsia="zh-HK"/>
              </w:rPr>
            </w:pPr>
          </w:p>
        </w:tc>
        <w:tc>
          <w:tcPr>
            <w:tcW w:w="1134" w:type="dxa"/>
            <w:shd w:val="clear" w:color="auto" w:fill="auto"/>
            <w:vAlign w:val="bottom"/>
          </w:tcPr>
          <w:p w14:paraId="28893898" w14:textId="7F968618" w:rsidR="00D0693C" w:rsidRPr="00210ADC" w:rsidRDefault="00D0693C" w:rsidP="0008609E">
            <w:pPr>
              <w:tabs>
                <w:tab w:val="left" w:pos="567"/>
                <w:tab w:val="left" w:pos="1701"/>
              </w:tabs>
              <w:snapToGrid w:val="0"/>
              <w:jc w:val="center"/>
              <w:rPr>
                <w:rFonts w:eastAsia="標楷體"/>
                <w:spacing w:val="-10"/>
                <w:sz w:val="22"/>
                <w:szCs w:val="22"/>
                <w:u w:val="single"/>
                <w:lang w:val="en-US" w:eastAsia="zh-HK"/>
              </w:rPr>
            </w:pPr>
            <w:r w:rsidRPr="00210ADC">
              <w:rPr>
                <w:rFonts w:eastAsia="標楷體"/>
                <w:spacing w:val="-10"/>
                <w:sz w:val="22"/>
                <w:szCs w:val="22"/>
                <w:u w:val="single"/>
                <w:lang w:val="en-US" w:eastAsia="zh-HK"/>
              </w:rPr>
              <w:t>Grant date</w:t>
            </w:r>
          </w:p>
        </w:tc>
        <w:tc>
          <w:tcPr>
            <w:tcW w:w="1276" w:type="dxa"/>
            <w:shd w:val="clear" w:color="auto" w:fill="auto"/>
            <w:vAlign w:val="bottom"/>
          </w:tcPr>
          <w:p w14:paraId="334CE727" w14:textId="4CA34280" w:rsidR="00D0693C" w:rsidRPr="00210ADC" w:rsidRDefault="00D0693C" w:rsidP="0008609E">
            <w:pPr>
              <w:tabs>
                <w:tab w:val="left" w:pos="567"/>
                <w:tab w:val="left" w:pos="1701"/>
              </w:tabs>
              <w:snapToGrid w:val="0"/>
              <w:jc w:val="center"/>
              <w:rPr>
                <w:rFonts w:eastAsia="標楷體"/>
                <w:spacing w:val="-10"/>
                <w:sz w:val="22"/>
                <w:szCs w:val="22"/>
                <w:u w:val="single"/>
                <w:lang w:val="en-US" w:eastAsia="zh-HK"/>
              </w:rPr>
            </w:pPr>
            <w:r w:rsidRPr="00210ADC">
              <w:rPr>
                <w:rFonts w:eastAsia="標楷體"/>
                <w:spacing w:val="-10"/>
                <w:sz w:val="22"/>
                <w:szCs w:val="22"/>
                <w:u w:val="single"/>
                <w:lang w:val="en-US" w:eastAsia="zh-HK"/>
              </w:rPr>
              <w:t>Vesting date</w:t>
            </w:r>
          </w:p>
        </w:tc>
        <w:tc>
          <w:tcPr>
            <w:tcW w:w="1276" w:type="dxa"/>
            <w:shd w:val="clear" w:color="auto" w:fill="auto"/>
            <w:vAlign w:val="bottom"/>
          </w:tcPr>
          <w:p w14:paraId="284C8508" w14:textId="77777777" w:rsidR="00D0693C" w:rsidRPr="00210ADC" w:rsidRDefault="00D0693C" w:rsidP="0008609E">
            <w:pPr>
              <w:tabs>
                <w:tab w:val="left" w:pos="1701"/>
              </w:tabs>
              <w:snapToGrid w:val="0"/>
              <w:ind w:leftChars="-43" w:left="-86" w:rightChars="-44" w:right="-88"/>
              <w:jc w:val="center"/>
              <w:rPr>
                <w:rFonts w:eastAsia="標楷體"/>
                <w:spacing w:val="-10"/>
                <w:sz w:val="22"/>
                <w:szCs w:val="22"/>
                <w:lang w:val="en-US" w:eastAsia="zh-HK"/>
              </w:rPr>
            </w:pPr>
            <w:r w:rsidRPr="00210ADC">
              <w:rPr>
                <w:rFonts w:eastAsia="標楷體"/>
                <w:spacing w:val="-10"/>
                <w:sz w:val="22"/>
                <w:szCs w:val="22"/>
                <w:lang w:val="en-US" w:eastAsia="zh-HK"/>
              </w:rPr>
              <w:t>No. of calendar days</w:t>
            </w:r>
          </w:p>
          <w:p w14:paraId="1A9850C9" w14:textId="77777777" w:rsidR="00D0693C" w:rsidRPr="00210ADC" w:rsidRDefault="00D0693C" w:rsidP="0008609E">
            <w:pPr>
              <w:tabs>
                <w:tab w:val="left" w:pos="1701"/>
              </w:tabs>
              <w:snapToGrid w:val="0"/>
              <w:ind w:leftChars="-43" w:left="-86" w:rightChars="-44" w:right="-88"/>
              <w:jc w:val="center"/>
              <w:rPr>
                <w:rFonts w:eastAsia="標楷體"/>
                <w:spacing w:val="-10"/>
                <w:sz w:val="22"/>
                <w:szCs w:val="22"/>
                <w:lang w:val="en-US" w:eastAsia="zh-HK"/>
              </w:rPr>
            </w:pPr>
            <w:r w:rsidRPr="00210ADC">
              <w:rPr>
                <w:rFonts w:eastAsia="標楷體"/>
                <w:spacing w:val="-10"/>
                <w:sz w:val="22"/>
                <w:szCs w:val="22"/>
                <w:lang w:val="en-US" w:eastAsia="zh-HK"/>
              </w:rPr>
              <w:t>for the</w:t>
            </w:r>
          </w:p>
          <w:p w14:paraId="605FF06E" w14:textId="77777777" w:rsidR="00D0693C" w:rsidRPr="00210ADC" w:rsidRDefault="00D0693C" w:rsidP="0008609E">
            <w:pPr>
              <w:tabs>
                <w:tab w:val="left" w:pos="1701"/>
              </w:tabs>
              <w:snapToGrid w:val="0"/>
              <w:ind w:leftChars="-43" w:left="-86" w:rightChars="-44" w:right="-88"/>
              <w:jc w:val="center"/>
              <w:rPr>
                <w:rFonts w:eastAsia="標楷體"/>
                <w:spacing w:val="-10"/>
                <w:sz w:val="22"/>
                <w:szCs w:val="22"/>
                <w:u w:val="single"/>
                <w:lang w:val="en-US" w:eastAsia="zh-HK"/>
              </w:rPr>
            </w:pPr>
            <w:r w:rsidRPr="00210ADC">
              <w:rPr>
                <w:rFonts w:eastAsia="標楷體"/>
                <w:spacing w:val="-10"/>
                <w:sz w:val="22"/>
                <w:szCs w:val="22"/>
                <w:u w:val="single"/>
                <w:lang w:val="en-US" w:eastAsia="zh-HK"/>
              </w:rPr>
              <w:t>vesting period</w:t>
            </w:r>
          </w:p>
        </w:tc>
        <w:tc>
          <w:tcPr>
            <w:tcW w:w="1275" w:type="dxa"/>
            <w:shd w:val="clear" w:color="auto" w:fill="auto"/>
            <w:vAlign w:val="bottom"/>
          </w:tcPr>
          <w:p w14:paraId="5B979BC1" w14:textId="77777777" w:rsidR="00D0693C" w:rsidRPr="00210ADC" w:rsidRDefault="00D0693C" w:rsidP="0008609E">
            <w:pPr>
              <w:tabs>
                <w:tab w:val="left" w:pos="567"/>
                <w:tab w:val="left" w:pos="1701"/>
              </w:tabs>
              <w:snapToGrid w:val="0"/>
              <w:ind w:leftChars="-44" w:left="-88" w:rightChars="-47" w:right="-94"/>
              <w:jc w:val="center"/>
              <w:rPr>
                <w:rFonts w:eastAsia="標楷體"/>
                <w:spacing w:val="-10"/>
                <w:sz w:val="22"/>
                <w:szCs w:val="22"/>
                <w:lang w:val="en-US" w:eastAsia="zh-HK"/>
              </w:rPr>
            </w:pPr>
            <w:r w:rsidRPr="00210ADC">
              <w:rPr>
                <w:rFonts w:eastAsia="標楷體"/>
                <w:spacing w:val="-10"/>
                <w:sz w:val="22"/>
                <w:szCs w:val="22"/>
                <w:lang w:val="en-US" w:eastAsia="zh-HK"/>
              </w:rPr>
              <w:t>No. of calendar days from grant date to</w:t>
            </w:r>
          </w:p>
          <w:p w14:paraId="623F1540" w14:textId="2FD6766A" w:rsidR="00D0693C" w:rsidRPr="00210ADC" w:rsidRDefault="00D0693C" w:rsidP="0008609E">
            <w:pPr>
              <w:tabs>
                <w:tab w:val="left" w:pos="1701"/>
              </w:tabs>
              <w:snapToGrid w:val="0"/>
              <w:ind w:leftChars="-44" w:left="-88" w:rightChars="-47" w:right="-94"/>
              <w:jc w:val="center"/>
              <w:rPr>
                <w:rFonts w:eastAsia="標楷體"/>
                <w:spacing w:val="-10"/>
                <w:sz w:val="22"/>
                <w:szCs w:val="22"/>
                <w:lang w:val="en-US" w:eastAsia="zh-HK"/>
              </w:rPr>
            </w:pPr>
            <w:r w:rsidRPr="00210ADC">
              <w:rPr>
                <w:rFonts w:eastAsia="標楷體"/>
                <w:spacing w:val="-10"/>
                <w:u w:val="single"/>
                <w:lang w:val="en-US" w:eastAsia="zh-HK"/>
              </w:rPr>
              <w:t>31 Dec 2016</w:t>
            </w:r>
            <w:r w:rsidRPr="00210ADC">
              <w:rPr>
                <w:rFonts w:eastAsia="標楷體"/>
                <w:spacing w:val="-10"/>
                <w:sz w:val="22"/>
                <w:szCs w:val="22"/>
                <w:vertAlign w:val="superscript"/>
                <w:lang w:val="en-US" w:eastAsia="zh-HK"/>
              </w:rPr>
              <w:t>[Note]</w:t>
            </w:r>
          </w:p>
        </w:tc>
        <w:tc>
          <w:tcPr>
            <w:tcW w:w="1134" w:type="dxa"/>
            <w:shd w:val="clear" w:color="auto" w:fill="auto"/>
            <w:vAlign w:val="bottom"/>
          </w:tcPr>
          <w:p w14:paraId="291F25CC" w14:textId="77777777" w:rsidR="00D0693C" w:rsidRPr="00210ADC" w:rsidRDefault="00D0693C" w:rsidP="0008609E">
            <w:pPr>
              <w:tabs>
                <w:tab w:val="left" w:pos="567"/>
                <w:tab w:val="left" w:pos="1701"/>
              </w:tabs>
              <w:snapToGrid w:val="0"/>
              <w:jc w:val="center"/>
              <w:rPr>
                <w:rFonts w:eastAsia="標楷體"/>
                <w:spacing w:val="-10"/>
                <w:sz w:val="22"/>
                <w:szCs w:val="22"/>
                <w:u w:val="single"/>
                <w:lang w:val="en-US" w:eastAsia="zh-HK"/>
              </w:rPr>
            </w:pPr>
            <w:r w:rsidRPr="00210ADC">
              <w:rPr>
                <w:rFonts w:eastAsia="標楷體"/>
                <w:spacing w:val="-10"/>
                <w:sz w:val="22"/>
                <w:szCs w:val="22"/>
                <w:u w:val="single"/>
                <w:lang w:val="en-US" w:eastAsia="zh-HK"/>
              </w:rPr>
              <w:t>Value</w:t>
            </w:r>
          </w:p>
        </w:tc>
        <w:tc>
          <w:tcPr>
            <w:tcW w:w="1701" w:type="dxa"/>
            <w:shd w:val="clear" w:color="auto" w:fill="auto"/>
            <w:vAlign w:val="bottom"/>
          </w:tcPr>
          <w:p w14:paraId="2AF9CC04"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Value attributable to non-Hong Kong</w:t>
            </w:r>
            <w:r w:rsidRPr="00210ADC">
              <w:rPr>
                <w:rFonts w:eastAsia="標楷體"/>
                <w:spacing w:val="-10"/>
                <w:sz w:val="22"/>
                <w:szCs w:val="22"/>
                <w:u w:val="single"/>
                <w:lang w:val="en-US" w:eastAsia="zh-HK"/>
              </w:rPr>
              <w:t xml:space="preserve"> employment</w:t>
            </w:r>
          </w:p>
        </w:tc>
        <w:tc>
          <w:tcPr>
            <w:tcW w:w="1418" w:type="dxa"/>
            <w:shd w:val="clear" w:color="auto" w:fill="auto"/>
            <w:vAlign w:val="bottom"/>
          </w:tcPr>
          <w:p w14:paraId="4C14852D"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 xml:space="preserve">Value attributable to Hong Kong </w:t>
            </w:r>
            <w:r w:rsidRPr="00210ADC">
              <w:rPr>
                <w:rFonts w:eastAsia="標楷體"/>
                <w:spacing w:val="-10"/>
                <w:sz w:val="22"/>
                <w:szCs w:val="22"/>
                <w:u w:val="single"/>
                <w:lang w:val="en-US" w:eastAsia="zh-HK"/>
              </w:rPr>
              <w:t>employment</w:t>
            </w:r>
          </w:p>
        </w:tc>
      </w:tr>
      <w:tr w:rsidR="00D0693C" w:rsidRPr="00210ADC" w14:paraId="0A0C39CB" w14:textId="77777777" w:rsidTr="00415101">
        <w:trPr>
          <w:jc w:val="center"/>
        </w:trPr>
        <w:tc>
          <w:tcPr>
            <w:tcW w:w="704" w:type="dxa"/>
            <w:vMerge/>
            <w:shd w:val="clear" w:color="auto" w:fill="auto"/>
            <w:vAlign w:val="center"/>
          </w:tcPr>
          <w:p w14:paraId="127F7549" w14:textId="77777777" w:rsidR="00D0693C" w:rsidRPr="00210ADC" w:rsidRDefault="00D0693C" w:rsidP="0008609E">
            <w:pPr>
              <w:tabs>
                <w:tab w:val="left" w:pos="598"/>
                <w:tab w:val="left" w:pos="1701"/>
              </w:tabs>
              <w:snapToGrid w:val="0"/>
              <w:jc w:val="center"/>
              <w:rPr>
                <w:rFonts w:eastAsia="標楷體"/>
                <w:spacing w:val="-10"/>
                <w:sz w:val="22"/>
                <w:szCs w:val="22"/>
                <w:lang w:val="en-US" w:eastAsia="zh-HK"/>
              </w:rPr>
            </w:pPr>
          </w:p>
        </w:tc>
        <w:tc>
          <w:tcPr>
            <w:tcW w:w="1134" w:type="dxa"/>
            <w:shd w:val="clear" w:color="auto" w:fill="auto"/>
            <w:vAlign w:val="center"/>
          </w:tcPr>
          <w:p w14:paraId="3EC3303C" w14:textId="77777777" w:rsidR="00D0693C" w:rsidRPr="00210ADC" w:rsidRDefault="00D0693C" w:rsidP="0008609E">
            <w:pPr>
              <w:tabs>
                <w:tab w:val="left" w:pos="1701"/>
              </w:tabs>
              <w:snapToGrid w:val="0"/>
              <w:ind w:leftChars="-46" w:left="-92" w:rightChars="-45" w:right="-90"/>
              <w:jc w:val="center"/>
              <w:rPr>
                <w:rFonts w:eastAsia="標楷體"/>
                <w:spacing w:val="-10"/>
                <w:sz w:val="22"/>
                <w:szCs w:val="22"/>
                <w:lang w:val="en-US" w:eastAsia="zh-HK"/>
              </w:rPr>
            </w:pPr>
          </w:p>
        </w:tc>
        <w:tc>
          <w:tcPr>
            <w:tcW w:w="1276" w:type="dxa"/>
            <w:shd w:val="clear" w:color="auto" w:fill="auto"/>
            <w:vAlign w:val="center"/>
          </w:tcPr>
          <w:p w14:paraId="611E48E8" w14:textId="77777777" w:rsidR="00D0693C" w:rsidRPr="00210ADC" w:rsidRDefault="00D0693C" w:rsidP="0008609E">
            <w:pPr>
              <w:tabs>
                <w:tab w:val="left" w:pos="1701"/>
              </w:tabs>
              <w:snapToGrid w:val="0"/>
              <w:ind w:leftChars="-102" w:left="-204" w:rightChars="-45" w:right="-90" w:firstLineChars="83" w:firstLine="166"/>
              <w:jc w:val="center"/>
              <w:rPr>
                <w:rFonts w:eastAsia="標楷體"/>
                <w:spacing w:val="-10"/>
                <w:sz w:val="22"/>
                <w:szCs w:val="22"/>
                <w:lang w:val="en-US" w:eastAsia="zh-HK"/>
              </w:rPr>
            </w:pPr>
          </w:p>
        </w:tc>
        <w:tc>
          <w:tcPr>
            <w:tcW w:w="1276" w:type="dxa"/>
            <w:shd w:val="clear" w:color="auto" w:fill="auto"/>
            <w:vAlign w:val="center"/>
          </w:tcPr>
          <w:p w14:paraId="61DFE7B0"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(A)</w:t>
            </w:r>
          </w:p>
        </w:tc>
        <w:tc>
          <w:tcPr>
            <w:tcW w:w="1275" w:type="dxa"/>
            <w:shd w:val="clear" w:color="auto" w:fill="auto"/>
            <w:vAlign w:val="center"/>
          </w:tcPr>
          <w:p w14:paraId="65C82AFE"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(B)</w:t>
            </w:r>
          </w:p>
        </w:tc>
        <w:tc>
          <w:tcPr>
            <w:tcW w:w="1134" w:type="dxa"/>
            <w:shd w:val="clear" w:color="auto" w:fill="auto"/>
            <w:vAlign w:val="center"/>
          </w:tcPr>
          <w:p w14:paraId="4B264D3B"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(C)</w:t>
            </w:r>
          </w:p>
        </w:tc>
        <w:tc>
          <w:tcPr>
            <w:tcW w:w="1701" w:type="dxa"/>
            <w:shd w:val="clear" w:color="auto" w:fill="auto"/>
            <w:vAlign w:val="center"/>
          </w:tcPr>
          <w:p w14:paraId="176DAD0C" w14:textId="77777777" w:rsidR="00D0693C" w:rsidRPr="00210ADC" w:rsidRDefault="00D0693C" w:rsidP="0008609E">
            <w:pPr>
              <w:tabs>
                <w:tab w:val="left" w:pos="567"/>
                <w:tab w:val="left" w:pos="1701"/>
              </w:tabs>
              <w:snapToGrid w:val="0"/>
              <w:ind w:leftChars="-46" w:left="-92" w:rightChars="-41" w:right="-82"/>
              <w:jc w:val="center"/>
              <w:rPr>
                <w:rFonts w:eastAsia="標楷體"/>
                <w:spacing w:val="-10"/>
                <w:sz w:val="22"/>
                <w:szCs w:val="22"/>
                <w:lang w:val="en-US"/>
              </w:rPr>
            </w:pPr>
            <w:r w:rsidRPr="00210ADC">
              <w:rPr>
                <w:rFonts w:eastAsia="標楷體"/>
                <w:spacing w:val="-10"/>
                <w:sz w:val="22"/>
                <w:szCs w:val="22"/>
                <w:lang w:val="en-US" w:eastAsia="zh-HK"/>
              </w:rPr>
              <w:t xml:space="preserve">(D) </w:t>
            </w:r>
            <w:proofErr w:type="gramStart"/>
            <w:r w:rsidRPr="00210ADC">
              <w:rPr>
                <w:rFonts w:eastAsia="標楷體"/>
                <w:spacing w:val="-10"/>
                <w:sz w:val="22"/>
                <w:szCs w:val="22"/>
                <w:lang w:val="en-US" w:eastAsia="zh-HK"/>
              </w:rPr>
              <w:t>=  (</w:t>
            </w:r>
            <w:proofErr w:type="gramEnd"/>
            <w:r w:rsidRPr="00210ADC">
              <w:rPr>
                <w:rFonts w:eastAsia="標楷體"/>
                <w:spacing w:val="-10"/>
                <w:sz w:val="22"/>
                <w:szCs w:val="22"/>
                <w:lang w:val="en-US" w:eastAsia="zh-HK"/>
              </w:rPr>
              <w:t>C) x (B) / (A)</w:t>
            </w:r>
          </w:p>
        </w:tc>
        <w:tc>
          <w:tcPr>
            <w:tcW w:w="1418" w:type="dxa"/>
            <w:shd w:val="clear" w:color="auto" w:fill="auto"/>
            <w:vAlign w:val="center"/>
          </w:tcPr>
          <w:p w14:paraId="65946C51" w14:textId="77777777" w:rsidR="00D0693C" w:rsidRPr="00210ADC" w:rsidRDefault="00D0693C"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(E) = (C) – (D)</w:t>
            </w:r>
          </w:p>
        </w:tc>
      </w:tr>
      <w:tr w:rsidR="00857B13" w:rsidRPr="00210ADC" w14:paraId="60054235" w14:textId="77777777" w:rsidTr="00415101">
        <w:trPr>
          <w:jc w:val="center"/>
        </w:trPr>
        <w:tc>
          <w:tcPr>
            <w:tcW w:w="704" w:type="dxa"/>
            <w:shd w:val="clear" w:color="auto" w:fill="auto"/>
          </w:tcPr>
          <w:p w14:paraId="1211D679" w14:textId="77777777" w:rsidR="00AA67D2" w:rsidRPr="00210ADC" w:rsidRDefault="00AA67D2" w:rsidP="0008609E">
            <w:pPr>
              <w:tabs>
                <w:tab w:val="left" w:pos="487"/>
                <w:tab w:val="left" w:pos="1701"/>
              </w:tabs>
              <w:snapToGrid w:val="0"/>
              <w:ind w:leftChars="-46" w:left="-92"/>
              <w:jc w:val="center"/>
              <w:rPr>
                <w:rFonts w:eastAsia="標楷體"/>
                <w:spacing w:val="-10"/>
                <w:sz w:val="22"/>
                <w:szCs w:val="22"/>
                <w:lang w:val="en-US" w:eastAsia="zh-HK"/>
              </w:rPr>
            </w:pPr>
            <w:r w:rsidRPr="00210ADC">
              <w:rPr>
                <w:rFonts w:eastAsia="標楷體"/>
                <w:spacing w:val="-10"/>
                <w:sz w:val="22"/>
                <w:szCs w:val="22"/>
                <w:lang w:val="en-US" w:eastAsia="zh-HK"/>
              </w:rPr>
              <w:t>Sum B</w:t>
            </w:r>
          </w:p>
        </w:tc>
        <w:tc>
          <w:tcPr>
            <w:tcW w:w="1134" w:type="dxa"/>
            <w:shd w:val="clear" w:color="auto" w:fill="auto"/>
          </w:tcPr>
          <w:p w14:paraId="515D9C80" w14:textId="77777777" w:rsidR="00AA67D2" w:rsidRPr="00210ADC" w:rsidRDefault="00AA67D2" w:rsidP="0008609E">
            <w:pPr>
              <w:tabs>
                <w:tab w:val="left" w:pos="1701"/>
              </w:tabs>
              <w:snapToGrid w:val="0"/>
              <w:ind w:leftChars="-46" w:left="-92" w:rightChars="-45" w:right="-90"/>
              <w:jc w:val="center"/>
              <w:rPr>
                <w:rFonts w:eastAsia="標楷體"/>
                <w:spacing w:val="-10"/>
                <w:sz w:val="22"/>
                <w:szCs w:val="22"/>
                <w:lang w:val="en-US" w:eastAsia="zh-HK"/>
              </w:rPr>
            </w:pPr>
            <w:r w:rsidRPr="00210ADC">
              <w:rPr>
                <w:rFonts w:eastAsia="標楷體"/>
                <w:spacing w:val="-10"/>
                <w:sz w:val="22"/>
                <w:szCs w:val="22"/>
                <w:lang w:val="en-US" w:eastAsia="zh-HK"/>
              </w:rPr>
              <w:t>21 May 2015</w:t>
            </w:r>
          </w:p>
        </w:tc>
        <w:tc>
          <w:tcPr>
            <w:tcW w:w="1276" w:type="dxa"/>
            <w:shd w:val="clear" w:color="auto" w:fill="auto"/>
          </w:tcPr>
          <w:p w14:paraId="0F49AB5A" w14:textId="77777777" w:rsidR="00AA67D2" w:rsidRPr="00210ADC" w:rsidRDefault="00AA67D2" w:rsidP="0008609E">
            <w:pPr>
              <w:tabs>
                <w:tab w:val="left" w:pos="1701"/>
              </w:tabs>
              <w:snapToGrid w:val="0"/>
              <w:ind w:leftChars="-102" w:left="-204" w:rightChars="-45" w:right="-90" w:firstLineChars="83" w:firstLine="166"/>
              <w:jc w:val="center"/>
              <w:rPr>
                <w:rFonts w:eastAsia="標楷體"/>
                <w:spacing w:val="-10"/>
                <w:sz w:val="22"/>
                <w:szCs w:val="22"/>
                <w:lang w:val="en-US" w:eastAsia="zh-HK"/>
              </w:rPr>
            </w:pPr>
            <w:r w:rsidRPr="00210ADC">
              <w:rPr>
                <w:rFonts w:eastAsia="標楷體"/>
                <w:spacing w:val="-10"/>
                <w:sz w:val="22"/>
                <w:szCs w:val="22"/>
                <w:lang w:val="en-US" w:eastAsia="zh-HK"/>
              </w:rPr>
              <w:t>31 Dec 2016</w:t>
            </w:r>
          </w:p>
        </w:tc>
        <w:tc>
          <w:tcPr>
            <w:tcW w:w="1276" w:type="dxa"/>
            <w:shd w:val="clear" w:color="auto" w:fill="auto"/>
          </w:tcPr>
          <w:p w14:paraId="183F4ECD"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591</w:t>
            </w:r>
          </w:p>
        </w:tc>
        <w:tc>
          <w:tcPr>
            <w:tcW w:w="1275" w:type="dxa"/>
            <w:shd w:val="clear" w:color="auto" w:fill="auto"/>
          </w:tcPr>
          <w:p w14:paraId="4FBEBD4D"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591</w:t>
            </w:r>
          </w:p>
        </w:tc>
        <w:tc>
          <w:tcPr>
            <w:tcW w:w="1134" w:type="dxa"/>
            <w:shd w:val="clear" w:color="auto" w:fill="auto"/>
          </w:tcPr>
          <w:p w14:paraId="6A0AAE34" w14:textId="77777777" w:rsidR="00B90B0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$201,174</w:t>
            </w:r>
          </w:p>
          <w:p w14:paraId="637120F7" w14:textId="151537CF" w:rsidR="00AA67D2" w:rsidRPr="00210ADC" w:rsidRDefault="00B90B0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w:t>
            </w:r>
            <w:proofErr w:type="spellStart"/>
            <w:r w:rsidRPr="00210ADC">
              <w:rPr>
                <w:rFonts w:eastAsia="標楷體"/>
                <w:spacing w:val="-10"/>
                <w:sz w:val="22"/>
                <w:szCs w:val="22"/>
                <w:lang w:val="en-US" w:eastAsia="zh-HK"/>
              </w:rPr>
              <w:t>ie</w:t>
            </w:r>
            <w:proofErr w:type="spellEnd"/>
            <w:r w:rsidRPr="00210ADC">
              <w:rPr>
                <w:rFonts w:eastAsia="標楷體"/>
                <w:spacing w:val="-10"/>
                <w:sz w:val="22"/>
                <w:szCs w:val="22"/>
                <w:lang w:val="en-US" w:eastAsia="zh-HK"/>
              </w:rPr>
              <w:t xml:space="preserve"> Sum B)</w:t>
            </w:r>
          </w:p>
        </w:tc>
        <w:tc>
          <w:tcPr>
            <w:tcW w:w="1701" w:type="dxa"/>
            <w:shd w:val="clear" w:color="auto" w:fill="auto"/>
          </w:tcPr>
          <w:p w14:paraId="060A9673"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$201,174</w:t>
            </w:r>
          </w:p>
        </w:tc>
        <w:tc>
          <w:tcPr>
            <w:tcW w:w="1418" w:type="dxa"/>
            <w:shd w:val="clear" w:color="auto" w:fill="auto"/>
          </w:tcPr>
          <w:p w14:paraId="5F3A70C6"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w:t>
            </w:r>
          </w:p>
        </w:tc>
      </w:tr>
      <w:tr w:rsidR="00857B13" w:rsidRPr="00210ADC" w14:paraId="6EB9D1EA" w14:textId="77777777" w:rsidTr="00415101">
        <w:trPr>
          <w:jc w:val="center"/>
        </w:trPr>
        <w:tc>
          <w:tcPr>
            <w:tcW w:w="704" w:type="dxa"/>
            <w:shd w:val="clear" w:color="auto" w:fill="auto"/>
          </w:tcPr>
          <w:p w14:paraId="2E8DA13B" w14:textId="77777777" w:rsidR="00AA67D2" w:rsidRPr="00210ADC" w:rsidRDefault="00AA67D2" w:rsidP="0008609E">
            <w:pPr>
              <w:tabs>
                <w:tab w:val="left" w:pos="487"/>
                <w:tab w:val="left" w:pos="1701"/>
              </w:tabs>
              <w:snapToGrid w:val="0"/>
              <w:ind w:leftChars="-46" w:left="-92"/>
              <w:jc w:val="center"/>
              <w:rPr>
                <w:rFonts w:eastAsia="標楷體"/>
                <w:spacing w:val="-10"/>
                <w:sz w:val="22"/>
                <w:szCs w:val="22"/>
                <w:lang w:val="en-US" w:eastAsia="zh-HK"/>
              </w:rPr>
            </w:pPr>
            <w:r w:rsidRPr="00210ADC">
              <w:rPr>
                <w:rFonts w:eastAsia="標楷體"/>
                <w:spacing w:val="-10"/>
                <w:sz w:val="22"/>
                <w:szCs w:val="22"/>
                <w:lang w:val="en-US" w:eastAsia="zh-HK"/>
              </w:rPr>
              <w:t>Sum D</w:t>
            </w:r>
          </w:p>
        </w:tc>
        <w:tc>
          <w:tcPr>
            <w:tcW w:w="1134" w:type="dxa"/>
            <w:shd w:val="clear" w:color="auto" w:fill="auto"/>
          </w:tcPr>
          <w:p w14:paraId="0A6F2D87" w14:textId="77777777" w:rsidR="00AA67D2" w:rsidRPr="00210ADC" w:rsidRDefault="00AA67D2" w:rsidP="0008609E">
            <w:pPr>
              <w:tabs>
                <w:tab w:val="left" w:pos="1701"/>
              </w:tabs>
              <w:snapToGrid w:val="0"/>
              <w:ind w:leftChars="-46" w:left="-92" w:rightChars="-45" w:right="-90"/>
              <w:jc w:val="center"/>
              <w:rPr>
                <w:rFonts w:eastAsia="標楷體"/>
                <w:spacing w:val="-10"/>
                <w:sz w:val="22"/>
                <w:szCs w:val="22"/>
                <w:lang w:val="en-US" w:eastAsia="zh-HK"/>
              </w:rPr>
            </w:pPr>
            <w:r w:rsidRPr="00210ADC">
              <w:rPr>
                <w:rFonts w:eastAsia="標楷體"/>
                <w:spacing w:val="-10"/>
                <w:sz w:val="22"/>
                <w:szCs w:val="22"/>
                <w:lang w:val="en-US" w:eastAsia="zh-HK"/>
              </w:rPr>
              <w:t>21 May 2015</w:t>
            </w:r>
          </w:p>
        </w:tc>
        <w:tc>
          <w:tcPr>
            <w:tcW w:w="1276" w:type="dxa"/>
            <w:shd w:val="clear" w:color="auto" w:fill="auto"/>
          </w:tcPr>
          <w:p w14:paraId="66324665" w14:textId="77777777" w:rsidR="00AA67D2" w:rsidRPr="00210ADC" w:rsidRDefault="00AA67D2" w:rsidP="0008609E">
            <w:pPr>
              <w:tabs>
                <w:tab w:val="left" w:pos="1701"/>
              </w:tabs>
              <w:snapToGrid w:val="0"/>
              <w:ind w:leftChars="-102" w:left="-204" w:rightChars="-45" w:right="-90" w:firstLineChars="83" w:firstLine="166"/>
              <w:jc w:val="center"/>
              <w:rPr>
                <w:rFonts w:eastAsia="標楷體"/>
                <w:spacing w:val="-10"/>
                <w:sz w:val="22"/>
                <w:szCs w:val="22"/>
                <w:lang w:val="en-US" w:eastAsia="zh-HK"/>
              </w:rPr>
            </w:pPr>
            <w:r w:rsidRPr="00210ADC">
              <w:rPr>
                <w:rFonts w:eastAsia="標楷體"/>
                <w:spacing w:val="-10"/>
                <w:sz w:val="22"/>
                <w:szCs w:val="22"/>
                <w:lang w:val="en-US" w:eastAsia="zh-HK"/>
              </w:rPr>
              <w:t>31 Dec 2017</w:t>
            </w:r>
          </w:p>
        </w:tc>
        <w:tc>
          <w:tcPr>
            <w:tcW w:w="1276" w:type="dxa"/>
            <w:shd w:val="clear" w:color="auto" w:fill="auto"/>
          </w:tcPr>
          <w:p w14:paraId="31C36CEE"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956</w:t>
            </w:r>
          </w:p>
        </w:tc>
        <w:tc>
          <w:tcPr>
            <w:tcW w:w="1275" w:type="dxa"/>
            <w:shd w:val="clear" w:color="auto" w:fill="auto"/>
          </w:tcPr>
          <w:p w14:paraId="3136B0F1"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591</w:t>
            </w:r>
          </w:p>
        </w:tc>
        <w:tc>
          <w:tcPr>
            <w:tcW w:w="1134" w:type="dxa"/>
            <w:shd w:val="clear" w:color="auto" w:fill="auto"/>
          </w:tcPr>
          <w:p w14:paraId="4746EFBC" w14:textId="77777777" w:rsidR="00B90B0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$354,480</w:t>
            </w:r>
          </w:p>
          <w:p w14:paraId="1A2ED629" w14:textId="1E9EA5AF" w:rsidR="00AA67D2" w:rsidRPr="00210ADC" w:rsidRDefault="00B90B0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w:t>
            </w:r>
            <w:proofErr w:type="spellStart"/>
            <w:r w:rsidRPr="00210ADC">
              <w:rPr>
                <w:rFonts w:eastAsia="標楷體"/>
                <w:spacing w:val="-10"/>
                <w:sz w:val="22"/>
                <w:szCs w:val="22"/>
                <w:lang w:val="en-US" w:eastAsia="zh-HK"/>
              </w:rPr>
              <w:t>ie</w:t>
            </w:r>
            <w:proofErr w:type="spellEnd"/>
            <w:r w:rsidRPr="00210ADC">
              <w:rPr>
                <w:rFonts w:eastAsia="標楷體"/>
                <w:spacing w:val="-10"/>
                <w:sz w:val="22"/>
                <w:szCs w:val="22"/>
                <w:lang w:val="en-US" w:eastAsia="zh-HK"/>
              </w:rPr>
              <w:t xml:space="preserve"> Sum D)</w:t>
            </w:r>
          </w:p>
        </w:tc>
        <w:tc>
          <w:tcPr>
            <w:tcW w:w="1701" w:type="dxa"/>
            <w:shd w:val="clear" w:color="auto" w:fill="auto"/>
          </w:tcPr>
          <w:p w14:paraId="11DA96C0"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$219,140</w:t>
            </w:r>
          </w:p>
        </w:tc>
        <w:tc>
          <w:tcPr>
            <w:tcW w:w="1418" w:type="dxa"/>
            <w:shd w:val="clear" w:color="auto" w:fill="auto"/>
          </w:tcPr>
          <w:p w14:paraId="09D5EB8A" w14:textId="77777777" w:rsidR="00AA67D2" w:rsidRPr="00210ADC" w:rsidRDefault="00AA67D2" w:rsidP="0008609E">
            <w:pPr>
              <w:tabs>
                <w:tab w:val="left" w:pos="567"/>
                <w:tab w:val="left" w:pos="1701"/>
              </w:tabs>
              <w:snapToGrid w:val="0"/>
              <w:jc w:val="center"/>
              <w:rPr>
                <w:rFonts w:eastAsia="標楷體"/>
                <w:spacing w:val="-10"/>
                <w:sz w:val="22"/>
                <w:szCs w:val="22"/>
                <w:lang w:val="en-US" w:eastAsia="zh-HK"/>
              </w:rPr>
            </w:pPr>
            <w:r w:rsidRPr="00210ADC">
              <w:rPr>
                <w:rFonts w:eastAsia="標楷體"/>
                <w:spacing w:val="-10"/>
                <w:sz w:val="22"/>
                <w:szCs w:val="22"/>
                <w:lang w:val="en-US" w:eastAsia="zh-HK"/>
              </w:rPr>
              <w:t>$135,340</w:t>
            </w:r>
          </w:p>
        </w:tc>
      </w:tr>
    </w:tbl>
    <w:p w14:paraId="70F99509" w14:textId="77777777" w:rsidR="00AA67D2" w:rsidRPr="00210ADC" w:rsidRDefault="00AA67D2" w:rsidP="00AA67D2">
      <w:pPr>
        <w:tabs>
          <w:tab w:val="left" w:pos="567"/>
          <w:tab w:val="left" w:pos="1701"/>
        </w:tabs>
        <w:snapToGrid w:val="0"/>
        <w:ind w:rightChars="-200" w:right="-400"/>
        <w:jc w:val="both"/>
        <w:rPr>
          <w:rFonts w:eastAsia="標楷體"/>
          <w:lang w:val="en-US" w:eastAsia="zh-HK"/>
        </w:rPr>
      </w:pPr>
      <w:r w:rsidRPr="00210ADC">
        <w:rPr>
          <w:rFonts w:eastAsia="標楷體"/>
          <w:lang w:val="en-US" w:eastAsia="zh-HK"/>
        </w:rPr>
        <w:t>Note: Cessation date of the Taxpayer’s non-Hong Kong employment</w:t>
      </w:r>
    </w:p>
    <w:p w14:paraId="31D76AAA" w14:textId="77777777" w:rsidR="00AA67D2" w:rsidRPr="00210ADC" w:rsidRDefault="00AA67D2" w:rsidP="00AA67D2">
      <w:pPr>
        <w:tabs>
          <w:tab w:val="left" w:pos="567"/>
          <w:tab w:val="left" w:pos="1701"/>
        </w:tabs>
        <w:snapToGrid w:val="0"/>
        <w:ind w:left="1701"/>
        <w:jc w:val="both"/>
        <w:rPr>
          <w:rFonts w:eastAsia="標楷體"/>
          <w:sz w:val="24"/>
          <w:szCs w:val="24"/>
          <w:u w:val="single"/>
          <w:lang w:val="en-US" w:eastAsia="zh-HK"/>
        </w:rPr>
      </w:pPr>
    </w:p>
    <w:p w14:paraId="3023C0EB" w14:textId="42BC6935" w:rsidR="00AA67D2" w:rsidRPr="00210ADC" w:rsidRDefault="00AA67D2" w:rsidP="00101268">
      <w:pPr>
        <w:numPr>
          <w:ilvl w:val="0"/>
          <w:numId w:val="11"/>
        </w:numPr>
        <w:tabs>
          <w:tab w:val="left" w:pos="1134"/>
        </w:tabs>
        <w:snapToGrid w:val="0"/>
        <w:ind w:leftChars="633" w:left="1842" w:hangingChars="240" w:hanging="576"/>
        <w:jc w:val="both"/>
        <w:rPr>
          <w:rFonts w:eastAsia="標楷體"/>
          <w:sz w:val="24"/>
          <w:szCs w:val="24"/>
          <w:u w:val="single"/>
          <w:lang w:val="en-US" w:eastAsia="zh-HK"/>
        </w:rPr>
      </w:pPr>
      <w:r w:rsidRPr="00210ADC">
        <w:rPr>
          <w:rFonts w:eastAsia="標楷體"/>
          <w:sz w:val="24"/>
          <w:szCs w:val="24"/>
          <w:lang w:val="en-US" w:eastAsia="zh-HK"/>
        </w:rPr>
        <w:t>The Taxpayer’s non-Hong Kong employment had ceased on 31 December 2016, and the portion of Sum B and Sum D attributable to the period of his non-Hong Kong employment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21 May 2015 to 31 December 2016) should be taxed on a time apportionment basis in the year of assessment 2016/17 </w:t>
      </w:r>
      <w:r w:rsidRPr="00210ADC">
        <w:rPr>
          <w:rFonts w:eastAsia="標楷體"/>
          <w:sz w:val="24"/>
          <w:szCs w:val="24"/>
          <w:lang w:val="en-US"/>
        </w:rPr>
        <w:t>pursuant to sections 8(1</w:t>
      </w:r>
      <w:proofErr w:type="gramStart"/>
      <w:r w:rsidRPr="00210ADC">
        <w:rPr>
          <w:rFonts w:eastAsia="標楷體"/>
          <w:sz w:val="24"/>
          <w:szCs w:val="24"/>
          <w:lang w:val="en-US"/>
        </w:rPr>
        <w:t>A)(</w:t>
      </w:r>
      <w:proofErr w:type="gramEnd"/>
      <w:r w:rsidRPr="00210ADC">
        <w:rPr>
          <w:rFonts w:eastAsia="標楷體"/>
          <w:sz w:val="24"/>
          <w:szCs w:val="24"/>
          <w:lang w:val="en-US"/>
        </w:rPr>
        <w:t>a), 11B and 11D of the Ordinance as follows:</w:t>
      </w:r>
    </w:p>
    <w:p w14:paraId="5F5C5186" w14:textId="77777777" w:rsidR="00E711B3" w:rsidRPr="00210ADC" w:rsidRDefault="00E711B3" w:rsidP="00AA67D2">
      <w:pPr>
        <w:snapToGrid w:val="0"/>
        <w:jc w:val="both"/>
        <w:textAlignment w:val="auto"/>
        <w:rPr>
          <w:rFonts w:eastAsia="標楷體"/>
          <w:sz w:val="24"/>
          <w:szCs w:val="24"/>
          <w:u w:val="single"/>
          <w:lang w:val="en-US" w:eastAsia="zh-HK"/>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3"/>
        <w:gridCol w:w="425"/>
        <w:gridCol w:w="283"/>
        <w:gridCol w:w="142"/>
        <w:gridCol w:w="425"/>
        <w:gridCol w:w="709"/>
        <w:gridCol w:w="284"/>
        <w:gridCol w:w="1417"/>
        <w:gridCol w:w="1559"/>
        <w:gridCol w:w="2694"/>
      </w:tblGrid>
      <w:tr w:rsidR="00E149E9" w:rsidRPr="00210ADC" w14:paraId="2FCC2229" w14:textId="77777777" w:rsidTr="00E149E9">
        <w:tc>
          <w:tcPr>
            <w:tcW w:w="851" w:type="dxa"/>
            <w:vMerge w:val="restart"/>
            <w:shd w:val="clear" w:color="auto" w:fill="auto"/>
          </w:tcPr>
          <w:p w14:paraId="0CE60D2F" w14:textId="77777777" w:rsidR="00E149E9" w:rsidRPr="00210ADC" w:rsidRDefault="00E149E9" w:rsidP="00AA67D2">
            <w:pPr>
              <w:tabs>
                <w:tab w:val="left" w:pos="567"/>
                <w:tab w:val="left" w:pos="1701"/>
              </w:tabs>
              <w:snapToGrid w:val="0"/>
              <w:jc w:val="both"/>
              <w:rPr>
                <w:rFonts w:eastAsia="標楷體"/>
                <w:spacing w:val="-10"/>
                <w:sz w:val="24"/>
                <w:szCs w:val="24"/>
                <w:u w:val="single"/>
                <w:lang w:val="en-US" w:eastAsia="zh-HK"/>
              </w:rPr>
            </w:pPr>
          </w:p>
        </w:tc>
        <w:tc>
          <w:tcPr>
            <w:tcW w:w="1418" w:type="dxa"/>
            <w:gridSpan w:val="2"/>
            <w:tcBorders>
              <w:bottom w:val="nil"/>
            </w:tcBorders>
            <w:shd w:val="clear" w:color="auto" w:fill="auto"/>
          </w:tcPr>
          <w:p w14:paraId="7094779F" w14:textId="77777777" w:rsidR="00E149E9" w:rsidRPr="00210ADC" w:rsidRDefault="00E149E9" w:rsidP="00107AC0">
            <w:pPr>
              <w:tabs>
                <w:tab w:val="left" w:pos="567"/>
                <w:tab w:val="left" w:pos="1701"/>
              </w:tabs>
              <w:snapToGrid w:val="0"/>
              <w:ind w:rightChars="-47" w:right="-94"/>
              <w:rPr>
                <w:rFonts w:eastAsia="標楷體"/>
                <w:spacing w:val="-10"/>
                <w:sz w:val="24"/>
                <w:szCs w:val="24"/>
                <w:lang w:val="en-US" w:eastAsia="zh-HK"/>
              </w:rPr>
            </w:pPr>
          </w:p>
          <w:p w14:paraId="0ABE0DC5" w14:textId="1930E4B9"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Value</w:t>
            </w:r>
          </w:p>
          <w:p w14:paraId="3822ED8C"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attributable to</w:t>
            </w:r>
          </w:p>
          <w:p w14:paraId="2EFFE96E"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 xml:space="preserve">non-Hong Kong </w:t>
            </w:r>
            <w:r w:rsidRPr="00210ADC">
              <w:rPr>
                <w:rFonts w:eastAsia="標楷體"/>
                <w:spacing w:val="-10"/>
                <w:sz w:val="24"/>
                <w:szCs w:val="24"/>
                <w:u w:val="single"/>
                <w:lang w:val="en-US" w:eastAsia="zh-HK"/>
              </w:rPr>
              <w:t>employments</w:t>
            </w:r>
          </w:p>
        </w:tc>
        <w:tc>
          <w:tcPr>
            <w:tcW w:w="1559" w:type="dxa"/>
            <w:gridSpan w:val="4"/>
            <w:tcBorders>
              <w:bottom w:val="nil"/>
            </w:tcBorders>
            <w:shd w:val="clear" w:color="auto" w:fill="auto"/>
          </w:tcPr>
          <w:p w14:paraId="0BEE0E88"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p>
          <w:p w14:paraId="2AAAE513" w14:textId="7BE7EFF9"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No. of</w:t>
            </w:r>
          </w:p>
          <w:p w14:paraId="7922C1A5" w14:textId="74F426FA"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working days in</w:t>
            </w:r>
          </w:p>
          <w:p w14:paraId="456BDC8A" w14:textId="55882FAB"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Hong Kong from</w:t>
            </w:r>
          </w:p>
          <w:p w14:paraId="55F86EE0"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21 May 2015 to</w:t>
            </w:r>
          </w:p>
          <w:p w14:paraId="36C271ED" w14:textId="64998DDB"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u w:val="single"/>
                <w:lang w:val="en-US" w:eastAsia="zh-HK"/>
              </w:rPr>
            </w:pPr>
            <w:r w:rsidRPr="00210ADC">
              <w:rPr>
                <w:rFonts w:eastAsia="標楷體"/>
                <w:spacing w:val="-10"/>
                <w:sz w:val="24"/>
                <w:szCs w:val="24"/>
                <w:u w:val="single"/>
                <w:lang w:val="en-US" w:eastAsia="zh-HK"/>
              </w:rPr>
              <w:t>31 Dec 2016</w:t>
            </w:r>
          </w:p>
        </w:tc>
        <w:tc>
          <w:tcPr>
            <w:tcW w:w="1701" w:type="dxa"/>
            <w:gridSpan w:val="2"/>
            <w:tcBorders>
              <w:bottom w:val="nil"/>
            </w:tcBorders>
          </w:tcPr>
          <w:p w14:paraId="72AB8C44"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rPr>
            </w:pPr>
          </w:p>
          <w:p w14:paraId="5C994FD0" w14:textId="46B0409C"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rPr>
            </w:pPr>
            <w:r w:rsidRPr="00210ADC">
              <w:rPr>
                <w:rFonts w:eastAsia="標楷體"/>
                <w:spacing w:val="-10"/>
                <w:sz w:val="24"/>
                <w:szCs w:val="24"/>
                <w:lang w:val="en-US"/>
              </w:rPr>
              <w:t>No. of</w:t>
            </w:r>
          </w:p>
          <w:p w14:paraId="0097B9AE" w14:textId="544CCEB6"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rPr>
              <w:t>l</w:t>
            </w:r>
            <w:r w:rsidRPr="00210ADC">
              <w:rPr>
                <w:rFonts w:eastAsia="標楷體"/>
                <w:spacing w:val="-10"/>
                <w:sz w:val="24"/>
                <w:szCs w:val="24"/>
                <w:lang w:val="en-US" w:eastAsia="zh-HK"/>
              </w:rPr>
              <w:t>eave days and rest days attributable to services rendered</w:t>
            </w:r>
          </w:p>
          <w:p w14:paraId="57BAF6E4"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u w:val="single"/>
                <w:lang w:val="en-US" w:eastAsia="zh-HK"/>
              </w:rPr>
              <w:t>in Hong Kong</w:t>
            </w:r>
          </w:p>
        </w:tc>
        <w:tc>
          <w:tcPr>
            <w:tcW w:w="1559" w:type="dxa"/>
            <w:tcBorders>
              <w:bottom w:val="nil"/>
            </w:tcBorders>
            <w:shd w:val="clear" w:color="auto" w:fill="auto"/>
          </w:tcPr>
          <w:p w14:paraId="3A9E68E3"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p>
          <w:p w14:paraId="6A2AAC85" w14:textId="21A2EEEA"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No. of</w:t>
            </w:r>
          </w:p>
          <w:p w14:paraId="02296547" w14:textId="02B455D6"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calendar days from</w:t>
            </w:r>
          </w:p>
          <w:p w14:paraId="091F0B0B" w14:textId="77777777"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lang w:val="en-US" w:eastAsia="zh-HK"/>
              </w:rPr>
            </w:pPr>
            <w:r w:rsidRPr="00210ADC">
              <w:rPr>
                <w:rFonts w:eastAsia="標楷體"/>
                <w:spacing w:val="-10"/>
                <w:sz w:val="24"/>
                <w:szCs w:val="24"/>
                <w:lang w:val="en-US" w:eastAsia="zh-HK"/>
              </w:rPr>
              <w:t>21 May 2015 to</w:t>
            </w:r>
          </w:p>
          <w:p w14:paraId="06F76BF6" w14:textId="5B4DA983" w:rsidR="00E149E9" w:rsidRPr="00210ADC" w:rsidRDefault="00E149E9" w:rsidP="00AC59E6">
            <w:pPr>
              <w:tabs>
                <w:tab w:val="left" w:pos="567"/>
                <w:tab w:val="left" w:pos="1701"/>
              </w:tabs>
              <w:snapToGrid w:val="0"/>
              <w:ind w:leftChars="-44" w:left="-88" w:rightChars="-47" w:right="-94"/>
              <w:jc w:val="center"/>
              <w:rPr>
                <w:rFonts w:eastAsia="標楷體"/>
                <w:spacing w:val="-10"/>
                <w:sz w:val="24"/>
                <w:szCs w:val="24"/>
                <w:u w:val="single"/>
                <w:lang w:val="en-US" w:eastAsia="zh-HK"/>
              </w:rPr>
            </w:pPr>
            <w:r w:rsidRPr="00210ADC">
              <w:rPr>
                <w:rFonts w:eastAsia="標楷體"/>
                <w:spacing w:val="-10"/>
                <w:sz w:val="24"/>
                <w:szCs w:val="24"/>
                <w:u w:val="single"/>
                <w:lang w:val="en-US" w:eastAsia="zh-HK"/>
              </w:rPr>
              <w:t>31 Dec 2016</w:t>
            </w:r>
          </w:p>
        </w:tc>
        <w:tc>
          <w:tcPr>
            <w:tcW w:w="2694" w:type="dxa"/>
            <w:tcBorders>
              <w:bottom w:val="nil"/>
            </w:tcBorders>
            <w:shd w:val="clear" w:color="auto" w:fill="auto"/>
          </w:tcPr>
          <w:p w14:paraId="5CF560FF" w14:textId="77777777" w:rsidR="00E149E9" w:rsidRPr="00210ADC" w:rsidRDefault="00E149E9" w:rsidP="00AC59E6">
            <w:pPr>
              <w:tabs>
                <w:tab w:val="left" w:pos="567"/>
                <w:tab w:val="left" w:pos="1701"/>
              </w:tabs>
              <w:snapToGrid w:val="0"/>
              <w:jc w:val="center"/>
              <w:rPr>
                <w:rFonts w:eastAsia="標楷體"/>
                <w:spacing w:val="-10"/>
                <w:sz w:val="24"/>
                <w:szCs w:val="24"/>
                <w:lang w:val="en-US" w:eastAsia="zh-HK"/>
              </w:rPr>
            </w:pPr>
          </w:p>
          <w:p w14:paraId="4C9700C3" w14:textId="77777777" w:rsidR="00E149E9" w:rsidRPr="00210ADC" w:rsidRDefault="00E149E9" w:rsidP="00AC59E6">
            <w:pPr>
              <w:tabs>
                <w:tab w:val="left" w:pos="567"/>
                <w:tab w:val="left" w:pos="1701"/>
              </w:tabs>
              <w:snapToGrid w:val="0"/>
              <w:jc w:val="center"/>
              <w:rPr>
                <w:rFonts w:eastAsia="標楷體"/>
                <w:spacing w:val="-10"/>
                <w:sz w:val="24"/>
                <w:szCs w:val="24"/>
                <w:u w:val="single"/>
                <w:lang w:val="en-US" w:eastAsia="zh-HK"/>
              </w:rPr>
            </w:pPr>
          </w:p>
          <w:p w14:paraId="580521E3" w14:textId="77777777" w:rsidR="00E149E9" w:rsidRPr="00210ADC" w:rsidRDefault="00E149E9" w:rsidP="00AC59E6">
            <w:pPr>
              <w:tabs>
                <w:tab w:val="left" w:pos="567"/>
                <w:tab w:val="left" w:pos="1701"/>
              </w:tabs>
              <w:snapToGrid w:val="0"/>
              <w:jc w:val="center"/>
              <w:rPr>
                <w:rFonts w:eastAsia="標楷體"/>
                <w:spacing w:val="-10"/>
                <w:sz w:val="24"/>
                <w:szCs w:val="24"/>
                <w:u w:val="single"/>
                <w:lang w:val="en-US" w:eastAsia="zh-HK"/>
              </w:rPr>
            </w:pPr>
          </w:p>
          <w:p w14:paraId="57F1F4A1" w14:textId="77777777" w:rsidR="00E149E9" w:rsidRPr="00210ADC" w:rsidRDefault="00E149E9" w:rsidP="00AC59E6">
            <w:pPr>
              <w:tabs>
                <w:tab w:val="left" w:pos="567"/>
                <w:tab w:val="left" w:pos="1701"/>
              </w:tabs>
              <w:snapToGrid w:val="0"/>
              <w:jc w:val="center"/>
              <w:rPr>
                <w:rFonts w:eastAsia="標楷體"/>
                <w:spacing w:val="-10"/>
                <w:sz w:val="24"/>
                <w:szCs w:val="24"/>
                <w:u w:val="single"/>
                <w:lang w:val="en-US" w:eastAsia="zh-HK"/>
              </w:rPr>
            </w:pPr>
          </w:p>
          <w:p w14:paraId="7842A54B" w14:textId="77777777" w:rsidR="00E149E9" w:rsidRPr="00210ADC" w:rsidRDefault="00E149E9" w:rsidP="00AC59E6">
            <w:pPr>
              <w:tabs>
                <w:tab w:val="left" w:pos="567"/>
                <w:tab w:val="left" w:pos="1701"/>
              </w:tabs>
              <w:snapToGrid w:val="0"/>
              <w:jc w:val="center"/>
              <w:rPr>
                <w:rFonts w:eastAsia="標楷體"/>
                <w:spacing w:val="-10"/>
                <w:sz w:val="24"/>
                <w:szCs w:val="24"/>
                <w:u w:val="single"/>
                <w:lang w:val="en-US" w:eastAsia="zh-HK"/>
              </w:rPr>
            </w:pPr>
            <w:r w:rsidRPr="00210ADC">
              <w:rPr>
                <w:rFonts w:eastAsia="標楷體"/>
                <w:spacing w:val="-10"/>
                <w:sz w:val="24"/>
                <w:szCs w:val="24"/>
                <w:u w:val="single"/>
                <w:lang w:val="en-US" w:eastAsia="zh-HK"/>
              </w:rPr>
              <w:t>Taxable amount</w:t>
            </w:r>
          </w:p>
        </w:tc>
      </w:tr>
      <w:tr w:rsidR="00E149E9" w:rsidRPr="00210ADC" w14:paraId="518F72C1" w14:textId="77777777" w:rsidTr="00E149E9">
        <w:tc>
          <w:tcPr>
            <w:tcW w:w="851" w:type="dxa"/>
            <w:vMerge/>
            <w:shd w:val="clear" w:color="auto" w:fill="auto"/>
          </w:tcPr>
          <w:p w14:paraId="454758BC" w14:textId="77777777" w:rsidR="00E149E9" w:rsidRPr="00210ADC" w:rsidRDefault="00E149E9" w:rsidP="00AA67D2">
            <w:pPr>
              <w:tabs>
                <w:tab w:val="left" w:pos="598"/>
                <w:tab w:val="left" w:pos="1701"/>
              </w:tabs>
              <w:snapToGrid w:val="0"/>
              <w:jc w:val="both"/>
              <w:rPr>
                <w:rFonts w:eastAsia="標楷體"/>
                <w:spacing w:val="-10"/>
                <w:sz w:val="24"/>
                <w:szCs w:val="24"/>
                <w:lang w:val="en-US" w:eastAsia="zh-HK"/>
              </w:rPr>
            </w:pPr>
          </w:p>
        </w:tc>
        <w:tc>
          <w:tcPr>
            <w:tcW w:w="1418" w:type="dxa"/>
            <w:gridSpan w:val="2"/>
            <w:tcBorders>
              <w:top w:val="nil"/>
            </w:tcBorders>
            <w:shd w:val="clear" w:color="auto" w:fill="auto"/>
          </w:tcPr>
          <w:p w14:paraId="5D23F5F8" w14:textId="77777777" w:rsidR="00E149E9" w:rsidRPr="00210ADC" w:rsidRDefault="00E149E9"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(A)</w:t>
            </w:r>
          </w:p>
        </w:tc>
        <w:tc>
          <w:tcPr>
            <w:tcW w:w="1559" w:type="dxa"/>
            <w:gridSpan w:val="4"/>
            <w:tcBorders>
              <w:top w:val="nil"/>
            </w:tcBorders>
            <w:shd w:val="clear" w:color="auto" w:fill="auto"/>
          </w:tcPr>
          <w:p w14:paraId="47A0047C" w14:textId="77777777" w:rsidR="00E149E9" w:rsidRPr="00210ADC" w:rsidRDefault="00E149E9"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(B)</w:t>
            </w:r>
          </w:p>
        </w:tc>
        <w:tc>
          <w:tcPr>
            <w:tcW w:w="1701" w:type="dxa"/>
            <w:gridSpan w:val="2"/>
            <w:tcBorders>
              <w:top w:val="nil"/>
            </w:tcBorders>
          </w:tcPr>
          <w:p w14:paraId="60D8D745" w14:textId="77777777" w:rsidR="00E149E9" w:rsidRPr="00210ADC" w:rsidRDefault="00E149E9"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(C)</w:t>
            </w:r>
          </w:p>
        </w:tc>
        <w:tc>
          <w:tcPr>
            <w:tcW w:w="1559" w:type="dxa"/>
            <w:tcBorders>
              <w:top w:val="nil"/>
            </w:tcBorders>
            <w:shd w:val="clear" w:color="auto" w:fill="auto"/>
          </w:tcPr>
          <w:p w14:paraId="79C7642E" w14:textId="77777777" w:rsidR="00E149E9" w:rsidRPr="00210ADC" w:rsidRDefault="00E149E9"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(D)</w:t>
            </w:r>
          </w:p>
        </w:tc>
        <w:tc>
          <w:tcPr>
            <w:tcW w:w="2694" w:type="dxa"/>
            <w:tcBorders>
              <w:top w:val="nil"/>
              <w:bottom w:val="single" w:sz="4" w:space="0" w:color="auto"/>
            </w:tcBorders>
            <w:shd w:val="clear" w:color="auto" w:fill="auto"/>
          </w:tcPr>
          <w:p w14:paraId="715B2B0D" w14:textId="77777777" w:rsidR="00E149E9" w:rsidRPr="00210ADC" w:rsidRDefault="00E149E9" w:rsidP="008B2D99">
            <w:pPr>
              <w:tabs>
                <w:tab w:val="left" w:pos="567"/>
                <w:tab w:val="left" w:pos="1701"/>
              </w:tabs>
              <w:snapToGrid w:val="0"/>
              <w:ind w:rightChars="15" w:right="30"/>
              <w:jc w:val="center"/>
              <w:rPr>
                <w:rFonts w:eastAsia="標楷體"/>
                <w:spacing w:val="-10"/>
                <w:sz w:val="24"/>
                <w:szCs w:val="24"/>
                <w:lang w:val="en-US" w:eastAsia="zh-HK"/>
              </w:rPr>
            </w:pPr>
            <w:r w:rsidRPr="00210ADC">
              <w:rPr>
                <w:rFonts w:eastAsia="標楷體"/>
                <w:spacing w:val="-10"/>
                <w:sz w:val="24"/>
                <w:szCs w:val="24"/>
                <w:lang w:val="en-US" w:eastAsia="zh-HK"/>
              </w:rPr>
              <w:t>(E) = (A) x [(B) + (C)] / (D)</w:t>
            </w:r>
          </w:p>
        </w:tc>
      </w:tr>
      <w:tr w:rsidR="00AA67D2" w:rsidRPr="00210ADC" w14:paraId="45DB08FE" w14:textId="77777777" w:rsidTr="008B2D99">
        <w:tc>
          <w:tcPr>
            <w:tcW w:w="851" w:type="dxa"/>
            <w:shd w:val="clear" w:color="auto" w:fill="auto"/>
          </w:tcPr>
          <w:p w14:paraId="073238A6" w14:textId="77777777" w:rsidR="00AA67D2" w:rsidRPr="00210ADC" w:rsidRDefault="00AA67D2" w:rsidP="00BE5224">
            <w:pPr>
              <w:tabs>
                <w:tab w:val="left" w:pos="487"/>
                <w:tab w:val="left" w:pos="1701"/>
              </w:tabs>
              <w:snapToGrid w:val="0"/>
              <w:ind w:leftChars="-46" w:left="-92"/>
              <w:jc w:val="center"/>
              <w:rPr>
                <w:rFonts w:eastAsia="標楷體"/>
                <w:spacing w:val="-10"/>
                <w:sz w:val="24"/>
                <w:szCs w:val="24"/>
                <w:lang w:val="en-US" w:eastAsia="zh-HK"/>
              </w:rPr>
            </w:pPr>
            <w:r w:rsidRPr="00210ADC">
              <w:rPr>
                <w:rFonts w:eastAsia="標楷體"/>
                <w:spacing w:val="-10"/>
                <w:sz w:val="24"/>
                <w:szCs w:val="24"/>
                <w:lang w:val="en-US" w:eastAsia="zh-HK"/>
              </w:rPr>
              <w:t>Sum B</w:t>
            </w:r>
          </w:p>
        </w:tc>
        <w:tc>
          <w:tcPr>
            <w:tcW w:w="1418" w:type="dxa"/>
            <w:gridSpan w:val="2"/>
            <w:shd w:val="clear" w:color="auto" w:fill="auto"/>
          </w:tcPr>
          <w:p w14:paraId="2CB3E650" w14:textId="3A8747F2"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$201,174</w:t>
            </w:r>
          </w:p>
        </w:tc>
        <w:tc>
          <w:tcPr>
            <w:tcW w:w="1559" w:type="dxa"/>
            <w:gridSpan w:val="4"/>
            <w:shd w:val="clear" w:color="auto" w:fill="auto"/>
          </w:tcPr>
          <w:p w14:paraId="0C9752C6" w14:textId="72DFDEA3"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46.5</w:t>
            </w:r>
          </w:p>
        </w:tc>
        <w:tc>
          <w:tcPr>
            <w:tcW w:w="1701" w:type="dxa"/>
            <w:gridSpan w:val="2"/>
          </w:tcPr>
          <w:p w14:paraId="244F22E4" w14:textId="77777777"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29.8 </w:t>
            </w:r>
            <w:r w:rsidRPr="00210ADC">
              <w:rPr>
                <w:rFonts w:eastAsia="標楷體"/>
                <w:spacing w:val="-10"/>
                <w:sz w:val="24"/>
                <w:szCs w:val="24"/>
                <w:vertAlign w:val="superscript"/>
                <w:lang w:val="en-US" w:eastAsia="zh-HK"/>
              </w:rPr>
              <w:t>[Note]</w:t>
            </w:r>
          </w:p>
        </w:tc>
        <w:tc>
          <w:tcPr>
            <w:tcW w:w="1559" w:type="dxa"/>
            <w:shd w:val="clear" w:color="auto" w:fill="auto"/>
          </w:tcPr>
          <w:p w14:paraId="0AFA37B5" w14:textId="77777777"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591</w:t>
            </w:r>
          </w:p>
        </w:tc>
        <w:tc>
          <w:tcPr>
            <w:tcW w:w="2694" w:type="dxa"/>
            <w:tcBorders>
              <w:top w:val="single" w:sz="4" w:space="0" w:color="auto"/>
              <w:bottom w:val="single" w:sz="4" w:space="0" w:color="auto"/>
            </w:tcBorders>
            <w:shd w:val="clear" w:color="auto" w:fill="auto"/>
          </w:tcPr>
          <w:p w14:paraId="3C37DB0B" w14:textId="77777777" w:rsidR="00AA67D2" w:rsidRPr="00210ADC" w:rsidRDefault="00AA67D2" w:rsidP="008945B0">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$25,972</w:t>
            </w:r>
          </w:p>
        </w:tc>
      </w:tr>
      <w:tr w:rsidR="00AA67D2" w:rsidRPr="00210ADC" w14:paraId="680D7162" w14:textId="77777777" w:rsidTr="008B2D99">
        <w:tc>
          <w:tcPr>
            <w:tcW w:w="851" w:type="dxa"/>
            <w:shd w:val="clear" w:color="auto" w:fill="auto"/>
          </w:tcPr>
          <w:p w14:paraId="1FD1E7B0" w14:textId="77777777" w:rsidR="00AA67D2" w:rsidRPr="00210ADC" w:rsidRDefault="00AA67D2" w:rsidP="00BE5224">
            <w:pPr>
              <w:tabs>
                <w:tab w:val="left" w:pos="487"/>
                <w:tab w:val="left" w:pos="1701"/>
              </w:tabs>
              <w:snapToGrid w:val="0"/>
              <w:ind w:leftChars="-46" w:left="-92"/>
              <w:jc w:val="center"/>
              <w:rPr>
                <w:rFonts w:eastAsia="標楷體"/>
                <w:spacing w:val="-10"/>
                <w:sz w:val="24"/>
                <w:szCs w:val="24"/>
                <w:lang w:val="en-US" w:eastAsia="zh-HK"/>
              </w:rPr>
            </w:pPr>
            <w:r w:rsidRPr="00210ADC">
              <w:rPr>
                <w:rFonts w:eastAsia="標楷體"/>
                <w:spacing w:val="-10"/>
                <w:sz w:val="24"/>
                <w:szCs w:val="24"/>
                <w:lang w:val="en-US" w:eastAsia="zh-HK"/>
              </w:rPr>
              <w:t>Sum D</w:t>
            </w:r>
          </w:p>
        </w:tc>
        <w:tc>
          <w:tcPr>
            <w:tcW w:w="1418" w:type="dxa"/>
            <w:gridSpan w:val="2"/>
            <w:shd w:val="clear" w:color="auto" w:fill="auto"/>
          </w:tcPr>
          <w:p w14:paraId="52B2163D" w14:textId="116CF73F"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$219,140</w:t>
            </w:r>
          </w:p>
        </w:tc>
        <w:tc>
          <w:tcPr>
            <w:tcW w:w="1559" w:type="dxa"/>
            <w:gridSpan w:val="4"/>
            <w:shd w:val="clear" w:color="auto" w:fill="auto"/>
          </w:tcPr>
          <w:p w14:paraId="150C110F" w14:textId="1C55F23F"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46.5</w:t>
            </w:r>
          </w:p>
        </w:tc>
        <w:tc>
          <w:tcPr>
            <w:tcW w:w="1701" w:type="dxa"/>
            <w:gridSpan w:val="2"/>
          </w:tcPr>
          <w:p w14:paraId="0AF71956" w14:textId="77777777"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 xml:space="preserve">29.8 </w:t>
            </w:r>
            <w:r w:rsidRPr="00210ADC">
              <w:rPr>
                <w:rFonts w:eastAsia="標楷體"/>
                <w:spacing w:val="-10"/>
                <w:sz w:val="24"/>
                <w:szCs w:val="24"/>
                <w:vertAlign w:val="superscript"/>
                <w:lang w:val="en-US" w:eastAsia="zh-HK"/>
              </w:rPr>
              <w:t>[Note]</w:t>
            </w:r>
          </w:p>
        </w:tc>
        <w:tc>
          <w:tcPr>
            <w:tcW w:w="1559" w:type="dxa"/>
            <w:shd w:val="clear" w:color="auto" w:fill="auto"/>
          </w:tcPr>
          <w:p w14:paraId="4493A426" w14:textId="77777777" w:rsidR="00AA67D2" w:rsidRPr="00210ADC" w:rsidRDefault="00AA67D2" w:rsidP="005418F2">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591</w:t>
            </w:r>
          </w:p>
        </w:tc>
        <w:tc>
          <w:tcPr>
            <w:tcW w:w="2694" w:type="dxa"/>
            <w:tcBorders>
              <w:top w:val="single" w:sz="4" w:space="0" w:color="auto"/>
              <w:bottom w:val="single" w:sz="4" w:space="0" w:color="auto"/>
            </w:tcBorders>
            <w:shd w:val="clear" w:color="auto" w:fill="auto"/>
          </w:tcPr>
          <w:p w14:paraId="6F0D3093" w14:textId="77777777" w:rsidR="00AA67D2" w:rsidRPr="00210ADC" w:rsidRDefault="00AA67D2" w:rsidP="008945B0">
            <w:pPr>
              <w:tabs>
                <w:tab w:val="left" w:pos="567"/>
                <w:tab w:val="left" w:pos="1701"/>
              </w:tabs>
              <w:snapToGrid w:val="0"/>
              <w:jc w:val="center"/>
              <w:rPr>
                <w:rFonts w:eastAsia="標楷體"/>
                <w:spacing w:val="-10"/>
                <w:sz w:val="24"/>
                <w:szCs w:val="24"/>
                <w:lang w:val="en-US" w:eastAsia="zh-HK"/>
              </w:rPr>
            </w:pPr>
            <w:r w:rsidRPr="00210ADC">
              <w:rPr>
                <w:rFonts w:eastAsia="標楷體"/>
                <w:spacing w:val="-10"/>
                <w:sz w:val="24"/>
                <w:szCs w:val="24"/>
                <w:lang w:val="en-US" w:eastAsia="zh-HK"/>
              </w:rPr>
              <w:t>$28,291</w:t>
            </w:r>
          </w:p>
        </w:tc>
      </w:tr>
      <w:tr w:rsidR="00AA67D2" w:rsidRPr="00210ADC" w14:paraId="45B532D6" w14:textId="77777777" w:rsidTr="008B2D99">
        <w:tc>
          <w:tcPr>
            <w:tcW w:w="851" w:type="dxa"/>
            <w:tcBorders>
              <w:bottom w:val="nil"/>
              <w:right w:val="nil"/>
            </w:tcBorders>
            <w:shd w:val="clear" w:color="auto" w:fill="auto"/>
            <w:vAlign w:val="center"/>
          </w:tcPr>
          <w:p w14:paraId="35D31B34" w14:textId="77777777" w:rsidR="00AA67D2" w:rsidRPr="00210ADC" w:rsidRDefault="00AA67D2" w:rsidP="00AA67D2">
            <w:pPr>
              <w:tabs>
                <w:tab w:val="left" w:pos="851"/>
              </w:tabs>
              <w:snapToGrid w:val="0"/>
              <w:jc w:val="both"/>
              <w:rPr>
                <w:rFonts w:eastAsia="標楷體"/>
                <w:lang w:val="en-US"/>
              </w:rPr>
            </w:pPr>
            <w:r w:rsidRPr="00210ADC">
              <w:rPr>
                <w:rFonts w:eastAsia="標楷體"/>
                <w:lang w:val="en-US"/>
              </w:rPr>
              <w:t>Note:</w:t>
            </w:r>
          </w:p>
        </w:tc>
        <w:tc>
          <w:tcPr>
            <w:tcW w:w="8931" w:type="dxa"/>
            <w:gridSpan w:val="10"/>
            <w:tcBorders>
              <w:left w:val="nil"/>
              <w:bottom w:val="nil"/>
            </w:tcBorders>
            <w:shd w:val="clear" w:color="auto" w:fill="auto"/>
            <w:vAlign w:val="center"/>
          </w:tcPr>
          <w:p w14:paraId="7EC77A8B" w14:textId="77777777" w:rsidR="00AA67D2" w:rsidRPr="00210ADC" w:rsidRDefault="00AA67D2" w:rsidP="00AA67D2">
            <w:pPr>
              <w:tabs>
                <w:tab w:val="left" w:pos="851"/>
              </w:tabs>
              <w:snapToGrid w:val="0"/>
              <w:jc w:val="both"/>
              <w:rPr>
                <w:rFonts w:eastAsia="標楷體"/>
                <w:lang w:val="en-US"/>
              </w:rPr>
            </w:pPr>
            <w:r w:rsidRPr="00210ADC">
              <w:rPr>
                <w:rFonts w:eastAsia="標楷體"/>
                <w:spacing w:val="-10"/>
                <w:lang w:val="en-US"/>
              </w:rPr>
              <w:t>No. of leave days and rest days attributable to services rendered in Hong Kong is calculated as follows:</w:t>
            </w:r>
          </w:p>
        </w:tc>
      </w:tr>
      <w:tr w:rsidR="00AA67D2" w:rsidRPr="00210ADC" w14:paraId="070CFFD7" w14:textId="77777777" w:rsidTr="008B2D99">
        <w:tc>
          <w:tcPr>
            <w:tcW w:w="851" w:type="dxa"/>
            <w:tcBorders>
              <w:top w:val="nil"/>
              <w:bottom w:val="nil"/>
              <w:right w:val="nil"/>
            </w:tcBorders>
            <w:shd w:val="clear" w:color="auto" w:fill="auto"/>
            <w:vAlign w:val="center"/>
          </w:tcPr>
          <w:p w14:paraId="536C1DD3" w14:textId="77777777" w:rsidR="00AA67D2" w:rsidRPr="00210ADC" w:rsidRDefault="00AA67D2" w:rsidP="00AA67D2">
            <w:pPr>
              <w:tabs>
                <w:tab w:val="left" w:pos="851"/>
              </w:tabs>
              <w:snapToGrid w:val="0"/>
              <w:jc w:val="both"/>
              <w:rPr>
                <w:rFonts w:eastAsia="標楷體"/>
                <w:lang w:val="en-US"/>
              </w:rPr>
            </w:pPr>
          </w:p>
        </w:tc>
        <w:tc>
          <w:tcPr>
            <w:tcW w:w="8931" w:type="dxa"/>
            <w:gridSpan w:val="10"/>
            <w:tcBorders>
              <w:top w:val="nil"/>
              <w:left w:val="nil"/>
              <w:bottom w:val="nil"/>
            </w:tcBorders>
            <w:shd w:val="clear" w:color="auto" w:fill="auto"/>
            <w:vAlign w:val="center"/>
          </w:tcPr>
          <w:p w14:paraId="75C0F892" w14:textId="77777777" w:rsidR="00AA67D2" w:rsidRPr="00210ADC" w:rsidRDefault="00AA67D2" w:rsidP="00AA67D2">
            <w:pPr>
              <w:tabs>
                <w:tab w:val="left" w:pos="851"/>
              </w:tabs>
              <w:snapToGrid w:val="0"/>
              <w:jc w:val="both"/>
              <w:rPr>
                <w:rFonts w:eastAsia="標楷體"/>
                <w:lang w:val="en-US"/>
              </w:rPr>
            </w:pPr>
          </w:p>
        </w:tc>
      </w:tr>
      <w:tr w:rsidR="00AA67D2" w:rsidRPr="00210ADC" w14:paraId="7B8A14FC" w14:textId="77777777" w:rsidTr="008B2D99">
        <w:tc>
          <w:tcPr>
            <w:tcW w:w="851" w:type="dxa"/>
            <w:vMerge w:val="restart"/>
            <w:tcBorders>
              <w:top w:val="nil"/>
              <w:bottom w:val="nil"/>
              <w:right w:val="nil"/>
            </w:tcBorders>
            <w:shd w:val="clear" w:color="auto" w:fill="auto"/>
            <w:vAlign w:val="center"/>
          </w:tcPr>
          <w:p w14:paraId="18BF85E4" w14:textId="77777777" w:rsidR="00AA67D2" w:rsidRPr="00210ADC" w:rsidRDefault="00AA67D2" w:rsidP="00AA67D2">
            <w:pPr>
              <w:tabs>
                <w:tab w:val="left" w:pos="851"/>
              </w:tabs>
              <w:snapToGrid w:val="0"/>
              <w:jc w:val="both"/>
              <w:rPr>
                <w:rFonts w:eastAsia="標楷體"/>
                <w:lang w:val="en-US"/>
              </w:rPr>
            </w:pPr>
          </w:p>
        </w:tc>
        <w:tc>
          <w:tcPr>
            <w:tcW w:w="3261" w:type="dxa"/>
            <w:gridSpan w:val="7"/>
            <w:vMerge w:val="restart"/>
            <w:tcBorders>
              <w:top w:val="nil"/>
              <w:left w:val="nil"/>
              <w:bottom w:val="nil"/>
              <w:right w:val="nil"/>
            </w:tcBorders>
            <w:shd w:val="clear" w:color="auto" w:fill="auto"/>
            <w:vAlign w:val="center"/>
          </w:tcPr>
          <w:p w14:paraId="06804ACE" w14:textId="77777777" w:rsidR="00AA67D2" w:rsidRPr="00210ADC" w:rsidRDefault="00AA67D2" w:rsidP="00AA67D2">
            <w:pPr>
              <w:tabs>
                <w:tab w:val="left" w:pos="851"/>
              </w:tabs>
              <w:snapToGrid w:val="0"/>
              <w:jc w:val="both"/>
              <w:rPr>
                <w:rFonts w:eastAsia="標楷體"/>
                <w:lang w:val="en-US"/>
              </w:rPr>
            </w:pPr>
            <w:r w:rsidRPr="00210ADC">
              <w:rPr>
                <w:rFonts w:eastAsia="標楷體"/>
                <w:lang w:val="en-US"/>
              </w:rPr>
              <w:t xml:space="preserve">= </w:t>
            </w:r>
            <w:r w:rsidRPr="00210ADC">
              <w:rPr>
                <w:rFonts w:eastAsia="標楷體"/>
                <w:spacing w:val="-10"/>
                <w:lang w:val="en-US"/>
              </w:rPr>
              <w:t xml:space="preserve">(Total leave days + rest </w:t>
            </w:r>
            <w:proofErr w:type="gramStart"/>
            <w:r w:rsidRPr="00210ADC">
              <w:rPr>
                <w:rFonts w:eastAsia="標楷體"/>
                <w:spacing w:val="-10"/>
                <w:lang w:val="en-US"/>
              </w:rPr>
              <w:t>days)</w:t>
            </w:r>
            <w:r w:rsidRPr="00210ADC">
              <w:rPr>
                <w:rFonts w:eastAsia="標楷體"/>
                <w:lang w:val="en-US"/>
              </w:rPr>
              <w:t xml:space="preserve">  x</w:t>
            </w:r>
            <w:proofErr w:type="gramEnd"/>
          </w:p>
        </w:tc>
        <w:tc>
          <w:tcPr>
            <w:tcW w:w="5670" w:type="dxa"/>
            <w:gridSpan w:val="3"/>
            <w:tcBorders>
              <w:top w:val="nil"/>
              <w:left w:val="nil"/>
              <w:bottom w:val="single" w:sz="4" w:space="0" w:color="auto"/>
            </w:tcBorders>
            <w:shd w:val="clear" w:color="auto" w:fill="auto"/>
          </w:tcPr>
          <w:p w14:paraId="02C2858D" w14:textId="77777777" w:rsidR="00AA67D2" w:rsidRPr="00210ADC" w:rsidRDefault="00AA67D2" w:rsidP="00AA67D2">
            <w:pPr>
              <w:tabs>
                <w:tab w:val="left" w:pos="851"/>
              </w:tabs>
              <w:snapToGrid w:val="0"/>
              <w:jc w:val="both"/>
              <w:rPr>
                <w:rFonts w:eastAsia="標楷體"/>
                <w:spacing w:val="-10"/>
                <w:lang w:val="en-US"/>
              </w:rPr>
            </w:pPr>
            <w:r w:rsidRPr="00210ADC">
              <w:rPr>
                <w:rFonts w:eastAsia="標楷體"/>
                <w:spacing w:val="-10"/>
                <w:lang w:val="en-US"/>
              </w:rPr>
              <w:t>Working days (excluding leave days &amp; rest days) in Hong Kong</w:t>
            </w:r>
          </w:p>
        </w:tc>
      </w:tr>
      <w:tr w:rsidR="00AA67D2" w:rsidRPr="00210ADC" w14:paraId="61805BDA" w14:textId="77777777" w:rsidTr="008B2D99">
        <w:tc>
          <w:tcPr>
            <w:tcW w:w="851" w:type="dxa"/>
            <w:vMerge/>
            <w:tcBorders>
              <w:top w:val="nil"/>
              <w:bottom w:val="nil"/>
              <w:right w:val="nil"/>
            </w:tcBorders>
            <w:shd w:val="clear" w:color="auto" w:fill="auto"/>
          </w:tcPr>
          <w:p w14:paraId="7B54128A" w14:textId="77777777" w:rsidR="00AA67D2" w:rsidRPr="00210ADC" w:rsidRDefault="00AA67D2" w:rsidP="00AA67D2">
            <w:pPr>
              <w:tabs>
                <w:tab w:val="left" w:pos="851"/>
              </w:tabs>
              <w:snapToGrid w:val="0"/>
              <w:jc w:val="both"/>
              <w:rPr>
                <w:rFonts w:eastAsia="標楷體"/>
                <w:lang w:val="en-US"/>
              </w:rPr>
            </w:pPr>
          </w:p>
        </w:tc>
        <w:tc>
          <w:tcPr>
            <w:tcW w:w="3261" w:type="dxa"/>
            <w:gridSpan w:val="7"/>
            <w:vMerge/>
            <w:tcBorders>
              <w:top w:val="single" w:sz="4" w:space="0" w:color="auto"/>
              <w:left w:val="nil"/>
              <w:bottom w:val="nil"/>
              <w:right w:val="nil"/>
            </w:tcBorders>
            <w:shd w:val="clear" w:color="auto" w:fill="auto"/>
          </w:tcPr>
          <w:p w14:paraId="635826CD" w14:textId="77777777" w:rsidR="00AA67D2" w:rsidRPr="00210ADC" w:rsidRDefault="00AA67D2" w:rsidP="00AA67D2">
            <w:pPr>
              <w:tabs>
                <w:tab w:val="left" w:pos="851"/>
              </w:tabs>
              <w:snapToGrid w:val="0"/>
              <w:jc w:val="both"/>
              <w:rPr>
                <w:rFonts w:eastAsia="標楷體"/>
                <w:lang w:val="en-US"/>
              </w:rPr>
            </w:pPr>
          </w:p>
        </w:tc>
        <w:tc>
          <w:tcPr>
            <w:tcW w:w="5670" w:type="dxa"/>
            <w:gridSpan w:val="3"/>
            <w:tcBorders>
              <w:top w:val="single" w:sz="4" w:space="0" w:color="auto"/>
              <w:left w:val="nil"/>
              <w:bottom w:val="nil"/>
            </w:tcBorders>
            <w:shd w:val="clear" w:color="auto" w:fill="auto"/>
          </w:tcPr>
          <w:p w14:paraId="47D56B40" w14:textId="77777777" w:rsidR="00AA67D2" w:rsidRPr="00210ADC" w:rsidRDefault="00AA67D2" w:rsidP="00AA67D2">
            <w:pPr>
              <w:tabs>
                <w:tab w:val="left" w:pos="851"/>
              </w:tabs>
              <w:snapToGrid w:val="0"/>
              <w:jc w:val="both"/>
              <w:rPr>
                <w:rFonts w:eastAsia="標楷體"/>
                <w:lang w:val="en-US"/>
              </w:rPr>
            </w:pPr>
            <w:r w:rsidRPr="00210ADC">
              <w:rPr>
                <w:rFonts w:eastAsia="標楷體"/>
                <w:spacing w:val="-10"/>
                <w:lang w:val="en-US"/>
              </w:rPr>
              <w:t>Total calendar days – Total leave days &amp; rest days</w:t>
            </w:r>
          </w:p>
        </w:tc>
      </w:tr>
      <w:tr w:rsidR="00AA67D2" w:rsidRPr="00210ADC" w14:paraId="2153077C" w14:textId="77777777" w:rsidTr="00135EC1">
        <w:tc>
          <w:tcPr>
            <w:tcW w:w="851" w:type="dxa"/>
            <w:tcBorders>
              <w:top w:val="nil"/>
              <w:bottom w:val="nil"/>
              <w:right w:val="nil"/>
            </w:tcBorders>
            <w:shd w:val="clear" w:color="auto" w:fill="auto"/>
          </w:tcPr>
          <w:p w14:paraId="14509FBA" w14:textId="77777777" w:rsidR="00AA67D2" w:rsidRPr="00210ADC" w:rsidRDefault="00AA67D2" w:rsidP="00AA67D2">
            <w:pPr>
              <w:tabs>
                <w:tab w:val="left" w:pos="851"/>
              </w:tabs>
              <w:snapToGrid w:val="0"/>
              <w:jc w:val="both"/>
              <w:rPr>
                <w:rFonts w:eastAsia="標楷體"/>
                <w:lang w:val="en-US"/>
              </w:rPr>
            </w:pPr>
          </w:p>
        </w:tc>
        <w:tc>
          <w:tcPr>
            <w:tcW w:w="2268" w:type="dxa"/>
            <w:gridSpan w:val="5"/>
            <w:tcBorders>
              <w:top w:val="nil"/>
              <w:left w:val="nil"/>
              <w:bottom w:val="nil"/>
              <w:right w:val="nil"/>
            </w:tcBorders>
            <w:shd w:val="clear" w:color="auto" w:fill="auto"/>
            <w:vAlign w:val="center"/>
          </w:tcPr>
          <w:p w14:paraId="740C5AC4" w14:textId="77777777" w:rsidR="00AA67D2" w:rsidRPr="00210ADC" w:rsidRDefault="00AA67D2" w:rsidP="00AA67D2">
            <w:pPr>
              <w:tabs>
                <w:tab w:val="left" w:pos="851"/>
              </w:tabs>
              <w:snapToGrid w:val="0"/>
              <w:jc w:val="both"/>
              <w:rPr>
                <w:rFonts w:eastAsia="標楷體"/>
                <w:lang w:val="en-US"/>
              </w:rPr>
            </w:pPr>
          </w:p>
        </w:tc>
        <w:tc>
          <w:tcPr>
            <w:tcW w:w="6663" w:type="dxa"/>
            <w:gridSpan w:val="5"/>
            <w:tcBorders>
              <w:top w:val="nil"/>
              <w:left w:val="nil"/>
              <w:bottom w:val="nil"/>
            </w:tcBorders>
            <w:shd w:val="clear" w:color="auto" w:fill="auto"/>
          </w:tcPr>
          <w:p w14:paraId="1902F3E3" w14:textId="77777777" w:rsidR="00AA67D2" w:rsidRPr="00210ADC" w:rsidRDefault="00AA67D2" w:rsidP="00AA67D2">
            <w:pPr>
              <w:tabs>
                <w:tab w:val="left" w:pos="851"/>
              </w:tabs>
              <w:snapToGrid w:val="0"/>
              <w:jc w:val="both"/>
              <w:rPr>
                <w:rFonts w:eastAsia="標楷體"/>
                <w:lang w:val="en-US"/>
              </w:rPr>
            </w:pPr>
          </w:p>
        </w:tc>
      </w:tr>
      <w:tr w:rsidR="000D76B2" w:rsidRPr="00210ADC" w14:paraId="1BE95085" w14:textId="6EA36215" w:rsidTr="00135EC1">
        <w:tc>
          <w:tcPr>
            <w:tcW w:w="851" w:type="dxa"/>
            <w:tcBorders>
              <w:top w:val="nil"/>
              <w:bottom w:val="nil"/>
              <w:right w:val="nil"/>
            </w:tcBorders>
            <w:shd w:val="clear" w:color="auto" w:fill="auto"/>
          </w:tcPr>
          <w:p w14:paraId="0952E67C" w14:textId="77777777" w:rsidR="000D76B2" w:rsidRPr="00210ADC" w:rsidRDefault="000D76B2" w:rsidP="00AA67D2">
            <w:pPr>
              <w:tabs>
                <w:tab w:val="left" w:pos="851"/>
              </w:tabs>
              <w:snapToGrid w:val="0"/>
              <w:jc w:val="both"/>
              <w:rPr>
                <w:rFonts w:eastAsia="標楷體"/>
                <w:lang w:val="en-US"/>
              </w:rPr>
            </w:pPr>
          </w:p>
        </w:tc>
        <w:tc>
          <w:tcPr>
            <w:tcW w:w="1701" w:type="dxa"/>
            <w:gridSpan w:val="3"/>
            <w:vMerge w:val="restart"/>
            <w:tcBorders>
              <w:top w:val="nil"/>
              <w:left w:val="nil"/>
              <w:bottom w:val="nil"/>
              <w:right w:val="nil"/>
            </w:tcBorders>
            <w:shd w:val="clear" w:color="auto" w:fill="auto"/>
            <w:vAlign w:val="center"/>
          </w:tcPr>
          <w:p w14:paraId="4C60CCA2" w14:textId="3A786FCD" w:rsidR="000D76B2" w:rsidRPr="00210ADC" w:rsidRDefault="000D76B2" w:rsidP="00AA67D2">
            <w:pPr>
              <w:tabs>
                <w:tab w:val="left" w:pos="851"/>
              </w:tabs>
              <w:snapToGrid w:val="0"/>
              <w:jc w:val="both"/>
              <w:rPr>
                <w:rFonts w:eastAsia="標楷體"/>
                <w:lang w:val="en-US"/>
              </w:rPr>
            </w:pPr>
            <w:r w:rsidRPr="00210ADC">
              <w:rPr>
                <w:rFonts w:eastAsia="標楷體"/>
                <w:lang w:val="en-US"/>
              </w:rPr>
              <w:t>= (26 + 205</w:t>
            </w:r>
            <w:proofErr w:type="gramStart"/>
            <w:r w:rsidRPr="00210ADC">
              <w:rPr>
                <w:rFonts w:eastAsia="標楷體"/>
                <w:lang w:val="en-US"/>
              </w:rPr>
              <w:t>)  x</w:t>
            </w:r>
            <w:proofErr w:type="gramEnd"/>
          </w:p>
        </w:tc>
        <w:tc>
          <w:tcPr>
            <w:tcW w:w="1560" w:type="dxa"/>
            <w:gridSpan w:val="4"/>
            <w:tcBorders>
              <w:top w:val="nil"/>
              <w:left w:val="nil"/>
              <w:bottom w:val="single" w:sz="4" w:space="0" w:color="auto"/>
              <w:right w:val="nil"/>
            </w:tcBorders>
            <w:shd w:val="clear" w:color="auto" w:fill="auto"/>
          </w:tcPr>
          <w:p w14:paraId="3897356C" w14:textId="3014224A" w:rsidR="000D76B2" w:rsidRPr="00210ADC" w:rsidRDefault="000D76B2" w:rsidP="0063618E">
            <w:pPr>
              <w:tabs>
                <w:tab w:val="left" w:pos="851"/>
              </w:tabs>
              <w:snapToGrid w:val="0"/>
              <w:jc w:val="center"/>
              <w:rPr>
                <w:rFonts w:eastAsia="標楷體"/>
                <w:lang w:val="en-US"/>
              </w:rPr>
            </w:pPr>
            <w:r w:rsidRPr="00210ADC">
              <w:rPr>
                <w:rFonts w:eastAsia="標楷體"/>
                <w:lang w:val="en-US"/>
              </w:rPr>
              <w:t>46.5</w:t>
            </w:r>
          </w:p>
        </w:tc>
        <w:tc>
          <w:tcPr>
            <w:tcW w:w="5670" w:type="dxa"/>
            <w:gridSpan w:val="3"/>
            <w:tcBorders>
              <w:top w:val="nil"/>
              <w:left w:val="nil"/>
              <w:bottom w:val="nil"/>
            </w:tcBorders>
            <w:shd w:val="clear" w:color="auto" w:fill="auto"/>
          </w:tcPr>
          <w:p w14:paraId="0CF6A28A" w14:textId="77777777" w:rsidR="000D76B2" w:rsidRPr="00210ADC" w:rsidRDefault="000D76B2" w:rsidP="000D76B2">
            <w:pPr>
              <w:tabs>
                <w:tab w:val="left" w:pos="851"/>
              </w:tabs>
              <w:snapToGrid w:val="0"/>
              <w:jc w:val="both"/>
              <w:rPr>
                <w:rFonts w:eastAsia="標楷體"/>
                <w:lang w:val="en-US"/>
              </w:rPr>
            </w:pPr>
          </w:p>
        </w:tc>
      </w:tr>
      <w:tr w:rsidR="000D76B2" w:rsidRPr="00210ADC" w14:paraId="147FC6F2" w14:textId="5B5EB7CD" w:rsidTr="00135EC1">
        <w:tc>
          <w:tcPr>
            <w:tcW w:w="851" w:type="dxa"/>
            <w:tcBorders>
              <w:top w:val="nil"/>
              <w:bottom w:val="nil"/>
              <w:right w:val="nil"/>
            </w:tcBorders>
            <w:shd w:val="clear" w:color="auto" w:fill="auto"/>
          </w:tcPr>
          <w:p w14:paraId="60C2C173" w14:textId="77777777" w:rsidR="000D76B2" w:rsidRPr="00210ADC" w:rsidRDefault="000D76B2" w:rsidP="00AA67D2">
            <w:pPr>
              <w:tabs>
                <w:tab w:val="left" w:pos="851"/>
              </w:tabs>
              <w:snapToGrid w:val="0"/>
              <w:jc w:val="both"/>
              <w:rPr>
                <w:rFonts w:eastAsia="標楷體"/>
                <w:lang w:val="en-US"/>
              </w:rPr>
            </w:pPr>
          </w:p>
        </w:tc>
        <w:tc>
          <w:tcPr>
            <w:tcW w:w="1701" w:type="dxa"/>
            <w:gridSpan w:val="3"/>
            <w:vMerge/>
            <w:tcBorders>
              <w:top w:val="nil"/>
              <w:left w:val="nil"/>
              <w:bottom w:val="nil"/>
              <w:right w:val="nil"/>
            </w:tcBorders>
            <w:shd w:val="clear" w:color="auto" w:fill="auto"/>
          </w:tcPr>
          <w:p w14:paraId="2A844F64" w14:textId="77777777" w:rsidR="000D76B2" w:rsidRPr="00210ADC" w:rsidRDefault="000D76B2" w:rsidP="00AA67D2">
            <w:pPr>
              <w:tabs>
                <w:tab w:val="left" w:pos="851"/>
              </w:tabs>
              <w:snapToGrid w:val="0"/>
              <w:jc w:val="both"/>
              <w:rPr>
                <w:rFonts w:eastAsia="標楷體"/>
                <w:lang w:val="en-US"/>
              </w:rPr>
            </w:pPr>
          </w:p>
        </w:tc>
        <w:tc>
          <w:tcPr>
            <w:tcW w:w="1560" w:type="dxa"/>
            <w:gridSpan w:val="4"/>
            <w:tcBorders>
              <w:top w:val="single" w:sz="4" w:space="0" w:color="auto"/>
              <w:left w:val="nil"/>
              <w:bottom w:val="nil"/>
              <w:right w:val="nil"/>
            </w:tcBorders>
            <w:shd w:val="clear" w:color="auto" w:fill="auto"/>
          </w:tcPr>
          <w:p w14:paraId="30E67769" w14:textId="77777777" w:rsidR="000D76B2" w:rsidRPr="00210ADC" w:rsidRDefault="000D76B2" w:rsidP="0063618E">
            <w:pPr>
              <w:tabs>
                <w:tab w:val="left" w:pos="851"/>
              </w:tabs>
              <w:snapToGrid w:val="0"/>
              <w:jc w:val="center"/>
              <w:rPr>
                <w:rFonts w:eastAsia="標楷體"/>
                <w:lang w:val="en-US"/>
              </w:rPr>
            </w:pPr>
            <w:r w:rsidRPr="00210ADC">
              <w:rPr>
                <w:rFonts w:eastAsia="標楷體"/>
                <w:lang w:val="en-US"/>
              </w:rPr>
              <w:t>(591 – 26 – 205)</w:t>
            </w:r>
          </w:p>
        </w:tc>
        <w:tc>
          <w:tcPr>
            <w:tcW w:w="5670" w:type="dxa"/>
            <w:gridSpan w:val="3"/>
            <w:tcBorders>
              <w:top w:val="nil"/>
              <w:left w:val="nil"/>
              <w:bottom w:val="nil"/>
            </w:tcBorders>
            <w:shd w:val="clear" w:color="auto" w:fill="auto"/>
          </w:tcPr>
          <w:p w14:paraId="5BBE0A77" w14:textId="77777777" w:rsidR="000D76B2" w:rsidRPr="00210ADC" w:rsidRDefault="000D76B2" w:rsidP="000D76B2">
            <w:pPr>
              <w:tabs>
                <w:tab w:val="left" w:pos="851"/>
              </w:tabs>
              <w:snapToGrid w:val="0"/>
              <w:jc w:val="both"/>
              <w:rPr>
                <w:rFonts w:eastAsia="標楷體"/>
                <w:lang w:val="en-US"/>
              </w:rPr>
            </w:pPr>
          </w:p>
        </w:tc>
      </w:tr>
      <w:tr w:rsidR="00AA67D2" w:rsidRPr="00210ADC" w14:paraId="0F1294FD" w14:textId="77777777" w:rsidTr="00135EC1">
        <w:tc>
          <w:tcPr>
            <w:tcW w:w="851" w:type="dxa"/>
            <w:tcBorders>
              <w:top w:val="nil"/>
              <w:bottom w:val="nil"/>
              <w:right w:val="nil"/>
            </w:tcBorders>
            <w:shd w:val="clear" w:color="auto" w:fill="auto"/>
          </w:tcPr>
          <w:p w14:paraId="04FFF68D" w14:textId="77777777" w:rsidR="00AA67D2" w:rsidRPr="00210ADC" w:rsidRDefault="00AA67D2" w:rsidP="00AA67D2">
            <w:pPr>
              <w:tabs>
                <w:tab w:val="left" w:pos="851"/>
              </w:tabs>
              <w:snapToGrid w:val="0"/>
              <w:jc w:val="both"/>
              <w:rPr>
                <w:rFonts w:eastAsia="標楷體"/>
                <w:lang w:val="en-US"/>
              </w:rPr>
            </w:pPr>
          </w:p>
        </w:tc>
        <w:tc>
          <w:tcPr>
            <w:tcW w:w="2268" w:type="dxa"/>
            <w:gridSpan w:val="5"/>
            <w:tcBorders>
              <w:top w:val="nil"/>
              <w:left w:val="nil"/>
              <w:bottom w:val="nil"/>
              <w:right w:val="nil"/>
            </w:tcBorders>
            <w:shd w:val="clear" w:color="auto" w:fill="auto"/>
          </w:tcPr>
          <w:p w14:paraId="6AA24162" w14:textId="77777777" w:rsidR="00AA67D2" w:rsidRPr="00210ADC" w:rsidRDefault="00AA67D2" w:rsidP="00AA67D2">
            <w:pPr>
              <w:tabs>
                <w:tab w:val="left" w:pos="851"/>
              </w:tabs>
              <w:snapToGrid w:val="0"/>
              <w:jc w:val="both"/>
              <w:rPr>
                <w:rFonts w:eastAsia="標楷體"/>
                <w:lang w:val="en-US"/>
              </w:rPr>
            </w:pPr>
          </w:p>
        </w:tc>
        <w:tc>
          <w:tcPr>
            <w:tcW w:w="6663" w:type="dxa"/>
            <w:gridSpan w:val="5"/>
            <w:tcBorders>
              <w:top w:val="nil"/>
              <w:left w:val="nil"/>
              <w:bottom w:val="nil"/>
            </w:tcBorders>
            <w:shd w:val="clear" w:color="auto" w:fill="auto"/>
          </w:tcPr>
          <w:p w14:paraId="6DB33559" w14:textId="77777777" w:rsidR="00AA67D2" w:rsidRPr="00210ADC" w:rsidRDefault="00AA67D2" w:rsidP="00AA67D2">
            <w:pPr>
              <w:tabs>
                <w:tab w:val="left" w:pos="851"/>
              </w:tabs>
              <w:snapToGrid w:val="0"/>
              <w:jc w:val="both"/>
              <w:rPr>
                <w:rFonts w:eastAsia="標楷體"/>
                <w:lang w:val="en-US"/>
              </w:rPr>
            </w:pPr>
          </w:p>
        </w:tc>
      </w:tr>
      <w:tr w:rsidR="00337D36" w:rsidRPr="00210ADC" w14:paraId="03DE2C0B" w14:textId="77777777" w:rsidTr="00122DCE">
        <w:tc>
          <w:tcPr>
            <w:tcW w:w="851" w:type="dxa"/>
            <w:tcBorders>
              <w:top w:val="nil"/>
              <w:bottom w:val="nil"/>
              <w:right w:val="nil"/>
            </w:tcBorders>
            <w:shd w:val="clear" w:color="auto" w:fill="auto"/>
          </w:tcPr>
          <w:p w14:paraId="56EA78EA" w14:textId="77777777" w:rsidR="00337D36" w:rsidRPr="00210ADC" w:rsidRDefault="00337D36" w:rsidP="00AA67D2">
            <w:pPr>
              <w:tabs>
                <w:tab w:val="left" w:pos="851"/>
              </w:tabs>
              <w:snapToGrid w:val="0"/>
              <w:jc w:val="both"/>
              <w:rPr>
                <w:rFonts w:eastAsia="標楷體"/>
                <w:lang w:val="en-US"/>
              </w:rPr>
            </w:pPr>
          </w:p>
        </w:tc>
        <w:tc>
          <w:tcPr>
            <w:tcW w:w="993" w:type="dxa"/>
            <w:vMerge w:val="restart"/>
            <w:tcBorders>
              <w:top w:val="nil"/>
              <w:left w:val="nil"/>
              <w:bottom w:val="nil"/>
              <w:right w:val="nil"/>
            </w:tcBorders>
            <w:shd w:val="clear" w:color="auto" w:fill="auto"/>
            <w:vAlign w:val="center"/>
          </w:tcPr>
          <w:p w14:paraId="7C2D7C06" w14:textId="77777777" w:rsidR="00337D36" w:rsidRPr="00210ADC" w:rsidRDefault="00337D36" w:rsidP="00AA67D2">
            <w:pPr>
              <w:tabs>
                <w:tab w:val="left" w:pos="851"/>
              </w:tabs>
              <w:snapToGrid w:val="0"/>
              <w:jc w:val="both"/>
              <w:rPr>
                <w:rFonts w:eastAsia="標楷體"/>
                <w:lang w:val="en-US"/>
              </w:rPr>
            </w:pPr>
            <w:r w:rsidRPr="00210ADC">
              <w:rPr>
                <w:rFonts w:eastAsia="標楷體"/>
                <w:lang w:val="en-US"/>
              </w:rPr>
              <w:t xml:space="preserve">= </w:t>
            </w:r>
            <w:proofErr w:type="gramStart"/>
            <w:r w:rsidRPr="00210ADC">
              <w:rPr>
                <w:rFonts w:eastAsia="標楷體"/>
                <w:lang w:val="en-US"/>
              </w:rPr>
              <w:t>231  x</w:t>
            </w:r>
            <w:proofErr w:type="gramEnd"/>
            <w:r w:rsidRPr="00210ADC">
              <w:rPr>
                <w:rFonts w:eastAsia="標楷體"/>
                <w:lang w:val="en-US"/>
              </w:rPr>
              <w:t xml:space="preserve">  </w:t>
            </w:r>
          </w:p>
        </w:tc>
        <w:tc>
          <w:tcPr>
            <w:tcW w:w="850" w:type="dxa"/>
            <w:gridSpan w:val="3"/>
            <w:tcBorders>
              <w:top w:val="nil"/>
              <w:left w:val="nil"/>
              <w:bottom w:val="single" w:sz="4" w:space="0" w:color="auto"/>
              <w:right w:val="nil"/>
            </w:tcBorders>
            <w:shd w:val="clear" w:color="auto" w:fill="auto"/>
          </w:tcPr>
          <w:p w14:paraId="1909DA48" w14:textId="26EB3DC5" w:rsidR="00337D36" w:rsidRPr="00210ADC" w:rsidRDefault="00337D36" w:rsidP="00337D36">
            <w:pPr>
              <w:tabs>
                <w:tab w:val="left" w:pos="851"/>
              </w:tabs>
              <w:snapToGrid w:val="0"/>
              <w:jc w:val="center"/>
              <w:rPr>
                <w:rFonts w:eastAsia="標楷體"/>
                <w:lang w:val="en-US"/>
              </w:rPr>
            </w:pPr>
            <w:r w:rsidRPr="00210ADC">
              <w:rPr>
                <w:rFonts w:eastAsia="標楷體"/>
                <w:lang w:val="en-US"/>
              </w:rPr>
              <w:t>46.5</w:t>
            </w:r>
          </w:p>
        </w:tc>
        <w:tc>
          <w:tcPr>
            <w:tcW w:w="7088" w:type="dxa"/>
            <w:gridSpan w:val="6"/>
            <w:tcBorders>
              <w:top w:val="nil"/>
              <w:left w:val="nil"/>
              <w:bottom w:val="nil"/>
            </w:tcBorders>
            <w:shd w:val="clear" w:color="auto" w:fill="auto"/>
          </w:tcPr>
          <w:p w14:paraId="2A07AF55" w14:textId="77777777" w:rsidR="00337D36" w:rsidRPr="00210ADC" w:rsidRDefault="00337D36" w:rsidP="00AA67D2">
            <w:pPr>
              <w:tabs>
                <w:tab w:val="left" w:pos="851"/>
              </w:tabs>
              <w:snapToGrid w:val="0"/>
              <w:jc w:val="both"/>
              <w:rPr>
                <w:rFonts w:eastAsia="標楷體"/>
                <w:lang w:val="en-US"/>
              </w:rPr>
            </w:pPr>
          </w:p>
        </w:tc>
      </w:tr>
      <w:tr w:rsidR="00337D36" w:rsidRPr="00210ADC" w14:paraId="30CC49E5" w14:textId="77777777" w:rsidTr="00122DCE">
        <w:tc>
          <w:tcPr>
            <w:tcW w:w="851" w:type="dxa"/>
            <w:tcBorders>
              <w:top w:val="nil"/>
              <w:bottom w:val="nil"/>
              <w:right w:val="nil"/>
            </w:tcBorders>
            <w:shd w:val="clear" w:color="auto" w:fill="auto"/>
          </w:tcPr>
          <w:p w14:paraId="7D4C6581" w14:textId="77777777" w:rsidR="00337D36" w:rsidRPr="00210ADC" w:rsidRDefault="00337D36" w:rsidP="00AA67D2">
            <w:pPr>
              <w:tabs>
                <w:tab w:val="left" w:pos="851"/>
              </w:tabs>
              <w:snapToGrid w:val="0"/>
              <w:jc w:val="both"/>
              <w:rPr>
                <w:rFonts w:eastAsia="標楷體"/>
                <w:lang w:val="en-US"/>
              </w:rPr>
            </w:pPr>
          </w:p>
        </w:tc>
        <w:tc>
          <w:tcPr>
            <w:tcW w:w="993" w:type="dxa"/>
            <w:vMerge/>
            <w:tcBorders>
              <w:top w:val="nil"/>
              <w:left w:val="nil"/>
              <w:bottom w:val="nil"/>
              <w:right w:val="nil"/>
            </w:tcBorders>
            <w:shd w:val="clear" w:color="auto" w:fill="auto"/>
          </w:tcPr>
          <w:p w14:paraId="76DEF8F3" w14:textId="77777777" w:rsidR="00337D36" w:rsidRPr="00210ADC" w:rsidRDefault="00337D36" w:rsidP="00AA67D2">
            <w:pPr>
              <w:tabs>
                <w:tab w:val="left" w:pos="851"/>
              </w:tabs>
              <w:snapToGrid w:val="0"/>
              <w:jc w:val="both"/>
              <w:rPr>
                <w:rFonts w:eastAsia="標楷體"/>
                <w:lang w:val="en-US"/>
              </w:rPr>
            </w:pPr>
          </w:p>
        </w:tc>
        <w:tc>
          <w:tcPr>
            <w:tcW w:w="850" w:type="dxa"/>
            <w:gridSpan w:val="3"/>
            <w:tcBorders>
              <w:top w:val="single" w:sz="4" w:space="0" w:color="auto"/>
              <w:left w:val="nil"/>
              <w:bottom w:val="nil"/>
              <w:right w:val="nil"/>
            </w:tcBorders>
            <w:shd w:val="clear" w:color="auto" w:fill="auto"/>
          </w:tcPr>
          <w:p w14:paraId="4BF77A6E" w14:textId="6347158E" w:rsidR="00337D36" w:rsidRPr="00210ADC" w:rsidRDefault="00337D36" w:rsidP="00337D36">
            <w:pPr>
              <w:tabs>
                <w:tab w:val="left" w:pos="851"/>
              </w:tabs>
              <w:snapToGrid w:val="0"/>
              <w:jc w:val="center"/>
              <w:rPr>
                <w:rFonts w:eastAsia="標楷體"/>
                <w:lang w:val="en-US"/>
              </w:rPr>
            </w:pPr>
            <w:r w:rsidRPr="00210ADC">
              <w:rPr>
                <w:rFonts w:eastAsia="標楷體"/>
                <w:lang w:val="en-US"/>
              </w:rPr>
              <w:t>360</w:t>
            </w:r>
          </w:p>
        </w:tc>
        <w:tc>
          <w:tcPr>
            <w:tcW w:w="7088" w:type="dxa"/>
            <w:gridSpan w:val="6"/>
            <w:tcBorders>
              <w:top w:val="nil"/>
              <w:left w:val="nil"/>
              <w:bottom w:val="nil"/>
            </w:tcBorders>
            <w:shd w:val="clear" w:color="auto" w:fill="auto"/>
          </w:tcPr>
          <w:p w14:paraId="7020AE51" w14:textId="77777777" w:rsidR="00337D36" w:rsidRPr="00210ADC" w:rsidRDefault="00337D36" w:rsidP="00AA67D2">
            <w:pPr>
              <w:tabs>
                <w:tab w:val="left" w:pos="851"/>
              </w:tabs>
              <w:snapToGrid w:val="0"/>
              <w:jc w:val="both"/>
              <w:rPr>
                <w:rFonts w:eastAsia="標楷體"/>
                <w:lang w:val="en-US"/>
              </w:rPr>
            </w:pPr>
          </w:p>
        </w:tc>
      </w:tr>
      <w:tr w:rsidR="00AA67D2" w:rsidRPr="00210ADC" w14:paraId="0B892013" w14:textId="77777777" w:rsidTr="00135EC1">
        <w:trPr>
          <w:trHeight w:val="63"/>
        </w:trPr>
        <w:tc>
          <w:tcPr>
            <w:tcW w:w="851" w:type="dxa"/>
            <w:tcBorders>
              <w:top w:val="nil"/>
              <w:bottom w:val="nil"/>
              <w:right w:val="nil"/>
            </w:tcBorders>
            <w:shd w:val="clear" w:color="auto" w:fill="auto"/>
          </w:tcPr>
          <w:p w14:paraId="283BA265" w14:textId="77777777" w:rsidR="00AA67D2" w:rsidRPr="00210ADC" w:rsidRDefault="00AA67D2" w:rsidP="00AA67D2">
            <w:pPr>
              <w:tabs>
                <w:tab w:val="left" w:pos="851"/>
              </w:tabs>
              <w:snapToGrid w:val="0"/>
              <w:jc w:val="both"/>
              <w:rPr>
                <w:rFonts w:eastAsia="標楷體"/>
                <w:lang w:val="en-US"/>
              </w:rPr>
            </w:pPr>
          </w:p>
        </w:tc>
        <w:tc>
          <w:tcPr>
            <w:tcW w:w="1418" w:type="dxa"/>
            <w:gridSpan w:val="2"/>
            <w:tcBorders>
              <w:top w:val="nil"/>
              <w:left w:val="nil"/>
              <w:bottom w:val="nil"/>
              <w:right w:val="nil"/>
            </w:tcBorders>
            <w:shd w:val="clear" w:color="auto" w:fill="auto"/>
          </w:tcPr>
          <w:p w14:paraId="12D1CC1E" w14:textId="77777777" w:rsidR="00AA67D2" w:rsidRPr="00210ADC" w:rsidRDefault="00AA67D2" w:rsidP="00AA67D2">
            <w:pPr>
              <w:tabs>
                <w:tab w:val="left" w:pos="851"/>
              </w:tabs>
              <w:snapToGrid w:val="0"/>
              <w:jc w:val="both"/>
              <w:rPr>
                <w:rFonts w:eastAsia="標楷體"/>
                <w:lang w:val="en-US"/>
              </w:rPr>
            </w:pPr>
          </w:p>
        </w:tc>
        <w:tc>
          <w:tcPr>
            <w:tcW w:w="850" w:type="dxa"/>
            <w:gridSpan w:val="3"/>
            <w:tcBorders>
              <w:top w:val="nil"/>
              <w:left w:val="nil"/>
              <w:bottom w:val="nil"/>
              <w:right w:val="nil"/>
            </w:tcBorders>
            <w:shd w:val="clear" w:color="auto" w:fill="auto"/>
          </w:tcPr>
          <w:p w14:paraId="1590630F" w14:textId="77777777" w:rsidR="00AA67D2" w:rsidRPr="00210ADC" w:rsidRDefault="00AA67D2" w:rsidP="00AA67D2">
            <w:pPr>
              <w:tabs>
                <w:tab w:val="left" w:pos="851"/>
              </w:tabs>
              <w:snapToGrid w:val="0"/>
              <w:jc w:val="both"/>
              <w:rPr>
                <w:rFonts w:eastAsia="標楷體"/>
                <w:lang w:val="en-US"/>
              </w:rPr>
            </w:pPr>
          </w:p>
        </w:tc>
        <w:tc>
          <w:tcPr>
            <w:tcW w:w="6663" w:type="dxa"/>
            <w:gridSpan w:val="5"/>
            <w:tcBorders>
              <w:top w:val="nil"/>
              <w:left w:val="nil"/>
              <w:bottom w:val="nil"/>
            </w:tcBorders>
            <w:shd w:val="clear" w:color="auto" w:fill="auto"/>
          </w:tcPr>
          <w:p w14:paraId="5F34E6DA" w14:textId="77777777" w:rsidR="00AA67D2" w:rsidRPr="00210ADC" w:rsidRDefault="00AA67D2" w:rsidP="00AA67D2">
            <w:pPr>
              <w:tabs>
                <w:tab w:val="left" w:pos="851"/>
              </w:tabs>
              <w:snapToGrid w:val="0"/>
              <w:jc w:val="both"/>
              <w:rPr>
                <w:rFonts w:eastAsia="標楷體"/>
                <w:lang w:val="en-US"/>
              </w:rPr>
            </w:pPr>
          </w:p>
        </w:tc>
      </w:tr>
      <w:tr w:rsidR="00AA67D2" w:rsidRPr="00210ADC" w14:paraId="23E269CD" w14:textId="77777777" w:rsidTr="00135EC1">
        <w:tc>
          <w:tcPr>
            <w:tcW w:w="851" w:type="dxa"/>
            <w:tcBorders>
              <w:top w:val="nil"/>
              <w:right w:val="nil"/>
            </w:tcBorders>
            <w:shd w:val="clear" w:color="auto" w:fill="auto"/>
          </w:tcPr>
          <w:p w14:paraId="26A03B71" w14:textId="77777777" w:rsidR="00AA67D2" w:rsidRPr="00210ADC" w:rsidRDefault="00AA67D2" w:rsidP="00AA67D2">
            <w:pPr>
              <w:tabs>
                <w:tab w:val="left" w:pos="851"/>
              </w:tabs>
              <w:snapToGrid w:val="0"/>
              <w:jc w:val="both"/>
              <w:rPr>
                <w:rFonts w:eastAsia="標楷體"/>
                <w:lang w:val="en-US"/>
              </w:rPr>
            </w:pPr>
          </w:p>
        </w:tc>
        <w:tc>
          <w:tcPr>
            <w:tcW w:w="1418" w:type="dxa"/>
            <w:gridSpan w:val="2"/>
            <w:tcBorders>
              <w:top w:val="nil"/>
              <w:left w:val="nil"/>
              <w:right w:val="nil"/>
            </w:tcBorders>
            <w:shd w:val="clear" w:color="auto" w:fill="auto"/>
          </w:tcPr>
          <w:p w14:paraId="6C151CEA" w14:textId="77777777" w:rsidR="00AA67D2" w:rsidRPr="00210ADC" w:rsidRDefault="00AA67D2" w:rsidP="00AA67D2">
            <w:pPr>
              <w:tabs>
                <w:tab w:val="left" w:pos="851"/>
              </w:tabs>
              <w:snapToGrid w:val="0"/>
              <w:jc w:val="both"/>
              <w:rPr>
                <w:rFonts w:eastAsia="標楷體"/>
                <w:lang w:val="en-US"/>
              </w:rPr>
            </w:pPr>
            <w:r w:rsidRPr="00210ADC">
              <w:rPr>
                <w:rFonts w:eastAsia="標楷體"/>
                <w:lang w:val="en-US"/>
              </w:rPr>
              <w:t>= 29.8</w:t>
            </w:r>
          </w:p>
        </w:tc>
        <w:tc>
          <w:tcPr>
            <w:tcW w:w="850" w:type="dxa"/>
            <w:gridSpan w:val="3"/>
            <w:tcBorders>
              <w:top w:val="nil"/>
              <w:left w:val="nil"/>
              <w:right w:val="nil"/>
            </w:tcBorders>
            <w:shd w:val="clear" w:color="auto" w:fill="auto"/>
          </w:tcPr>
          <w:p w14:paraId="01032610" w14:textId="77777777" w:rsidR="00AA67D2" w:rsidRPr="00210ADC" w:rsidRDefault="00AA67D2" w:rsidP="00AA67D2">
            <w:pPr>
              <w:tabs>
                <w:tab w:val="left" w:pos="851"/>
              </w:tabs>
              <w:snapToGrid w:val="0"/>
              <w:jc w:val="both"/>
              <w:rPr>
                <w:rFonts w:eastAsia="標楷體"/>
                <w:lang w:val="en-US"/>
              </w:rPr>
            </w:pPr>
          </w:p>
        </w:tc>
        <w:tc>
          <w:tcPr>
            <w:tcW w:w="6663" w:type="dxa"/>
            <w:gridSpan w:val="5"/>
            <w:tcBorders>
              <w:top w:val="nil"/>
              <w:left w:val="nil"/>
            </w:tcBorders>
            <w:shd w:val="clear" w:color="auto" w:fill="auto"/>
          </w:tcPr>
          <w:p w14:paraId="70D7DA66" w14:textId="77777777" w:rsidR="00AA67D2" w:rsidRPr="00210ADC" w:rsidRDefault="00AA67D2" w:rsidP="00AA67D2">
            <w:pPr>
              <w:tabs>
                <w:tab w:val="left" w:pos="851"/>
              </w:tabs>
              <w:snapToGrid w:val="0"/>
              <w:jc w:val="both"/>
              <w:rPr>
                <w:rFonts w:eastAsia="標楷體"/>
                <w:lang w:val="en-US"/>
              </w:rPr>
            </w:pPr>
          </w:p>
        </w:tc>
      </w:tr>
    </w:tbl>
    <w:p w14:paraId="4001AE52" w14:textId="77777777" w:rsidR="00AA67D2" w:rsidRPr="00210ADC" w:rsidRDefault="00AA67D2" w:rsidP="00AA67D2">
      <w:pPr>
        <w:tabs>
          <w:tab w:val="left" w:pos="567"/>
          <w:tab w:val="left" w:pos="1134"/>
          <w:tab w:val="left" w:pos="2410"/>
        </w:tabs>
        <w:snapToGrid w:val="0"/>
        <w:ind w:left="2410"/>
        <w:jc w:val="both"/>
        <w:rPr>
          <w:rFonts w:eastAsia="標楷體"/>
          <w:sz w:val="24"/>
          <w:szCs w:val="24"/>
          <w:u w:val="single"/>
          <w:lang w:val="en-US" w:eastAsia="zh-HK"/>
        </w:rPr>
      </w:pPr>
    </w:p>
    <w:p w14:paraId="1B895942" w14:textId="2EBFE665" w:rsidR="00AA67D2" w:rsidRPr="00210ADC" w:rsidRDefault="00AA67D2" w:rsidP="00101268">
      <w:pPr>
        <w:numPr>
          <w:ilvl w:val="0"/>
          <w:numId w:val="11"/>
        </w:numPr>
        <w:tabs>
          <w:tab w:val="left" w:pos="1134"/>
        </w:tabs>
        <w:snapToGrid w:val="0"/>
        <w:ind w:leftChars="633" w:left="1842" w:hangingChars="240" w:hanging="576"/>
        <w:jc w:val="both"/>
        <w:rPr>
          <w:rFonts w:eastAsia="標楷體"/>
          <w:sz w:val="24"/>
          <w:szCs w:val="24"/>
          <w:u w:val="single"/>
          <w:lang w:val="en-US" w:eastAsia="zh-HK"/>
        </w:rPr>
      </w:pPr>
      <w:r w:rsidRPr="00210ADC">
        <w:rPr>
          <w:rFonts w:eastAsia="標楷體"/>
          <w:sz w:val="24"/>
          <w:szCs w:val="24"/>
          <w:lang w:val="en-US" w:eastAsia="zh-HK"/>
        </w:rPr>
        <w:t>For the value of the Shares attributable to the period of the Taxpayer’s Hong Kong employment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 January 2017 to 31 December 2017)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$135,340), it should be fully taxable in the year of assessment in which vesting took place.</w:t>
      </w:r>
    </w:p>
    <w:p w14:paraId="7F31E7CE" w14:textId="77777777" w:rsidR="00AA67D2" w:rsidRPr="00210ADC" w:rsidRDefault="00AA67D2" w:rsidP="00AA67D2">
      <w:pPr>
        <w:snapToGrid w:val="0"/>
        <w:ind w:left="574"/>
        <w:jc w:val="both"/>
        <w:rPr>
          <w:rFonts w:eastAsia="標楷體"/>
          <w:sz w:val="24"/>
          <w:szCs w:val="24"/>
          <w:lang w:val="en-US"/>
        </w:rPr>
      </w:pPr>
    </w:p>
    <w:p w14:paraId="3896B7D5" w14:textId="77777777" w:rsidR="00AA67D2" w:rsidRPr="00210ADC" w:rsidRDefault="00AA67D2" w:rsidP="00B3378A">
      <w:pPr>
        <w:numPr>
          <w:ilvl w:val="0"/>
          <w:numId w:val="3"/>
        </w:numPr>
        <w:snapToGrid w:val="0"/>
        <w:ind w:left="0" w:firstLine="0"/>
        <w:jc w:val="both"/>
        <w:textAlignment w:val="auto"/>
        <w:rPr>
          <w:rFonts w:eastAsia="標楷體"/>
          <w:sz w:val="24"/>
          <w:szCs w:val="24"/>
          <w:lang w:val="en-US" w:eastAsia="zh-HK"/>
        </w:rPr>
      </w:pPr>
      <w:r w:rsidRPr="00210ADC">
        <w:rPr>
          <w:rFonts w:eastAsia="標楷體"/>
          <w:sz w:val="24"/>
          <w:szCs w:val="24"/>
          <w:lang w:val="en-US"/>
        </w:rPr>
        <w:t>In the above circumstances, the Assessor revised the salaries tax assessments for the years of assessment 2016/17 and 2017/18 as follows:</w:t>
      </w:r>
    </w:p>
    <w:p w14:paraId="3A548258" w14:textId="77777777" w:rsidR="008B0122" w:rsidRPr="00210ADC" w:rsidRDefault="008B0122" w:rsidP="00AA67D2">
      <w:pPr>
        <w:tabs>
          <w:tab w:val="left" w:pos="851"/>
          <w:tab w:val="left" w:pos="1701"/>
        </w:tabs>
        <w:snapToGrid w:val="0"/>
        <w:ind w:left="1701"/>
        <w:jc w:val="both"/>
        <w:rPr>
          <w:rFonts w:eastAsia="標楷體"/>
          <w:sz w:val="24"/>
          <w:szCs w:val="24"/>
          <w:lang w:val="en-US" w:eastAsia="zh-HK"/>
        </w:rPr>
      </w:pPr>
    </w:p>
    <w:tbl>
      <w:tblPr>
        <w:tblW w:w="9356" w:type="dxa"/>
        <w:tblInd w:w="-34" w:type="dxa"/>
        <w:tblLayout w:type="fixed"/>
        <w:tblLook w:val="0000" w:firstRow="0" w:lastRow="0" w:firstColumn="0" w:lastColumn="0" w:noHBand="0" w:noVBand="0"/>
      </w:tblPr>
      <w:tblGrid>
        <w:gridCol w:w="568"/>
        <w:gridCol w:w="6237"/>
        <w:gridCol w:w="1275"/>
        <w:gridCol w:w="1276"/>
      </w:tblGrid>
      <w:tr w:rsidR="00AA67D2" w:rsidRPr="00210ADC" w14:paraId="210ED600" w14:textId="77777777" w:rsidTr="00B62950">
        <w:tc>
          <w:tcPr>
            <w:tcW w:w="6805" w:type="dxa"/>
            <w:gridSpan w:val="2"/>
          </w:tcPr>
          <w:p w14:paraId="5A020D4B"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Year of assessment</w:t>
            </w:r>
          </w:p>
        </w:tc>
        <w:tc>
          <w:tcPr>
            <w:tcW w:w="1275" w:type="dxa"/>
          </w:tcPr>
          <w:p w14:paraId="1BC4DC87" w14:textId="77777777" w:rsidR="00AA67D2" w:rsidRPr="00210ADC" w:rsidRDefault="00AA67D2" w:rsidP="007E6639">
            <w:pPr>
              <w:snapToGrid w:val="0"/>
              <w:jc w:val="center"/>
              <w:rPr>
                <w:rFonts w:eastAsia="標楷體"/>
                <w:sz w:val="24"/>
                <w:szCs w:val="24"/>
                <w:u w:val="single"/>
                <w:lang w:val="en-US"/>
              </w:rPr>
            </w:pPr>
            <w:r w:rsidRPr="00210ADC">
              <w:rPr>
                <w:rFonts w:eastAsia="標楷體"/>
                <w:sz w:val="24"/>
                <w:szCs w:val="24"/>
                <w:u w:val="single"/>
                <w:lang w:val="en-US"/>
              </w:rPr>
              <w:t>2016/17</w:t>
            </w:r>
          </w:p>
        </w:tc>
        <w:tc>
          <w:tcPr>
            <w:tcW w:w="1276" w:type="dxa"/>
          </w:tcPr>
          <w:p w14:paraId="6A4CD832" w14:textId="77777777" w:rsidR="00AA67D2" w:rsidRPr="00210ADC" w:rsidRDefault="00AA67D2" w:rsidP="007E6639">
            <w:pPr>
              <w:snapToGrid w:val="0"/>
              <w:jc w:val="center"/>
              <w:rPr>
                <w:rFonts w:eastAsia="標楷體"/>
                <w:sz w:val="24"/>
                <w:szCs w:val="24"/>
                <w:u w:val="single"/>
                <w:lang w:val="en-US"/>
              </w:rPr>
            </w:pPr>
            <w:r w:rsidRPr="00210ADC">
              <w:rPr>
                <w:rFonts w:eastAsia="標楷體"/>
                <w:sz w:val="24"/>
                <w:szCs w:val="24"/>
                <w:u w:val="single"/>
                <w:lang w:val="en-US"/>
              </w:rPr>
              <w:t>2017/18</w:t>
            </w:r>
          </w:p>
        </w:tc>
      </w:tr>
      <w:tr w:rsidR="00AA67D2" w:rsidRPr="00210ADC" w14:paraId="3DFFD409" w14:textId="77777777" w:rsidTr="00B62950">
        <w:tc>
          <w:tcPr>
            <w:tcW w:w="6805" w:type="dxa"/>
            <w:gridSpan w:val="2"/>
          </w:tcPr>
          <w:p w14:paraId="51347DB0" w14:textId="77777777" w:rsidR="00AA67D2" w:rsidRPr="00210ADC" w:rsidRDefault="00AA67D2" w:rsidP="00AA67D2">
            <w:pPr>
              <w:snapToGrid w:val="0"/>
              <w:jc w:val="both"/>
              <w:rPr>
                <w:rFonts w:eastAsia="標楷體"/>
                <w:sz w:val="24"/>
                <w:szCs w:val="24"/>
                <w:lang w:val="en-US"/>
              </w:rPr>
            </w:pPr>
          </w:p>
        </w:tc>
        <w:tc>
          <w:tcPr>
            <w:tcW w:w="1275" w:type="dxa"/>
          </w:tcPr>
          <w:p w14:paraId="65C6B1E9" w14:textId="77777777" w:rsidR="00AA67D2" w:rsidRPr="00210ADC" w:rsidRDefault="00AA67D2" w:rsidP="007E6639">
            <w:pPr>
              <w:snapToGrid w:val="0"/>
              <w:jc w:val="center"/>
              <w:rPr>
                <w:rFonts w:eastAsia="標楷體"/>
                <w:sz w:val="24"/>
                <w:szCs w:val="24"/>
                <w:lang w:val="en-US"/>
              </w:rPr>
            </w:pPr>
            <w:r w:rsidRPr="00210ADC">
              <w:rPr>
                <w:rFonts w:eastAsia="標楷體"/>
                <w:sz w:val="24"/>
                <w:szCs w:val="24"/>
                <w:lang w:val="en-US"/>
              </w:rPr>
              <w:t>$</w:t>
            </w:r>
          </w:p>
        </w:tc>
        <w:tc>
          <w:tcPr>
            <w:tcW w:w="1276" w:type="dxa"/>
          </w:tcPr>
          <w:p w14:paraId="12A423D8" w14:textId="77777777" w:rsidR="00AA67D2" w:rsidRPr="00210ADC" w:rsidRDefault="00AA67D2" w:rsidP="007E6639">
            <w:pPr>
              <w:snapToGrid w:val="0"/>
              <w:jc w:val="center"/>
              <w:rPr>
                <w:rFonts w:eastAsia="標楷體"/>
                <w:sz w:val="24"/>
                <w:szCs w:val="24"/>
                <w:lang w:val="en-US"/>
              </w:rPr>
            </w:pPr>
            <w:r w:rsidRPr="00210ADC">
              <w:rPr>
                <w:rFonts w:eastAsia="標楷體"/>
                <w:sz w:val="24"/>
                <w:szCs w:val="24"/>
                <w:lang w:val="en-US"/>
              </w:rPr>
              <w:t>$</w:t>
            </w:r>
          </w:p>
        </w:tc>
      </w:tr>
      <w:tr w:rsidR="00AA67D2" w:rsidRPr="00210ADC" w14:paraId="443D3CE1" w14:textId="77777777" w:rsidTr="00B62950">
        <w:tc>
          <w:tcPr>
            <w:tcW w:w="6805" w:type="dxa"/>
            <w:gridSpan w:val="2"/>
          </w:tcPr>
          <w:p w14:paraId="1A762A73"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Income</w:t>
            </w:r>
          </w:p>
        </w:tc>
        <w:tc>
          <w:tcPr>
            <w:tcW w:w="1275" w:type="dxa"/>
          </w:tcPr>
          <w:p w14:paraId="424734B3" w14:textId="77777777" w:rsidR="00AA67D2" w:rsidRPr="00210ADC" w:rsidRDefault="00AA67D2" w:rsidP="007E6639">
            <w:pPr>
              <w:snapToGrid w:val="0"/>
              <w:ind w:rightChars="13" w:right="26"/>
              <w:jc w:val="center"/>
              <w:rPr>
                <w:rFonts w:eastAsia="標楷體"/>
                <w:sz w:val="24"/>
                <w:szCs w:val="24"/>
                <w:lang w:val="en-US" w:eastAsia="zh-HK"/>
              </w:rPr>
            </w:pPr>
          </w:p>
        </w:tc>
        <w:tc>
          <w:tcPr>
            <w:tcW w:w="1276" w:type="dxa"/>
          </w:tcPr>
          <w:p w14:paraId="40BD9656" w14:textId="77777777" w:rsidR="00AA67D2" w:rsidRPr="00210ADC" w:rsidRDefault="00AA67D2" w:rsidP="007E6639">
            <w:pPr>
              <w:snapToGrid w:val="0"/>
              <w:ind w:rightChars="14" w:right="28"/>
              <w:jc w:val="center"/>
              <w:rPr>
                <w:rFonts w:eastAsia="標楷體"/>
                <w:sz w:val="24"/>
                <w:szCs w:val="24"/>
                <w:lang w:val="en-US" w:eastAsia="zh-HK"/>
              </w:rPr>
            </w:pPr>
          </w:p>
        </w:tc>
      </w:tr>
      <w:tr w:rsidR="00AA67D2" w:rsidRPr="00210ADC" w14:paraId="7D4E0EA4" w14:textId="77777777" w:rsidTr="00B62950">
        <w:tc>
          <w:tcPr>
            <w:tcW w:w="6805" w:type="dxa"/>
            <w:gridSpan w:val="2"/>
          </w:tcPr>
          <w:p w14:paraId="7C556332" w14:textId="4DCAE791" w:rsidR="00AA67D2" w:rsidRPr="00210ADC" w:rsidRDefault="00AA67D2" w:rsidP="00AA67D2">
            <w:pPr>
              <w:snapToGrid w:val="0"/>
              <w:ind w:firstLineChars="50" w:firstLine="120"/>
              <w:jc w:val="both"/>
              <w:rPr>
                <w:rFonts w:eastAsia="標楷體"/>
                <w:sz w:val="24"/>
                <w:szCs w:val="24"/>
                <w:lang w:val="en-US"/>
              </w:rPr>
            </w:pPr>
            <w:r w:rsidRPr="00210ADC">
              <w:rPr>
                <w:rFonts w:eastAsia="標楷體"/>
                <w:sz w:val="24"/>
                <w:szCs w:val="24"/>
                <w:lang w:val="en-US"/>
              </w:rPr>
              <w:t>Salary/wages</w:t>
            </w:r>
          </w:p>
        </w:tc>
        <w:tc>
          <w:tcPr>
            <w:tcW w:w="1275" w:type="dxa"/>
          </w:tcPr>
          <w:p w14:paraId="72CB5EBC"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564,000</w:t>
            </w:r>
          </w:p>
        </w:tc>
        <w:tc>
          <w:tcPr>
            <w:tcW w:w="1276" w:type="dxa"/>
          </w:tcPr>
          <w:p w14:paraId="7EFE4FF3"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2,000,000</w:t>
            </w:r>
          </w:p>
        </w:tc>
      </w:tr>
      <w:tr w:rsidR="00AA67D2" w:rsidRPr="00210ADC" w14:paraId="21030426" w14:textId="77777777" w:rsidTr="00B62950">
        <w:tc>
          <w:tcPr>
            <w:tcW w:w="6805" w:type="dxa"/>
            <w:gridSpan w:val="2"/>
          </w:tcPr>
          <w:p w14:paraId="3694A30A" w14:textId="77777777" w:rsidR="00AA67D2" w:rsidRPr="00210ADC" w:rsidRDefault="00AA67D2" w:rsidP="00AA67D2">
            <w:pPr>
              <w:snapToGrid w:val="0"/>
              <w:ind w:firstLineChars="50" w:firstLine="120"/>
              <w:jc w:val="both"/>
              <w:rPr>
                <w:rFonts w:eastAsia="標楷體"/>
                <w:sz w:val="24"/>
                <w:szCs w:val="24"/>
                <w:lang w:val="en-US"/>
              </w:rPr>
            </w:pPr>
            <w:r w:rsidRPr="00210ADC">
              <w:rPr>
                <w:rFonts w:eastAsia="標楷體"/>
                <w:sz w:val="24"/>
                <w:szCs w:val="24"/>
                <w:lang w:val="en-US"/>
              </w:rPr>
              <w:t>Taxable amount under s. 8(1</w:t>
            </w:r>
            <w:proofErr w:type="gramStart"/>
            <w:r w:rsidRPr="00210ADC">
              <w:rPr>
                <w:rFonts w:eastAsia="標楷體"/>
                <w:sz w:val="24"/>
                <w:szCs w:val="24"/>
                <w:lang w:val="en-US"/>
              </w:rPr>
              <w:t>A)(</w:t>
            </w:r>
            <w:proofErr w:type="gramEnd"/>
            <w:r w:rsidRPr="00210ADC">
              <w:rPr>
                <w:rFonts w:eastAsia="標楷體"/>
                <w:sz w:val="24"/>
                <w:szCs w:val="24"/>
                <w:lang w:val="en-US"/>
              </w:rPr>
              <w:t xml:space="preserve">a) </w:t>
            </w:r>
          </w:p>
        </w:tc>
        <w:tc>
          <w:tcPr>
            <w:tcW w:w="1275" w:type="dxa"/>
          </w:tcPr>
          <w:p w14:paraId="7F3F7B0A" w14:textId="77777777" w:rsidR="00AA67D2" w:rsidRPr="00210ADC" w:rsidRDefault="00AA67D2" w:rsidP="007E6639">
            <w:pPr>
              <w:snapToGrid w:val="0"/>
              <w:ind w:rightChars="13" w:right="26"/>
              <w:jc w:val="center"/>
              <w:rPr>
                <w:rFonts w:eastAsia="標楷體"/>
                <w:sz w:val="24"/>
                <w:szCs w:val="24"/>
                <w:lang w:val="en-US" w:eastAsia="zh-HK"/>
              </w:rPr>
            </w:pPr>
          </w:p>
        </w:tc>
        <w:tc>
          <w:tcPr>
            <w:tcW w:w="1276" w:type="dxa"/>
          </w:tcPr>
          <w:p w14:paraId="4160289E" w14:textId="77777777" w:rsidR="00AA67D2" w:rsidRPr="00210ADC" w:rsidRDefault="00AA67D2" w:rsidP="007E6639">
            <w:pPr>
              <w:snapToGrid w:val="0"/>
              <w:ind w:rightChars="14" w:right="28"/>
              <w:jc w:val="center"/>
              <w:rPr>
                <w:rFonts w:eastAsia="標楷體"/>
                <w:sz w:val="24"/>
                <w:szCs w:val="24"/>
                <w:lang w:val="en-US" w:eastAsia="zh-HK"/>
              </w:rPr>
            </w:pPr>
          </w:p>
        </w:tc>
      </w:tr>
      <w:tr w:rsidR="00AA67D2" w:rsidRPr="00210ADC" w14:paraId="3818C7E3" w14:textId="77777777" w:rsidTr="00B62950">
        <w:tc>
          <w:tcPr>
            <w:tcW w:w="6805" w:type="dxa"/>
            <w:gridSpan w:val="2"/>
          </w:tcPr>
          <w:p w14:paraId="0BC2FBFA" w14:textId="6A11C0C8" w:rsidR="00AA67D2" w:rsidRPr="00210ADC" w:rsidRDefault="00AA67D2" w:rsidP="00AA67D2">
            <w:pPr>
              <w:numPr>
                <w:ilvl w:val="0"/>
                <w:numId w:val="3"/>
              </w:numPr>
              <w:tabs>
                <w:tab w:val="left" w:pos="454"/>
              </w:tabs>
              <w:snapToGrid w:val="0"/>
              <w:ind w:hanging="2153"/>
              <w:jc w:val="both"/>
              <w:rPr>
                <w:rFonts w:eastAsia="標楷體"/>
                <w:sz w:val="24"/>
                <w:szCs w:val="24"/>
                <w:lang w:val="en-US"/>
              </w:rPr>
            </w:pPr>
            <w:r w:rsidRPr="00210ADC">
              <w:rPr>
                <w:rFonts w:eastAsia="標楷體"/>
                <w:sz w:val="24"/>
                <w:szCs w:val="24"/>
                <w:lang w:val="en-US"/>
              </w:rPr>
              <w:t xml:space="preserve">The </w:t>
            </w:r>
            <w:r w:rsidR="008F5A7F" w:rsidRPr="008F5A7F">
              <w:rPr>
                <w:rFonts w:eastAsia="標楷體"/>
                <w:sz w:val="24"/>
                <w:szCs w:val="24"/>
                <w:lang w:val="en-US"/>
              </w:rPr>
              <w:t xml:space="preserve">Chinese </w:t>
            </w:r>
            <w:r w:rsidRPr="00210ADC">
              <w:rPr>
                <w:rFonts w:eastAsia="標楷體"/>
                <w:sz w:val="24"/>
                <w:szCs w:val="24"/>
                <w:lang w:val="en-US"/>
              </w:rPr>
              <w:t>Mainland Income</w:t>
            </w:r>
          </w:p>
        </w:tc>
        <w:tc>
          <w:tcPr>
            <w:tcW w:w="1275" w:type="dxa"/>
          </w:tcPr>
          <w:p w14:paraId="524954F3"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252,669</w:t>
            </w:r>
          </w:p>
        </w:tc>
        <w:tc>
          <w:tcPr>
            <w:tcW w:w="1276" w:type="dxa"/>
          </w:tcPr>
          <w:p w14:paraId="624CD1C8"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5F52F7B5" w14:textId="77777777" w:rsidTr="00B62950">
        <w:tc>
          <w:tcPr>
            <w:tcW w:w="6805" w:type="dxa"/>
            <w:gridSpan w:val="2"/>
          </w:tcPr>
          <w:p w14:paraId="29B92E53" w14:textId="129889D9" w:rsidR="00AA67D2" w:rsidRPr="00210ADC" w:rsidRDefault="00AA67D2" w:rsidP="00AA67D2">
            <w:pPr>
              <w:numPr>
                <w:ilvl w:val="0"/>
                <w:numId w:val="3"/>
              </w:numPr>
              <w:tabs>
                <w:tab w:val="left" w:pos="454"/>
              </w:tabs>
              <w:snapToGrid w:val="0"/>
              <w:ind w:hanging="2153"/>
              <w:jc w:val="both"/>
              <w:rPr>
                <w:rFonts w:eastAsia="標楷體"/>
                <w:sz w:val="24"/>
                <w:szCs w:val="24"/>
                <w:lang w:val="en-US"/>
              </w:rPr>
            </w:pPr>
            <w:r w:rsidRPr="00210ADC">
              <w:rPr>
                <w:rFonts w:eastAsia="標楷體"/>
                <w:sz w:val="24"/>
                <w:szCs w:val="24"/>
                <w:lang w:val="en-US"/>
              </w:rPr>
              <w:t>Sum A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the 13</w:t>
            </w:r>
            <w:r w:rsidRPr="00210ADC">
              <w:rPr>
                <w:rFonts w:eastAsia="標楷體"/>
                <w:sz w:val="24"/>
                <w:szCs w:val="24"/>
                <w:vertAlign w:val="superscript"/>
                <w:lang w:val="en-US"/>
              </w:rPr>
              <w:t>th</w:t>
            </w:r>
            <w:r w:rsidRPr="00210ADC">
              <w:rPr>
                <w:rFonts w:eastAsia="標楷體"/>
                <w:sz w:val="24"/>
                <w:szCs w:val="24"/>
                <w:lang w:val="en-US"/>
              </w:rPr>
              <w:t xml:space="preserve"> month salary)</w:t>
            </w:r>
          </w:p>
        </w:tc>
        <w:tc>
          <w:tcPr>
            <w:tcW w:w="1275" w:type="dxa"/>
          </w:tcPr>
          <w:p w14:paraId="4032FE58"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27,720</w:t>
            </w:r>
          </w:p>
        </w:tc>
        <w:tc>
          <w:tcPr>
            <w:tcW w:w="1276" w:type="dxa"/>
          </w:tcPr>
          <w:p w14:paraId="7F5447C9"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374634DB" w14:textId="77777777" w:rsidTr="00B62950">
        <w:tc>
          <w:tcPr>
            <w:tcW w:w="6805" w:type="dxa"/>
            <w:gridSpan w:val="2"/>
          </w:tcPr>
          <w:p w14:paraId="0CF5C72E" w14:textId="1DB05D88" w:rsidR="00AA67D2" w:rsidRPr="00210ADC" w:rsidRDefault="00AA67D2" w:rsidP="00AA67D2">
            <w:pPr>
              <w:numPr>
                <w:ilvl w:val="0"/>
                <w:numId w:val="3"/>
              </w:numPr>
              <w:tabs>
                <w:tab w:val="left" w:pos="454"/>
              </w:tabs>
              <w:snapToGrid w:val="0"/>
              <w:ind w:hanging="2153"/>
              <w:jc w:val="both"/>
              <w:rPr>
                <w:rFonts w:eastAsia="標楷體"/>
                <w:sz w:val="24"/>
                <w:szCs w:val="24"/>
                <w:lang w:val="en-US"/>
              </w:rPr>
            </w:pPr>
            <w:r w:rsidRPr="00210ADC">
              <w:rPr>
                <w:rFonts w:eastAsia="標楷體"/>
                <w:sz w:val="24"/>
                <w:szCs w:val="24"/>
                <w:lang w:val="en-US"/>
              </w:rPr>
              <w:t>Sum C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the bonus)</w:t>
            </w:r>
          </w:p>
        </w:tc>
        <w:tc>
          <w:tcPr>
            <w:tcW w:w="1275" w:type="dxa"/>
          </w:tcPr>
          <w:p w14:paraId="4BE6DCD1"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53,360</w:t>
            </w:r>
          </w:p>
        </w:tc>
        <w:tc>
          <w:tcPr>
            <w:tcW w:w="1276" w:type="dxa"/>
          </w:tcPr>
          <w:p w14:paraId="72B22519"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2FC835E2" w14:textId="77777777" w:rsidTr="00B62950">
        <w:tc>
          <w:tcPr>
            <w:tcW w:w="6805" w:type="dxa"/>
            <w:gridSpan w:val="2"/>
          </w:tcPr>
          <w:p w14:paraId="1B668A4E" w14:textId="77777777" w:rsidR="00AA67D2" w:rsidRPr="00210ADC" w:rsidRDefault="00AA67D2" w:rsidP="00AA67D2">
            <w:pPr>
              <w:numPr>
                <w:ilvl w:val="0"/>
                <w:numId w:val="3"/>
              </w:numPr>
              <w:tabs>
                <w:tab w:val="left" w:pos="454"/>
              </w:tabs>
              <w:snapToGrid w:val="0"/>
              <w:ind w:hanging="2153"/>
              <w:jc w:val="both"/>
              <w:rPr>
                <w:rFonts w:eastAsia="標楷體"/>
                <w:sz w:val="24"/>
                <w:szCs w:val="24"/>
                <w:lang w:val="en-US"/>
              </w:rPr>
            </w:pPr>
            <w:r w:rsidRPr="00210ADC">
              <w:rPr>
                <w:rFonts w:eastAsia="標楷體"/>
                <w:sz w:val="24"/>
                <w:szCs w:val="24"/>
                <w:lang w:val="en-US"/>
              </w:rPr>
              <w:t>Value of the Share attributable to non-Hong Kong employment</w:t>
            </w:r>
          </w:p>
          <w:p w14:paraId="47D49685" w14:textId="5E812673" w:rsidR="00AA67D2" w:rsidRPr="00210ADC" w:rsidRDefault="00AA67D2" w:rsidP="00AA67D2">
            <w:pPr>
              <w:tabs>
                <w:tab w:val="left" w:pos="454"/>
              </w:tabs>
              <w:snapToGrid w:val="0"/>
              <w:ind w:left="170" w:firstLineChars="129" w:firstLine="310"/>
              <w:jc w:val="both"/>
              <w:rPr>
                <w:rFonts w:eastAsia="標楷體"/>
                <w:sz w:val="24"/>
                <w:szCs w:val="24"/>
                <w:lang w:val="en-US"/>
              </w:rPr>
            </w:pPr>
            <w:r w:rsidRPr="00210ADC">
              <w:rPr>
                <w:rFonts w:eastAsia="標楷體"/>
                <w:sz w:val="24"/>
                <w:szCs w:val="24"/>
                <w:lang w:val="en-US"/>
              </w:rPr>
              <w:t>($25,972 + $28,291)</w:t>
            </w:r>
          </w:p>
        </w:tc>
        <w:tc>
          <w:tcPr>
            <w:tcW w:w="1275" w:type="dxa"/>
          </w:tcPr>
          <w:p w14:paraId="419F5165"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54,263</w:t>
            </w:r>
          </w:p>
        </w:tc>
        <w:tc>
          <w:tcPr>
            <w:tcW w:w="1276" w:type="dxa"/>
          </w:tcPr>
          <w:p w14:paraId="18026ACF"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w:t>
            </w:r>
          </w:p>
        </w:tc>
      </w:tr>
      <w:tr w:rsidR="00AA67D2" w:rsidRPr="00210ADC" w14:paraId="6E51F951" w14:textId="77777777" w:rsidTr="00572675">
        <w:tc>
          <w:tcPr>
            <w:tcW w:w="6805" w:type="dxa"/>
            <w:gridSpan w:val="2"/>
          </w:tcPr>
          <w:p w14:paraId="2EC7D8CC" w14:textId="499F106D" w:rsidR="00AA67D2" w:rsidRPr="00210ADC" w:rsidRDefault="00AA67D2" w:rsidP="00AA67D2">
            <w:pPr>
              <w:snapToGrid w:val="0"/>
              <w:ind w:firstLineChars="50" w:firstLine="120"/>
              <w:jc w:val="both"/>
              <w:rPr>
                <w:rFonts w:eastAsia="標楷體"/>
                <w:sz w:val="24"/>
                <w:szCs w:val="24"/>
                <w:lang w:val="en-US"/>
              </w:rPr>
            </w:pPr>
            <w:r w:rsidRPr="00210ADC">
              <w:rPr>
                <w:rFonts w:eastAsia="標楷體"/>
                <w:sz w:val="24"/>
                <w:szCs w:val="24"/>
                <w:lang w:val="en-US"/>
              </w:rPr>
              <w:t>Value of the Shares attributable to Hong Kong employment</w:t>
            </w:r>
          </w:p>
        </w:tc>
        <w:tc>
          <w:tcPr>
            <w:tcW w:w="1275" w:type="dxa"/>
          </w:tcPr>
          <w:p w14:paraId="43D4DEB4" w14:textId="2D3407EC"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w:t>
            </w:r>
          </w:p>
        </w:tc>
        <w:tc>
          <w:tcPr>
            <w:tcW w:w="1276" w:type="dxa"/>
          </w:tcPr>
          <w:p w14:paraId="58707C00"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135,340</w:t>
            </w:r>
          </w:p>
        </w:tc>
      </w:tr>
      <w:tr w:rsidR="00AA67D2" w:rsidRPr="00210ADC" w14:paraId="0AF203F3" w14:textId="77777777" w:rsidTr="00572675">
        <w:tc>
          <w:tcPr>
            <w:tcW w:w="6805" w:type="dxa"/>
            <w:gridSpan w:val="2"/>
          </w:tcPr>
          <w:p w14:paraId="59D69927" w14:textId="628CAB93" w:rsidR="00AA67D2" w:rsidRPr="00210ADC" w:rsidRDefault="00AA67D2" w:rsidP="00AA67D2">
            <w:pPr>
              <w:snapToGrid w:val="0"/>
              <w:ind w:firstLineChars="50" w:firstLine="120"/>
              <w:jc w:val="both"/>
              <w:rPr>
                <w:rFonts w:eastAsia="標楷體"/>
                <w:sz w:val="24"/>
                <w:szCs w:val="24"/>
                <w:lang w:val="en-US"/>
              </w:rPr>
            </w:pPr>
            <w:r w:rsidRPr="00210ADC">
              <w:rPr>
                <w:rFonts w:eastAsia="標楷體"/>
                <w:sz w:val="24"/>
                <w:szCs w:val="24"/>
                <w:lang w:val="en-US"/>
              </w:rPr>
              <w:t>Dividend</w:t>
            </w:r>
          </w:p>
        </w:tc>
        <w:tc>
          <w:tcPr>
            <w:tcW w:w="1275" w:type="dxa"/>
            <w:tcBorders>
              <w:bottom w:val="single" w:sz="4" w:space="0" w:color="auto"/>
            </w:tcBorders>
          </w:tcPr>
          <w:p w14:paraId="18BE4968" w14:textId="3FD6011D"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w:t>
            </w:r>
          </w:p>
        </w:tc>
        <w:tc>
          <w:tcPr>
            <w:tcW w:w="1276" w:type="dxa"/>
            <w:tcBorders>
              <w:bottom w:val="single" w:sz="4" w:space="0" w:color="auto"/>
            </w:tcBorders>
          </w:tcPr>
          <w:p w14:paraId="5712E542" w14:textId="0FF59838"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62,950</w:t>
            </w:r>
          </w:p>
        </w:tc>
      </w:tr>
      <w:tr w:rsidR="00AA67D2" w:rsidRPr="00210ADC" w14:paraId="0EBBA7DA" w14:textId="77777777" w:rsidTr="00572675">
        <w:tc>
          <w:tcPr>
            <w:tcW w:w="6805" w:type="dxa"/>
            <w:gridSpan w:val="2"/>
          </w:tcPr>
          <w:p w14:paraId="018E3522" w14:textId="77777777" w:rsidR="00AA67D2" w:rsidRPr="00210ADC" w:rsidRDefault="00AA67D2" w:rsidP="00AA67D2">
            <w:pPr>
              <w:snapToGrid w:val="0"/>
              <w:jc w:val="both"/>
              <w:rPr>
                <w:rFonts w:eastAsia="標楷體"/>
                <w:sz w:val="24"/>
                <w:szCs w:val="24"/>
                <w:lang w:val="en-US"/>
              </w:rPr>
            </w:pPr>
          </w:p>
        </w:tc>
        <w:tc>
          <w:tcPr>
            <w:tcW w:w="1275" w:type="dxa"/>
            <w:tcBorders>
              <w:top w:val="single" w:sz="4" w:space="0" w:color="auto"/>
            </w:tcBorders>
          </w:tcPr>
          <w:p w14:paraId="47990123"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952,012</w:t>
            </w:r>
          </w:p>
        </w:tc>
        <w:tc>
          <w:tcPr>
            <w:tcW w:w="1276" w:type="dxa"/>
            <w:tcBorders>
              <w:top w:val="single" w:sz="4" w:space="0" w:color="auto"/>
            </w:tcBorders>
          </w:tcPr>
          <w:p w14:paraId="53CD86DD"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2,198,290</w:t>
            </w:r>
          </w:p>
        </w:tc>
      </w:tr>
      <w:tr w:rsidR="00AA67D2" w:rsidRPr="00210ADC" w14:paraId="5A07236C" w14:textId="77777777" w:rsidTr="00572675">
        <w:tc>
          <w:tcPr>
            <w:tcW w:w="568" w:type="dxa"/>
          </w:tcPr>
          <w:p w14:paraId="50230852" w14:textId="77777777" w:rsidR="00AA67D2" w:rsidRPr="00210ADC" w:rsidRDefault="00AA67D2" w:rsidP="00AA67D2">
            <w:pPr>
              <w:snapToGrid w:val="0"/>
              <w:ind w:rightChars="-161" w:right="-322"/>
              <w:jc w:val="both"/>
              <w:rPr>
                <w:rFonts w:eastAsia="標楷體"/>
                <w:sz w:val="24"/>
                <w:szCs w:val="24"/>
                <w:u w:val="single"/>
                <w:lang w:val="en-US"/>
              </w:rPr>
            </w:pPr>
            <w:r w:rsidRPr="00210ADC">
              <w:rPr>
                <w:rFonts w:eastAsia="標楷體"/>
                <w:sz w:val="24"/>
                <w:szCs w:val="24"/>
                <w:u w:val="single"/>
                <w:lang w:val="en-US"/>
              </w:rPr>
              <w:t>Add:</w:t>
            </w:r>
          </w:p>
        </w:tc>
        <w:tc>
          <w:tcPr>
            <w:tcW w:w="6237" w:type="dxa"/>
          </w:tcPr>
          <w:p w14:paraId="6B031F7B" w14:textId="77777777" w:rsidR="00AA67D2" w:rsidRPr="00210ADC" w:rsidRDefault="00AA67D2" w:rsidP="00AA67D2">
            <w:pPr>
              <w:snapToGrid w:val="0"/>
              <w:jc w:val="both"/>
              <w:rPr>
                <w:rFonts w:eastAsia="標楷體"/>
                <w:sz w:val="24"/>
                <w:szCs w:val="24"/>
                <w:lang w:val="en-US" w:eastAsia="zh-HK"/>
              </w:rPr>
            </w:pPr>
            <w:r w:rsidRPr="00210ADC">
              <w:rPr>
                <w:rFonts w:eastAsia="標楷體"/>
                <w:sz w:val="24"/>
                <w:szCs w:val="24"/>
                <w:lang w:val="en-US" w:eastAsia="zh-HK"/>
              </w:rPr>
              <w:t>Value of residence provided ($2,198,290 x 10%)</w:t>
            </w:r>
          </w:p>
        </w:tc>
        <w:tc>
          <w:tcPr>
            <w:tcW w:w="1275" w:type="dxa"/>
            <w:tcBorders>
              <w:bottom w:val="single" w:sz="4" w:space="0" w:color="auto"/>
            </w:tcBorders>
          </w:tcPr>
          <w:p w14:paraId="71DBAEE3" w14:textId="5590CE59"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w:t>
            </w:r>
          </w:p>
        </w:tc>
        <w:tc>
          <w:tcPr>
            <w:tcW w:w="1276" w:type="dxa"/>
            <w:tcBorders>
              <w:bottom w:val="single" w:sz="4" w:space="0" w:color="auto"/>
            </w:tcBorders>
          </w:tcPr>
          <w:p w14:paraId="13D12863" w14:textId="2F49006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219,829</w:t>
            </w:r>
          </w:p>
        </w:tc>
      </w:tr>
      <w:tr w:rsidR="00AA67D2" w:rsidRPr="00210ADC" w14:paraId="5262D02A" w14:textId="77777777" w:rsidTr="00572675">
        <w:tc>
          <w:tcPr>
            <w:tcW w:w="568" w:type="dxa"/>
          </w:tcPr>
          <w:p w14:paraId="5EE6CEAF" w14:textId="77777777" w:rsidR="00AA67D2" w:rsidRPr="00210ADC" w:rsidRDefault="00AA67D2" w:rsidP="00AA67D2">
            <w:pPr>
              <w:snapToGrid w:val="0"/>
              <w:ind w:rightChars="-161" w:right="-322"/>
              <w:jc w:val="both"/>
              <w:rPr>
                <w:rFonts w:eastAsia="標楷體"/>
                <w:sz w:val="24"/>
                <w:szCs w:val="24"/>
                <w:u w:val="single"/>
                <w:lang w:val="en-US"/>
              </w:rPr>
            </w:pPr>
          </w:p>
        </w:tc>
        <w:tc>
          <w:tcPr>
            <w:tcW w:w="6237" w:type="dxa"/>
          </w:tcPr>
          <w:p w14:paraId="5793F15B" w14:textId="77777777" w:rsidR="00AA67D2" w:rsidRPr="00210ADC" w:rsidRDefault="00AA67D2" w:rsidP="00AA67D2">
            <w:pPr>
              <w:snapToGrid w:val="0"/>
              <w:jc w:val="both"/>
              <w:rPr>
                <w:rFonts w:eastAsia="標楷體"/>
                <w:sz w:val="24"/>
                <w:szCs w:val="24"/>
                <w:lang w:val="en-US" w:eastAsia="zh-HK"/>
              </w:rPr>
            </w:pPr>
          </w:p>
        </w:tc>
        <w:tc>
          <w:tcPr>
            <w:tcW w:w="1275" w:type="dxa"/>
            <w:tcBorders>
              <w:top w:val="single" w:sz="4" w:space="0" w:color="auto"/>
            </w:tcBorders>
          </w:tcPr>
          <w:p w14:paraId="619F0B78" w14:textId="77777777" w:rsidR="00AA67D2" w:rsidRPr="00210ADC" w:rsidRDefault="00AA67D2" w:rsidP="007E6639">
            <w:pPr>
              <w:snapToGrid w:val="0"/>
              <w:ind w:rightChars="13" w:right="26"/>
              <w:jc w:val="center"/>
              <w:rPr>
                <w:rFonts w:eastAsia="標楷體"/>
                <w:sz w:val="24"/>
                <w:szCs w:val="24"/>
                <w:lang w:val="en-US" w:eastAsia="zh-HK"/>
              </w:rPr>
            </w:pPr>
            <w:r w:rsidRPr="00210ADC">
              <w:rPr>
                <w:rFonts w:eastAsia="標楷體"/>
                <w:sz w:val="24"/>
                <w:szCs w:val="24"/>
                <w:lang w:val="en-US" w:eastAsia="zh-HK"/>
              </w:rPr>
              <w:t>952,012</w:t>
            </w:r>
          </w:p>
        </w:tc>
        <w:tc>
          <w:tcPr>
            <w:tcW w:w="1276" w:type="dxa"/>
            <w:tcBorders>
              <w:top w:val="single" w:sz="4" w:space="0" w:color="auto"/>
            </w:tcBorders>
          </w:tcPr>
          <w:p w14:paraId="2D87EB83" w14:textId="77777777" w:rsidR="00AA67D2" w:rsidRPr="00210ADC" w:rsidRDefault="00AA67D2" w:rsidP="007E6639">
            <w:pPr>
              <w:snapToGrid w:val="0"/>
              <w:ind w:rightChars="14" w:right="28"/>
              <w:jc w:val="center"/>
              <w:rPr>
                <w:rFonts w:eastAsia="標楷體"/>
                <w:sz w:val="24"/>
                <w:szCs w:val="24"/>
                <w:lang w:val="en-US" w:eastAsia="zh-HK"/>
              </w:rPr>
            </w:pPr>
            <w:r w:rsidRPr="00210ADC">
              <w:rPr>
                <w:rFonts w:eastAsia="標楷體"/>
                <w:sz w:val="24"/>
                <w:szCs w:val="24"/>
                <w:lang w:val="en-US" w:eastAsia="zh-HK"/>
              </w:rPr>
              <w:t>2,418,119</w:t>
            </w:r>
          </w:p>
        </w:tc>
      </w:tr>
      <w:tr w:rsidR="00AA67D2" w:rsidRPr="00210ADC" w14:paraId="615326A8" w14:textId="77777777" w:rsidTr="00B62950">
        <w:tc>
          <w:tcPr>
            <w:tcW w:w="568" w:type="dxa"/>
          </w:tcPr>
          <w:p w14:paraId="33D8B15A" w14:textId="77777777" w:rsidR="00AA67D2" w:rsidRPr="00210ADC" w:rsidRDefault="00AA67D2" w:rsidP="00AA67D2">
            <w:pPr>
              <w:snapToGrid w:val="0"/>
              <w:ind w:rightChars="-161" w:right="-322"/>
              <w:jc w:val="both"/>
              <w:rPr>
                <w:rFonts w:eastAsia="標楷體"/>
                <w:sz w:val="24"/>
                <w:szCs w:val="24"/>
                <w:lang w:val="en-US"/>
              </w:rPr>
            </w:pPr>
            <w:r w:rsidRPr="00210ADC">
              <w:rPr>
                <w:rFonts w:eastAsia="標楷體"/>
                <w:sz w:val="24"/>
                <w:szCs w:val="24"/>
                <w:u w:val="single"/>
                <w:lang w:val="en-US"/>
              </w:rPr>
              <w:t>Less</w:t>
            </w:r>
            <w:r w:rsidRPr="00210ADC">
              <w:rPr>
                <w:rFonts w:eastAsia="標楷體"/>
                <w:sz w:val="24"/>
                <w:szCs w:val="24"/>
                <w:lang w:val="en-US"/>
              </w:rPr>
              <w:t xml:space="preserve">: </w:t>
            </w:r>
          </w:p>
        </w:tc>
        <w:tc>
          <w:tcPr>
            <w:tcW w:w="6237" w:type="dxa"/>
          </w:tcPr>
          <w:p w14:paraId="1B189839" w14:textId="77777777" w:rsidR="00AA67D2" w:rsidRPr="00210ADC" w:rsidRDefault="00AA67D2" w:rsidP="00AA67D2">
            <w:pPr>
              <w:snapToGrid w:val="0"/>
              <w:jc w:val="both"/>
              <w:rPr>
                <w:rFonts w:eastAsia="標楷體"/>
                <w:sz w:val="24"/>
                <w:szCs w:val="24"/>
                <w:lang w:val="en-US" w:eastAsia="zh-HK"/>
              </w:rPr>
            </w:pPr>
            <w:r w:rsidRPr="00210ADC">
              <w:rPr>
                <w:rFonts w:eastAsia="標楷體"/>
                <w:sz w:val="24"/>
                <w:szCs w:val="24"/>
                <w:lang w:val="en-US" w:eastAsia="zh-HK"/>
              </w:rPr>
              <w:t>Deductions and allowances</w:t>
            </w:r>
          </w:p>
        </w:tc>
        <w:tc>
          <w:tcPr>
            <w:tcW w:w="1275" w:type="dxa"/>
          </w:tcPr>
          <w:p w14:paraId="199483F9" w14:textId="77777777" w:rsidR="00AA67D2" w:rsidRPr="00210ADC" w:rsidRDefault="00AA67D2" w:rsidP="007E6639">
            <w:pPr>
              <w:snapToGrid w:val="0"/>
              <w:ind w:rightChars="13" w:right="26"/>
              <w:jc w:val="center"/>
              <w:rPr>
                <w:rFonts w:eastAsia="標楷體"/>
                <w:sz w:val="24"/>
                <w:szCs w:val="24"/>
                <w:u w:val="single"/>
                <w:lang w:val="en-US" w:eastAsia="zh-HK"/>
              </w:rPr>
            </w:pPr>
            <w:r w:rsidRPr="00210ADC">
              <w:rPr>
                <w:rFonts w:eastAsia="標楷體"/>
                <w:sz w:val="24"/>
                <w:szCs w:val="24"/>
                <w:u w:val="single"/>
                <w:lang w:val="en-US" w:eastAsia="zh-HK"/>
              </w:rPr>
              <w:t>364,000</w:t>
            </w:r>
          </w:p>
        </w:tc>
        <w:tc>
          <w:tcPr>
            <w:tcW w:w="1276" w:type="dxa"/>
          </w:tcPr>
          <w:p w14:paraId="7197A2F3" w14:textId="1EA1419E" w:rsidR="00AA67D2" w:rsidRPr="00210ADC" w:rsidRDefault="00AA67D2" w:rsidP="007E6639">
            <w:pPr>
              <w:snapToGrid w:val="0"/>
              <w:ind w:rightChars="14" w:right="28"/>
              <w:jc w:val="center"/>
              <w:rPr>
                <w:rFonts w:eastAsia="標楷體"/>
                <w:sz w:val="24"/>
                <w:szCs w:val="24"/>
                <w:u w:val="single"/>
                <w:lang w:val="en-US" w:eastAsia="zh-HK"/>
              </w:rPr>
            </w:pPr>
            <w:r w:rsidRPr="00210ADC">
              <w:rPr>
                <w:rFonts w:eastAsia="標楷體"/>
                <w:sz w:val="24"/>
                <w:szCs w:val="24"/>
                <w:u w:val="single"/>
                <w:lang w:val="en-US" w:eastAsia="zh-HK"/>
              </w:rPr>
              <w:t>428,000</w:t>
            </w:r>
          </w:p>
        </w:tc>
      </w:tr>
      <w:tr w:rsidR="00AA67D2" w:rsidRPr="00210ADC" w14:paraId="1FFA2F76" w14:textId="77777777" w:rsidTr="00B62950">
        <w:tc>
          <w:tcPr>
            <w:tcW w:w="6805" w:type="dxa"/>
            <w:gridSpan w:val="2"/>
          </w:tcPr>
          <w:p w14:paraId="4DFEE7E7"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Revised Net</w:t>
            </w:r>
            <w:r w:rsidRPr="00210ADC">
              <w:rPr>
                <w:rFonts w:eastAsia="標楷體"/>
                <w:sz w:val="24"/>
                <w:szCs w:val="24"/>
                <w:lang w:val="en-US" w:eastAsia="zh-HK"/>
              </w:rPr>
              <w:t xml:space="preserve"> charge</w:t>
            </w:r>
            <w:r w:rsidRPr="00210ADC">
              <w:rPr>
                <w:rFonts w:eastAsia="標楷體"/>
                <w:sz w:val="24"/>
                <w:szCs w:val="24"/>
                <w:lang w:val="en-US"/>
              </w:rPr>
              <w:t>able income</w:t>
            </w:r>
          </w:p>
        </w:tc>
        <w:tc>
          <w:tcPr>
            <w:tcW w:w="1275" w:type="dxa"/>
          </w:tcPr>
          <w:p w14:paraId="47135FD6" w14:textId="77777777" w:rsidR="00AA67D2" w:rsidRPr="00210ADC" w:rsidRDefault="00AA67D2" w:rsidP="007E6639">
            <w:pPr>
              <w:snapToGrid w:val="0"/>
              <w:ind w:rightChars="13" w:right="26"/>
              <w:jc w:val="center"/>
              <w:rPr>
                <w:rFonts w:eastAsia="標楷體"/>
                <w:sz w:val="24"/>
                <w:szCs w:val="24"/>
                <w:u w:val="double"/>
                <w:lang w:val="en-US" w:eastAsia="zh-HK"/>
              </w:rPr>
            </w:pPr>
            <w:r w:rsidRPr="00210ADC">
              <w:rPr>
                <w:rFonts w:eastAsia="標楷體"/>
                <w:sz w:val="24"/>
                <w:szCs w:val="24"/>
                <w:u w:val="double"/>
                <w:lang w:val="en-US" w:eastAsia="zh-HK"/>
              </w:rPr>
              <w:t>588,012</w:t>
            </w:r>
          </w:p>
        </w:tc>
        <w:tc>
          <w:tcPr>
            <w:tcW w:w="1276" w:type="dxa"/>
          </w:tcPr>
          <w:p w14:paraId="4D506331" w14:textId="77777777" w:rsidR="00AA67D2" w:rsidRPr="00210ADC" w:rsidRDefault="00AA67D2" w:rsidP="007E6639">
            <w:pPr>
              <w:snapToGrid w:val="0"/>
              <w:ind w:rightChars="14" w:right="28"/>
              <w:jc w:val="center"/>
              <w:rPr>
                <w:rFonts w:eastAsia="標楷體"/>
                <w:sz w:val="24"/>
                <w:szCs w:val="24"/>
                <w:u w:val="double"/>
                <w:lang w:val="en-US" w:eastAsia="zh-HK"/>
              </w:rPr>
            </w:pPr>
            <w:r w:rsidRPr="00210ADC">
              <w:rPr>
                <w:rFonts w:eastAsia="標楷體"/>
                <w:sz w:val="24"/>
                <w:szCs w:val="24"/>
                <w:u w:val="double"/>
                <w:lang w:val="en-US" w:eastAsia="zh-HK"/>
              </w:rPr>
              <w:t>1,990,119</w:t>
            </w:r>
          </w:p>
        </w:tc>
      </w:tr>
      <w:tr w:rsidR="00AA67D2" w:rsidRPr="00210ADC" w14:paraId="2D9DCD52" w14:textId="77777777" w:rsidTr="00B62950">
        <w:tc>
          <w:tcPr>
            <w:tcW w:w="568" w:type="dxa"/>
          </w:tcPr>
          <w:p w14:paraId="5BFB817B" w14:textId="77777777" w:rsidR="00AA67D2" w:rsidRPr="00210ADC" w:rsidRDefault="00AA67D2" w:rsidP="00AA67D2">
            <w:pPr>
              <w:snapToGrid w:val="0"/>
              <w:jc w:val="both"/>
              <w:rPr>
                <w:rFonts w:eastAsia="標楷體"/>
                <w:sz w:val="24"/>
                <w:szCs w:val="24"/>
                <w:u w:val="single"/>
                <w:lang w:val="en-US"/>
              </w:rPr>
            </w:pPr>
          </w:p>
        </w:tc>
        <w:tc>
          <w:tcPr>
            <w:tcW w:w="6237" w:type="dxa"/>
          </w:tcPr>
          <w:p w14:paraId="5AA32DB0" w14:textId="77777777" w:rsidR="00AA67D2" w:rsidRPr="00210ADC" w:rsidRDefault="00AA67D2" w:rsidP="00AA67D2">
            <w:pPr>
              <w:snapToGrid w:val="0"/>
              <w:jc w:val="both"/>
              <w:rPr>
                <w:rFonts w:eastAsia="標楷體"/>
                <w:sz w:val="24"/>
                <w:szCs w:val="24"/>
                <w:lang w:val="en-US"/>
              </w:rPr>
            </w:pPr>
          </w:p>
        </w:tc>
        <w:tc>
          <w:tcPr>
            <w:tcW w:w="1275" w:type="dxa"/>
          </w:tcPr>
          <w:p w14:paraId="411CA941" w14:textId="77777777" w:rsidR="00AA67D2" w:rsidRPr="00210ADC" w:rsidRDefault="00AA67D2" w:rsidP="007E6639">
            <w:pPr>
              <w:snapToGrid w:val="0"/>
              <w:ind w:rightChars="13" w:right="26"/>
              <w:jc w:val="center"/>
              <w:rPr>
                <w:rFonts w:eastAsia="標楷體"/>
                <w:sz w:val="24"/>
                <w:szCs w:val="24"/>
                <w:u w:val="single"/>
                <w:lang w:val="en-US"/>
              </w:rPr>
            </w:pPr>
          </w:p>
        </w:tc>
        <w:tc>
          <w:tcPr>
            <w:tcW w:w="1276" w:type="dxa"/>
          </w:tcPr>
          <w:p w14:paraId="0396072C" w14:textId="77777777" w:rsidR="00AA67D2" w:rsidRPr="00210ADC" w:rsidRDefault="00AA67D2" w:rsidP="007E6639">
            <w:pPr>
              <w:snapToGrid w:val="0"/>
              <w:ind w:rightChars="14" w:right="28"/>
              <w:jc w:val="center"/>
              <w:rPr>
                <w:rFonts w:eastAsia="標楷體"/>
                <w:sz w:val="24"/>
                <w:szCs w:val="24"/>
                <w:u w:val="single"/>
                <w:lang w:val="en-US"/>
              </w:rPr>
            </w:pPr>
          </w:p>
        </w:tc>
      </w:tr>
      <w:tr w:rsidR="00AA67D2" w:rsidRPr="00210ADC" w14:paraId="50933C2A" w14:textId="77777777" w:rsidTr="00B62950">
        <w:trPr>
          <w:cantSplit/>
          <w:trHeight w:val="151"/>
        </w:trPr>
        <w:tc>
          <w:tcPr>
            <w:tcW w:w="6805" w:type="dxa"/>
            <w:gridSpan w:val="2"/>
          </w:tcPr>
          <w:p w14:paraId="19DA8E52" w14:textId="77777777" w:rsidR="00AA67D2" w:rsidRPr="00210ADC" w:rsidRDefault="00AA67D2" w:rsidP="00AA67D2">
            <w:pPr>
              <w:snapToGrid w:val="0"/>
              <w:jc w:val="both"/>
              <w:rPr>
                <w:rFonts w:eastAsia="標楷體"/>
                <w:sz w:val="24"/>
                <w:szCs w:val="24"/>
                <w:lang w:val="en-US"/>
              </w:rPr>
            </w:pPr>
            <w:r w:rsidRPr="00210ADC">
              <w:rPr>
                <w:rFonts w:eastAsia="標楷體"/>
                <w:sz w:val="24"/>
                <w:szCs w:val="24"/>
                <w:lang w:val="en-US"/>
              </w:rPr>
              <w:t xml:space="preserve">Revised Tax Payable thereon </w:t>
            </w:r>
          </w:p>
        </w:tc>
        <w:tc>
          <w:tcPr>
            <w:tcW w:w="1275" w:type="dxa"/>
          </w:tcPr>
          <w:p w14:paraId="709296DC" w14:textId="77777777" w:rsidR="00AA67D2" w:rsidRPr="00210ADC" w:rsidRDefault="00AA67D2" w:rsidP="007E6639">
            <w:pPr>
              <w:snapToGrid w:val="0"/>
              <w:ind w:rightChars="13" w:right="26"/>
              <w:jc w:val="center"/>
              <w:rPr>
                <w:rFonts w:eastAsia="標楷體"/>
                <w:sz w:val="24"/>
                <w:szCs w:val="24"/>
                <w:u w:val="double"/>
                <w:lang w:val="en-US" w:eastAsia="zh-HK"/>
              </w:rPr>
            </w:pPr>
            <w:r w:rsidRPr="00210ADC">
              <w:rPr>
                <w:rFonts w:eastAsia="標楷體"/>
                <w:sz w:val="24"/>
                <w:szCs w:val="24"/>
                <w:u w:val="double"/>
                <w:lang w:val="en-US" w:eastAsia="zh-HK"/>
              </w:rPr>
              <w:t>67,962</w:t>
            </w:r>
          </w:p>
        </w:tc>
        <w:tc>
          <w:tcPr>
            <w:tcW w:w="1276" w:type="dxa"/>
          </w:tcPr>
          <w:p w14:paraId="42B2632B" w14:textId="77777777" w:rsidR="00AA67D2" w:rsidRPr="00210ADC" w:rsidRDefault="00AA67D2" w:rsidP="007E6639">
            <w:pPr>
              <w:snapToGrid w:val="0"/>
              <w:ind w:rightChars="14" w:right="28"/>
              <w:jc w:val="center"/>
              <w:rPr>
                <w:rFonts w:eastAsia="標楷體"/>
                <w:sz w:val="24"/>
                <w:szCs w:val="24"/>
                <w:u w:val="double"/>
                <w:lang w:val="en-US" w:eastAsia="zh-HK"/>
              </w:rPr>
            </w:pPr>
            <w:r w:rsidRPr="00210ADC">
              <w:rPr>
                <w:rFonts w:eastAsia="標楷體"/>
                <w:sz w:val="24"/>
                <w:szCs w:val="24"/>
                <w:u w:val="double"/>
                <w:lang w:val="en-US" w:eastAsia="zh-HK"/>
              </w:rPr>
              <w:t>294,820</w:t>
            </w:r>
          </w:p>
        </w:tc>
      </w:tr>
      <w:tr w:rsidR="00232A77" w:rsidRPr="00210ADC" w14:paraId="06286DAB" w14:textId="77777777" w:rsidTr="00B62950">
        <w:trPr>
          <w:cantSplit/>
          <w:trHeight w:val="151"/>
        </w:trPr>
        <w:tc>
          <w:tcPr>
            <w:tcW w:w="6805" w:type="dxa"/>
            <w:gridSpan w:val="2"/>
          </w:tcPr>
          <w:p w14:paraId="4C11A786" w14:textId="77777777" w:rsidR="00232A77" w:rsidRPr="00210ADC" w:rsidRDefault="00232A77" w:rsidP="00AA67D2">
            <w:pPr>
              <w:snapToGrid w:val="0"/>
              <w:jc w:val="both"/>
              <w:rPr>
                <w:rFonts w:eastAsia="標楷體"/>
                <w:sz w:val="24"/>
                <w:szCs w:val="24"/>
                <w:lang w:val="en-US"/>
              </w:rPr>
            </w:pPr>
          </w:p>
        </w:tc>
        <w:tc>
          <w:tcPr>
            <w:tcW w:w="1275" w:type="dxa"/>
          </w:tcPr>
          <w:p w14:paraId="5C54A43B" w14:textId="77777777" w:rsidR="00232A77" w:rsidRPr="00210ADC" w:rsidRDefault="00232A77" w:rsidP="007E6639">
            <w:pPr>
              <w:snapToGrid w:val="0"/>
              <w:ind w:rightChars="13" w:right="26"/>
              <w:jc w:val="center"/>
              <w:rPr>
                <w:rFonts w:eastAsia="標楷體"/>
                <w:sz w:val="24"/>
                <w:szCs w:val="24"/>
                <w:u w:val="double"/>
                <w:lang w:val="en-US" w:eastAsia="zh-HK"/>
              </w:rPr>
            </w:pPr>
          </w:p>
        </w:tc>
        <w:tc>
          <w:tcPr>
            <w:tcW w:w="1276" w:type="dxa"/>
          </w:tcPr>
          <w:p w14:paraId="362D627F" w14:textId="77777777" w:rsidR="00232A77" w:rsidRPr="00210ADC" w:rsidRDefault="00232A77" w:rsidP="007E6639">
            <w:pPr>
              <w:snapToGrid w:val="0"/>
              <w:ind w:rightChars="14" w:right="28"/>
              <w:jc w:val="center"/>
              <w:rPr>
                <w:rFonts w:eastAsia="標楷體"/>
                <w:sz w:val="24"/>
                <w:szCs w:val="24"/>
                <w:u w:val="double"/>
                <w:lang w:val="en-US" w:eastAsia="zh-HK"/>
              </w:rPr>
            </w:pPr>
          </w:p>
        </w:tc>
      </w:tr>
    </w:tbl>
    <w:p w14:paraId="2F3166E0" w14:textId="46CB7E96" w:rsidR="00AA67D2" w:rsidRPr="00210ADC" w:rsidRDefault="00AA67D2" w:rsidP="00881620">
      <w:pPr>
        <w:pStyle w:val="ac"/>
        <w:numPr>
          <w:ilvl w:val="0"/>
          <w:numId w:val="34"/>
        </w:numPr>
        <w:snapToGrid w:val="0"/>
        <w:ind w:leftChars="0" w:left="0" w:firstLine="0"/>
        <w:jc w:val="both"/>
        <w:textAlignment w:val="auto"/>
        <w:rPr>
          <w:rFonts w:eastAsia="標楷體"/>
          <w:sz w:val="24"/>
          <w:szCs w:val="24"/>
          <w:lang w:val="en-US" w:eastAsia="zh-HK"/>
        </w:rPr>
      </w:pPr>
      <w:r w:rsidRPr="00210ADC">
        <w:rPr>
          <w:rFonts w:eastAsia="標楷體"/>
          <w:sz w:val="24"/>
          <w:szCs w:val="24"/>
          <w:lang w:val="en-US" w:eastAsia="zh-HK"/>
        </w:rPr>
        <w:t>The Assessor also annulled the additional salaries tax assessment for the year of assessment 2017/18 since the revised net chargeable income for the said year of assessment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$1,990,119) was less than the amount of $2,355,825 previously assessed in the salaries tax assessment. </w:t>
      </w:r>
    </w:p>
    <w:p w14:paraId="1544600B" w14:textId="77777777" w:rsidR="00AA67D2" w:rsidRPr="00210ADC" w:rsidRDefault="00AA67D2" w:rsidP="00AA67D2">
      <w:pPr>
        <w:snapToGrid w:val="0"/>
        <w:jc w:val="both"/>
        <w:rPr>
          <w:rFonts w:eastAsia="標楷體"/>
          <w:sz w:val="24"/>
          <w:szCs w:val="24"/>
          <w:lang w:val="en-US" w:eastAsia="zh-HK"/>
        </w:rPr>
      </w:pPr>
    </w:p>
    <w:p w14:paraId="7B25301A" w14:textId="77777777" w:rsidR="00AA67D2" w:rsidRPr="00210ADC" w:rsidRDefault="00AA67D2" w:rsidP="00AA67D2">
      <w:pPr>
        <w:numPr>
          <w:ilvl w:val="0"/>
          <w:numId w:val="12"/>
        </w:numPr>
        <w:snapToGrid w:val="0"/>
        <w:jc w:val="both"/>
        <w:rPr>
          <w:rFonts w:eastAsia="標楷體"/>
          <w:b/>
          <w:sz w:val="24"/>
          <w:szCs w:val="24"/>
          <w:lang w:val="en-US"/>
        </w:rPr>
      </w:pPr>
      <w:r w:rsidRPr="00210ADC">
        <w:rPr>
          <w:rFonts w:eastAsia="標楷體"/>
          <w:b/>
          <w:sz w:val="24"/>
          <w:szCs w:val="24"/>
          <w:lang w:val="en-US"/>
        </w:rPr>
        <w:t>DISCUSSION</w:t>
      </w:r>
    </w:p>
    <w:p w14:paraId="5CB358CB" w14:textId="77777777" w:rsidR="00AA67D2" w:rsidRPr="00210ADC" w:rsidRDefault="00AA67D2" w:rsidP="00AA67D2">
      <w:pPr>
        <w:snapToGrid w:val="0"/>
        <w:ind w:left="851" w:hanging="851"/>
        <w:jc w:val="both"/>
        <w:rPr>
          <w:rFonts w:eastAsia="標楷體"/>
          <w:b/>
          <w:sz w:val="24"/>
          <w:szCs w:val="24"/>
          <w:lang w:val="en-US"/>
        </w:rPr>
      </w:pPr>
    </w:p>
    <w:p w14:paraId="67624D9E" w14:textId="77777777" w:rsidR="00AA67D2" w:rsidRPr="00210ADC" w:rsidRDefault="00AA67D2" w:rsidP="00AA67D2">
      <w:pPr>
        <w:snapToGrid w:val="0"/>
        <w:ind w:left="851" w:hanging="851"/>
        <w:jc w:val="both"/>
        <w:rPr>
          <w:rFonts w:eastAsia="標楷體"/>
          <w:b/>
          <w:i/>
          <w:iCs/>
          <w:sz w:val="24"/>
          <w:szCs w:val="24"/>
          <w:lang w:val="en-US"/>
        </w:rPr>
      </w:pPr>
      <w:r w:rsidRPr="00210ADC">
        <w:rPr>
          <w:rFonts w:eastAsia="標楷體"/>
          <w:b/>
          <w:i/>
          <w:iCs/>
          <w:sz w:val="24"/>
          <w:szCs w:val="24"/>
          <w:lang w:val="en-US"/>
        </w:rPr>
        <w:t xml:space="preserve">C1. Issues for determination </w:t>
      </w:r>
    </w:p>
    <w:p w14:paraId="4148997D" w14:textId="77777777" w:rsidR="00AA67D2" w:rsidRPr="00210ADC" w:rsidRDefault="00AA67D2" w:rsidP="00AA67D2">
      <w:pPr>
        <w:snapToGrid w:val="0"/>
        <w:ind w:left="539" w:hanging="539"/>
        <w:jc w:val="both"/>
        <w:rPr>
          <w:rFonts w:eastAsia="標楷體"/>
          <w:sz w:val="24"/>
          <w:szCs w:val="24"/>
          <w:lang w:val="en-US" w:eastAsia="zh-HK"/>
        </w:rPr>
      </w:pPr>
    </w:p>
    <w:p w14:paraId="19352A40" w14:textId="01A03C95" w:rsidR="00AA67D2" w:rsidRPr="00210ADC" w:rsidRDefault="00AA67D2" w:rsidP="00881620">
      <w:pPr>
        <w:numPr>
          <w:ilvl w:val="0"/>
          <w:numId w:val="35"/>
        </w:numPr>
        <w:snapToGrid w:val="0"/>
        <w:ind w:left="0" w:firstLine="0"/>
        <w:jc w:val="both"/>
        <w:rPr>
          <w:rFonts w:eastAsia="標楷體"/>
          <w:sz w:val="24"/>
          <w:szCs w:val="24"/>
          <w:lang w:val="en-US" w:eastAsia="zh-HK"/>
        </w:rPr>
      </w:pPr>
      <w:r w:rsidRPr="00210ADC">
        <w:rPr>
          <w:rFonts w:eastAsia="標楷體"/>
          <w:sz w:val="24"/>
          <w:szCs w:val="24"/>
          <w:lang w:eastAsia="zh-HK"/>
        </w:rPr>
        <w:t>The Taxpayer’s objections to the Assessor’s revised s</w:t>
      </w:r>
      <w:proofErr w:type="spellStart"/>
      <w:r w:rsidRPr="00210ADC">
        <w:rPr>
          <w:rFonts w:eastAsia="標楷體"/>
          <w:sz w:val="24"/>
          <w:szCs w:val="24"/>
          <w:lang w:val="en-US"/>
        </w:rPr>
        <w:t>alaries</w:t>
      </w:r>
      <w:proofErr w:type="spellEnd"/>
      <w:r w:rsidRPr="00210ADC">
        <w:rPr>
          <w:rFonts w:eastAsia="標楷體"/>
          <w:sz w:val="24"/>
          <w:szCs w:val="24"/>
          <w:lang w:val="en-US"/>
        </w:rPr>
        <w:t xml:space="preserve"> tax assessments for the year of assessment 2016/17 and 2017/18 a</w:t>
      </w:r>
      <w:proofErr w:type="spellStart"/>
      <w:r w:rsidRPr="00210ADC">
        <w:rPr>
          <w:rFonts w:eastAsia="標楷體"/>
          <w:sz w:val="24"/>
          <w:szCs w:val="24"/>
          <w:lang w:eastAsia="zh-HK"/>
        </w:rPr>
        <w:t>nd</w:t>
      </w:r>
      <w:proofErr w:type="spellEnd"/>
      <w:r w:rsidRPr="00210ADC">
        <w:rPr>
          <w:rFonts w:eastAsia="標楷體"/>
          <w:sz w:val="24"/>
          <w:szCs w:val="24"/>
          <w:lang w:eastAsia="zh-HK"/>
        </w:rPr>
        <w:t xml:space="preserve"> annulment of </w:t>
      </w:r>
      <w:r w:rsidRPr="00210ADC">
        <w:rPr>
          <w:rFonts w:eastAsia="標楷體"/>
          <w:sz w:val="24"/>
          <w:szCs w:val="24"/>
          <w:lang w:val="en-US" w:eastAsia="zh-HK"/>
        </w:rPr>
        <w:t xml:space="preserve">the additional salaries tax assessment for the year of assessment 2017/18 were dismissed by the Commissioner, the decision of which the Taxpayer appeals to the Board, contending principally that his employment with </w:t>
      </w:r>
      <w:r w:rsidR="007753C4" w:rsidRPr="00210ADC">
        <w:rPr>
          <w:rFonts w:eastAsia="標楷體"/>
          <w:sz w:val="24"/>
          <w:szCs w:val="24"/>
          <w:lang w:val="en-US" w:eastAsia="zh-HK"/>
        </w:rPr>
        <w:t>Company B - City E</w:t>
      </w:r>
      <w:r w:rsidRPr="00210ADC">
        <w:rPr>
          <w:rFonts w:eastAsia="標楷體"/>
          <w:sz w:val="24"/>
          <w:szCs w:val="24"/>
          <w:lang w:val="en-US"/>
        </w:rPr>
        <w:t xml:space="preserve">/ </w:t>
      </w:r>
      <w:r w:rsidR="000A068F" w:rsidRPr="00210ADC">
        <w:rPr>
          <w:rFonts w:eastAsia="標楷體"/>
          <w:sz w:val="24"/>
          <w:szCs w:val="24"/>
          <w:lang w:val="en-US"/>
        </w:rPr>
        <w:t>Company D - City F</w:t>
      </w:r>
      <w:r w:rsidRPr="00210ADC">
        <w:rPr>
          <w:rFonts w:eastAsia="標楷體"/>
          <w:sz w:val="24"/>
          <w:szCs w:val="24"/>
          <w:lang w:val="en-US"/>
        </w:rPr>
        <w:t xml:space="preserve"> before 1 January 2017</w:t>
      </w:r>
      <w:r w:rsidRPr="00210ADC">
        <w:rPr>
          <w:rFonts w:eastAsia="標楷體"/>
          <w:sz w:val="24"/>
          <w:szCs w:val="24"/>
          <w:vertAlign w:val="superscript"/>
          <w:lang w:val="en-US"/>
        </w:rPr>
        <w:footnoteReference w:id="15"/>
      </w:r>
      <w:r w:rsidRPr="00210ADC">
        <w:rPr>
          <w:rFonts w:eastAsia="標楷體"/>
          <w:sz w:val="24"/>
          <w:szCs w:val="24"/>
          <w:lang w:val="en-US"/>
        </w:rPr>
        <w:t xml:space="preserve"> should be treated as separate and distinct from his employment with </w:t>
      </w:r>
      <w:r w:rsidR="002369B0" w:rsidRPr="00210ADC">
        <w:rPr>
          <w:rFonts w:eastAsia="標楷體"/>
          <w:sz w:val="24"/>
          <w:szCs w:val="24"/>
          <w:lang w:val="en-US"/>
        </w:rPr>
        <w:t>Company J - HK</w:t>
      </w:r>
      <w:r w:rsidRPr="00210ADC">
        <w:rPr>
          <w:rFonts w:eastAsia="標楷體"/>
          <w:sz w:val="24"/>
          <w:szCs w:val="24"/>
          <w:lang w:val="en-US"/>
        </w:rPr>
        <w:t>, as his employing entities and the places governing his employment contracts were different, and that:</w:t>
      </w:r>
    </w:p>
    <w:p w14:paraId="27A2AAEC" w14:textId="77777777" w:rsidR="00AA67D2" w:rsidRPr="00210ADC" w:rsidRDefault="00AA67D2" w:rsidP="00AA67D2">
      <w:pPr>
        <w:tabs>
          <w:tab w:val="left" w:pos="567"/>
          <w:tab w:val="left" w:pos="1701"/>
        </w:tabs>
        <w:snapToGrid w:val="0"/>
        <w:ind w:left="1134"/>
        <w:jc w:val="both"/>
        <w:rPr>
          <w:rFonts w:eastAsia="標楷體"/>
          <w:sz w:val="24"/>
          <w:szCs w:val="24"/>
          <w:lang w:val="en-US" w:eastAsia="zh-HK"/>
        </w:rPr>
      </w:pPr>
    </w:p>
    <w:p w14:paraId="2683F920" w14:textId="047105B4" w:rsidR="00AA67D2" w:rsidRPr="00210ADC" w:rsidRDefault="00AA67D2" w:rsidP="00232A77">
      <w:pPr>
        <w:numPr>
          <w:ilvl w:val="0"/>
          <w:numId w:val="24"/>
        </w:numPr>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The Commissioner has disregarded the 60-day rule under section 8(1B) of the Ordinance for the year of assessment 2016/17.</w:t>
      </w:r>
    </w:p>
    <w:p w14:paraId="2FF90EDA" w14:textId="77777777" w:rsidR="00AA67D2" w:rsidRPr="00210ADC" w:rsidRDefault="00AA67D2" w:rsidP="00AA67D2">
      <w:pPr>
        <w:tabs>
          <w:tab w:val="left" w:pos="567"/>
          <w:tab w:val="left" w:pos="1701"/>
        </w:tabs>
        <w:snapToGrid w:val="0"/>
        <w:ind w:left="1134"/>
        <w:jc w:val="both"/>
        <w:rPr>
          <w:rFonts w:eastAsia="標楷體"/>
          <w:sz w:val="24"/>
          <w:szCs w:val="24"/>
          <w:lang w:val="en-US" w:eastAsia="zh-HK"/>
        </w:rPr>
      </w:pPr>
    </w:p>
    <w:p w14:paraId="48598B29" w14:textId="5EB7DA5B" w:rsidR="00C91542" w:rsidRPr="00210ADC" w:rsidRDefault="00AA67D2" w:rsidP="00232A77">
      <w:pPr>
        <w:numPr>
          <w:ilvl w:val="0"/>
          <w:numId w:val="24"/>
        </w:numPr>
        <w:snapToGrid w:val="0"/>
        <w:ind w:leftChars="633" w:left="1842" w:hangingChars="240" w:hanging="576"/>
        <w:jc w:val="both"/>
        <w:rPr>
          <w:rFonts w:eastAsia="標楷體"/>
          <w:sz w:val="24"/>
          <w:szCs w:val="24"/>
          <w:lang w:val="en-US" w:eastAsia="zh-HK"/>
        </w:rPr>
      </w:pPr>
      <w:r w:rsidRPr="00210ADC">
        <w:rPr>
          <w:rFonts w:eastAsia="標楷體"/>
          <w:sz w:val="24"/>
          <w:szCs w:val="24"/>
          <w:lang w:val="en-US"/>
        </w:rPr>
        <w:t>The Taxpayer had not rendered any services during his stays in Hong Kong.  According to the Taxpayer, the purposes of his visits to Hong Kong were as follows:</w:t>
      </w:r>
    </w:p>
    <w:p w14:paraId="2D4BBCE8" w14:textId="77777777" w:rsidR="006A16E6" w:rsidRPr="00210ADC" w:rsidRDefault="006A16E6" w:rsidP="00AA67D2">
      <w:pPr>
        <w:snapToGrid w:val="0"/>
        <w:jc w:val="both"/>
        <w:textAlignment w:val="auto"/>
        <w:rPr>
          <w:rFonts w:eastAsia="標楷體"/>
          <w:sz w:val="24"/>
          <w:szCs w:val="24"/>
          <w:lang w:val="en-US"/>
        </w:rPr>
      </w:pPr>
    </w:p>
    <w:tbl>
      <w:tblPr>
        <w:tblStyle w:val="26"/>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76"/>
        <w:gridCol w:w="851"/>
        <w:gridCol w:w="850"/>
        <w:gridCol w:w="1276"/>
        <w:gridCol w:w="850"/>
        <w:gridCol w:w="993"/>
        <w:gridCol w:w="850"/>
        <w:gridCol w:w="1843"/>
      </w:tblGrid>
      <w:tr w:rsidR="00AA67D2" w:rsidRPr="00210ADC" w14:paraId="3B06D280" w14:textId="77777777" w:rsidTr="00582685">
        <w:tc>
          <w:tcPr>
            <w:tcW w:w="2977" w:type="dxa"/>
            <w:gridSpan w:val="3"/>
          </w:tcPr>
          <w:p w14:paraId="4798287F" w14:textId="77777777" w:rsidR="00AA67D2" w:rsidRPr="00210ADC" w:rsidRDefault="00AA67D2" w:rsidP="006B4DE8">
            <w:pPr>
              <w:snapToGrid w:val="0"/>
              <w:jc w:val="center"/>
              <w:rPr>
                <w:rFonts w:eastAsia="標楷體"/>
                <w:lang w:val="en-US"/>
              </w:rPr>
            </w:pPr>
            <w:r w:rsidRPr="00210ADC">
              <w:rPr>
                <w:rFonts w:eastAsia="標楷體"/>
                <w:lang w:val="en-US"/>
              </w:rPr>
              <w:t>Arrival</w:t>
            </w:r>
          </w:p>
          <w:p w14:paraId="3356701F" w14:textId="77777777" w:rsidR="00AA67D2" w:rsidRPr="00210ADC" w:rsidRDefault="00AA67D2" w:rsidP="006B4DE8">
            <w:pPr>
              <w:snapToGrid w:val="0"/>
              <w:jc w:val="center"/>
              <w:rPr>
                <w:rFonts w:eastAsia="標楷體"/>
                <w:lang w:val="en-US"/>
              </w:rPr>
            </w:pPr>
            <w:r w:rsidRPr="00210ADC">
              <w:rPr>
                <w:rFonts w:eastAsia="標楷體"/>
                <w:lang w:val="en-US"/>
              </w:rPr>
              <w:t>in Hong Kong</w:t>
            </w:r>
          </w:p>
        </w:tc>
        <w:tc>
          <w:tcPr>
            <w:tcW w:w="3119" w:type="dxa"/>
            <w:gridSpan w:val="3"/>
          </w:tcPr>
          <w:p w14:paraId="161822E4" w14:textId="77777777" w:rsidR="00AA67D2" w:rsidRPr="00210ADC" w:rsidRDefault="00AA67D2" w:rsidP="006B4DE8">
            <w:pPr>
              <w:snapToGrid w:val="0"/>
              <w:jc w:val="center"/>
              <w:rPr>
                <w:rFonts w:eastAsia="標楷體"/>
                <w:lang w:val="en-US"/>
              </w:rPr>
            </w:pPr>
            <w:r w:rsidRPr="00210ADC">
              <w:rPr>
                <w:rFonts w:eastAsia="標楷體"/>
                <w:lang w:val="en-US"/>
              </w:rPr>
              <w:t>Departure</w:t>
            </w:r>
          </w:p>
          <w:p w14:paraId="36FF3F33" w14:textId="77777777" w:rsidR="00AA67D2" w:rsidRPr="00210ADC" w:rsidRDefault="00AA67D2" w:rsidP="006B4DE8">
            <w:pPr>
              <w:snapToGrid w:val="0"/>
              <w:jc w:val="center"/>
              <w:rPr>
                <w:rFonts w:eastAsia="標楷體"/>
                <w:lang w:val="en-US"/>
              </w:rPr>
            </w:pPr>
            <w:r w:rsidRPr="00210ADC">
              <w:rPr>
                <w:rFonts w:eastAsia="標楷體"/>
                <w:lang w:val="en-US"/>
              </w:rPr>
              <w:t>from Hong Kong</w:t>
            </w:r>
          </w:p>
        </w:tc>
        <w:tc>
          <w:tcPr>
            <w:tcW w:w="850" w:type="dxa"/>
            <w:vMerge w:val="restart"/>
          </w:tcPr>
          <w:p w14:paraId="79284E1B" w14:textId="0C237E2D" w:rsidR="00AA67D2" w:rsidRPr="00210ADC" w:rsidRDefault="00AA67D2" w:rsidP="006B4DE8">
            <w:pPr>
              <w:snapToGrid w:val="0"/>
              <w:ind w:leftChars="-46" w:left="-92" w:rightChars="-45" w:right="-90"/>
              <w:jc w:val="center"/>
              <w:rPr>
                <w:rFonts w:eastAsia="標楷體"/>
                <w:lang w:val="en-US"/>
              </w:rPr>
            </w:pPr>
            <w:r w:rsidRPr="00210ADC">
              <w:rPr>
                <w:rFonts w:eastAsia="標楷體"/>
                <w:lang w:val="en-US"/>
              </w:rPr>
              <w:t>No. of</w:t>
            </w:r>
          </w:p>
          <w:p w14:paraId="1A49660F" w14:textId="48AC3CC5" w:rsidR="00AA67D2" w:rsidRPr="00210ADC" w:rsidRDefault="00AA67D2" w:rsidP="006B4DE8">
            <w:pPr>
              <w:snapToGrid w:val="0"/>
              <w:ind w:leftChars="-46" w:left="-92" w:rightChars="-45" w:right="-90"/>
              <w:jc w:val="center"/>
              <w:rPr>
                <w:rFonts w:eastAsia="標楷體"/>
                <w:lang w:val="en-US"/>
              </w:rPr>
            </w:pPr>
            <w:r w:rsidRPr="00210ADC">
              <w:rPr>
                <w:rFonts w:eastAsia="標楷體"/>
                <w:lang w:val="en-US"/>
              </w:rPr>
              <w:t>working</w:t>
            </w:r>
          </w:p>
          <w:p w14:paraId="0CDD17DB" w14:textId="77777777" w:rsidR="00AA67D2" w:rsidRPr="00210ADC" w:rsidRDefault="00AA67D2" w:rsidP="006B4DE8">
            <w:pPr>
              <w:snapToGrid w:val="0"/>
              <w:ind w:leftChars="-46" w:left="-92" w:rightChars="-45" w:right="-90"/>
              <w:jc w:val="center"/>
              <w:rPr>
                <w:rFonts w:eastAsia="標楷體"/>
                <w:lang w:val="en-US"/>
              </w:rPr>
            </w:pPr>
            <w:r w:rsidRPr="00210ADC">
              <w:rPr>
                <w:rFonts w:eastAsia="標楷體"/>
                <w:lang w:val="en-US"/>
              </w:rPr>
              <w:t>days</w:t>
            </w:r>
          </w:p>
        </w:tc>
        <w:tc>
          <w:tcPr>
            <w:tcW w:w="1843" w:type="dxa"/>
            <w:vMerge w:val="restart"/>
            <w:vAlign w:val="center"/>
          </w:tcPr>
          <w:p w14:paraId="18E8EE33" w14:textId="77777777" w:rsidR="00AA67D2" w:rsidRPr="00210ADC" w:rsidRDefault="00AA67D2" w:rsidP="006B4DE8">
            <w:pPr>
              <w:snapToGrid w:val="0"/>
              <w:jc w:val="center"/>
              <w:rPr>
                <w:rFonts w:eastAsia="標楷體"/>
                <w:lang w:val="en-US"/>
              </w:rPr>
            </w:pPr>
            <w:r w:rsidRPr="00210ADC">
              <w:rPr>
                <w:rFonts w:eastAsia="標楷體"/>
                <w:lang w:val="en-US"/>
              </w:rPr>
              <w:t>Purposes of stay</w:t>
            </w:r>
          </w:p>
        </w:tc>
      </w:tr>
      <w:tr w:rsidR="00AA67D2" w:rsidRPr="00210ADC" w14:paraId="0FFD9757" w14:textId="77777777" w:rsidTr="00582685">
        <w:tc>
          <w:tcPr>
            <w:tcW w:w="1276" w:type="dxa"/>
            <w:vAlign w:val="center"/>
          </w:tcPr>
          <w:p w14:paraId="0FC64647" w14:textId="77777777" w:rsidR="00AA67D2" w:rsidRPr="00210ADC" w:rsidRDefault="00AA67D2" w:rsidP="009705F2">
            <w:pPr>
              <w:snapToGrid w:val="0"/>
              <w:jc w:val="center"/>
              <w:rPr>
                <w:rFonts w:eastAsia="標楷體"/>
                <w:lang w:val="en-US"/>
              </w:rPr>
            </w:pPr>
            <w:r w:rsidRPr="00210ADC">
              <w:rPr>
                <w:rFonts w:eastAsia="標楷體"/>
                <w:lang w:val="en-US"/>
              </w:rPr>
              <w:t>Date</w:t>
            </w:r>
          </w:p>
        </w:tc>
        <w:tc>
          <w:tcPr>
            <w:tcW w:w="851" w:type="dxa"/>
            <w:vAlign w:val="center"/>
          </w:tcPr>
          <w:p w14:paraId="4482DA19" w14:textId="77777777" w:rsidR="00AA67D2" w:rsidRPr="00210ADC" w:rsidRDefault="00AA67D2" w:rsidP="009705F2">
            <w:pPr>
              <w:snapToGrid w:val="0"/>
              <w:jc w:val="center"/>
              <w:rPr>
                <w:rFonts w:eastAsia="標楷體"/>
                <w:lang w:val="en-US"/>
              </w:rPr>
            </w:pPr>
            <w:r w:rsidRPr="00210ADC">
              <w:rPr>
                <w:rFonts w:eastAsia="標楷體"/>
                <w:lang w:val="en-US"/>
              </w:rPr>
              <w:t>Time</w:t>
            </w:r>
          </w:p>
        </w:tc>
        <w:tc>
          <w:tcPr>
            <w:tcW w:w="850" w:type="dxa"/>
            <w:vAlign w:val="center"/>
          </w:tcPr>
          <w:p w14:paraId="6AF5D5C9" w14:textId="77777777" w:rsidR="00AA67D2" w:rsidRPr="00210ADC" w:rsidRDefault="00AA67D2" w:rsidP="009705F2">
            <w:pPr>
              <w:snapToGrid w:val="0"/>
              <w:jc w:val="center"/>
              <w:rPr>
                <w:rFonts w:eastAsia="標楷體"/>
                <w:lang w:val="en-US"/>
              </w:rPr>
            </w:pPr>
            <w:r w:rsidRPr="00210ADC">
              <w:rPr>
                <w:rFonts w:eastAsia="標楷體"/>
                <w:lang w:val="en-US"/>
              </w:rPr>
              <w:t>Day</w:t>
            </w:r>
          </w:p>
        </w:tc>
        <w:tc>
          <w:tcPr>
            <w:tcW w:w="1276" w:type="dxa"/>
            <w:vAlign w:val="center"/>
          </w:tcPr>
          <w:p w14:paraId="74175EA7" w14:textId="77777777" w:rsidR="00AA67D2" w:rsidRPr="00210ADC" w:rsidRDefault="00AA67D2" w:rsidP="009705F2">
            <w:pPr>
              <w:snapToGrid w:val="0"/>
              <w:jc w:val="center"/>
              <w:rPr>
                <w:rFonts w:eastAsia="標楷體"/>
                <w:lang w:val="en-US"/>
              </w:rPr>
            </w:pPr>
            <w:r w:rsidRPr="00210ADC">
              <w:rPr>
                <w:rFonts w:eastAsia="標楷體"/>
                <w:lang w:val="en-US"/>
              </w:rPr>
              <w:t>Date</w:t>
            </w:r>
          </w:p>
        </w:tc>
        <w:tc>
          <w:tcPr>
            <w:tcW w:w="850" w:type="dxa"/>
            <w:vAlign w:val="center"/>
          </w:tcPr>
          <w:p w14:paraId="3F971664" w14:textId="77777777" w:rsidR="00AA67D2" w:rsidRPr="00210ADC" w:rsidRDefault="00AA67D2" w:rsidP="009705F2">
            <w:pPr>
              <w:snapToGrid w:val="0"/>
              <w:jc w:val="center"/>
              <w:rPr>
                <w:rFonts w:eastAsia="標楷體"/>
                <w:lang w:val="en-US"/>
              </w:rPr>
            </w:pPr>
            <w:r w:rsidRPr="00210ADC">
              <w:rPr>
                <w:rFonts w:eastAsia="標楷體"/>
                <w:lang w:val="en-US"/>
              </w:rPr>
              <w:t>Time</w:t>
            </w:r>
          </w:p>
        </w:tc>
        <w:tc>
          <w:tcPr>
            <w:tcW w:w="993" w:type="dxa"/>
            <w:vAlign w:val="center"/>
          </w:tcPr>
          <w:p w14:paraId="2242DF8F" w14:textId="77777777" w:rsidR="00AA67D2" w:rsidRPr="00210ADC" w:rsidRDefault="00AA67D2" w:rsidP="009705F2">
            <w:pPr>
              <w:snapToGrid w:val="0"/>
              <w:jc w:val="center"/>
              <w:rPr>
                <w:rFonts w:eastAsia="標楷體"/>
                <w:lang w:val="en-US"/>
              </w:rPr>
            </w:pPr>
            <w:r w:rsidRPr="00210ADC">
              <w:rPr>
                <w:rFonts w:eastAsia="標楷體"/>
                <w:lang w:val="en-US"/>
              </w:rPr>
              <w:t>Day</w:t>
            </w:r>
          </w:p>
        </w:tc>
        <w:tc>
          <w:tcPr>
            <w:tcW w:w="850" w:type="dxa"/>
            <w:vMerge/>
            <w:vAlign w:val="center"/>
          </w:tcPr>
          <w:p w14:paraId="7A8733A2" w14:textId="77777777" w:rsidR="00AA67D2" w:rsidRPr="00210ADC" w:rsidRDefault="00AA67D2" w:rsidP="00AA67D2">
            <w:pPr>
              <w:snapToGrid w:val="0"/>
              <w:ind w:leftChars="200" w:left="400"/>
              <w:jc w:val="both"/>
              <w:rPr>
                <w:rFonts w:eastAsia="標楷體"/>
                <w:lang w:val="en-US"/>
              </w:rPr>
            </w:pPr>
          </w:p>
        </w:tc>
        <w:tc>
          <w:tcPr>
            <w:tcW w:w="1843" w:type="dxa"/>
            <w:vMerge/>
          </w:tcPr>
          <w:p w14:paraId="2FD4C105" w14:textId="77777777" w:rsidR="00AA67D2" w:rsidRPr="00210ADC" w:rsidRDefault="00AA67D2" w:rsidP="00AA67D2">
            <w:pPr>
              <w:snapToGrid w:val="0"/>
              <w:ind w:leftChars="200" w:left="400"/>
              <w:jc w:val="both"/>
              <w:rPr>
                <w:rFonts w:eastAsia="標楷體"/>
                <w:lang w:val="en-US"/>
              </w:rPr>
            </w:pPr>
          </w:p>
        </w:tc>
      </w:tr>
      <w:tr w:rsidR="00AA67D2" w:rsidRPr="00210ADC" w14:paraId="49FD592D" w14:textId="77777777" w:rsidTr="00582685">
        <w:trPr>
          <w:trHeight w:val="1557"/>
        </w:trPr>
        <w:tc>
          <w:tcPr>
            <w:tcW w:w="1276" w:type="dxa"/>
            <w:vAlign w:val="center"/>
          </w:tcPr>
          <w:p w14:paraId="0EA392C4"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6 Apr 2016</w:t>
            </w:r>
          </w:p>
        </w:tc>
        <w:tc>
          <w:tcPr>
            <w:tcW w:w="851" w:type="dxa"/>
            <w:vAlign w:val="center"/>
          </w:tcPr>
          <w:p w14:paraId="3442187C"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16:00</w:t>
            </w:r>
          </w:p>
        </w:tc>
        <w:tc>
          <w:tcPr>
            <w:tcW w:w="850" w:type="dxa"/>
            <w:vAlign w:val="center"/>
          </w:tcPr>
          <w:p w14:paraId="66B2181F" w14:textId="77777777" w:rsidR="00AA67D2" w:rsidRPr="00210ADC" w:rsidRDefault="00AA67D2" w:rsidP="005206BF">
            <w:pPr>
              <w:snapToGrid w:val="0"/>
              <w:jc w:val="center"/>
              <w:rPr>
                <w:rFonts w:eastAsia="標楷體"/>
                <w:lang w:val="en-US"/>
              </w:rPr>
            </w:pPr>
            <w:r w:rsidRPr="00210ADC">
              <w:rPr>
                <w:rFonts w:eastAsia="標楷體"/>
                <w:lang w:val="en-US"/>
              </w:rPr>
              <w:t>Wed</w:t>
            </w:r>
          </w:p>
        </w:tc>
        <w:tc>
          <w:tcPr>
            <w:tcW w:w="1276" w:type="dxa"/>
            <w:vAlign w:val="center"/>
          </w:tcPr>
          <w:p w14:paraId="59545D9D"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7 Apr 2016</w:t>
            </w:r>
          </w:p>
        </w:tc>
        <w:tc>
          <w:tcPr>
            <w:tcW w:w="850" w:type="dxa"/>
            <w:vAlign w:val="center"/>
          </w:tcPr>
          <w:p w14:paraId="14982FA6" w14:textId="77777777" w:rsidR="00AA67D2" w:rsidRPr="00210ADC" w:rsidRDefault="00AA67D2" w:rsidP="005206BF">
            <w:pPr>
              <w:snapToGrid w:val="0"/>
              <w:jc w:val="center"/>
              <w:rPr>
                <w:rFonts w:eastAsia="標楷體"/>
                <w:lang w:val="en-US"/>
              </w:rPr>
            </w:pPr>
            <w:r w:rsidRPr="00210ADC">
              <w:rPr>
                <w:rFonts w:eastAsia="標楷體"/>
                <w:lang w:val="en-US"/>
              </w:rPr>
              <w:t>08:25</w:t>
            </w:r>
          </w:p>
        </w:tc>
        <w:tc>
          <w:tcPr>
            <w:tcW w:w="993" w:type="dxa"/>
            <w:vAlign w:val="center"/>
          </w:tcPr>
          <w:p w14:paraId="2D689E17" w14:textId="77777777" w:rsidR="00AA67D2" w:rsidRPr="00210ADC" w:rsidRDefault="00AA67D2" w:rsidP="005206BF">
            <w:pPr>
              <w:snapToGrid w:val="0"/>
              <w:jc w:val="center"/>
              <w:rPr>
                <w:rFonts w:eastAsia="標楷體"/>
                <w:lang w:val="en-US"/>
              </w:rPr>
            </w:pPr>
            <w:proofErr w:type="spellStart"/>
            <w:r w:rsidRPr="00210ADC">
              <w:rPr>
                <w:rFonts w:eastAsia="標楷體"/>
                <w:lang w:val="en-US"/>
              </w:rPr>
              <w:t>Thur</w:t>
            </w:r>
            <w:proofErr w:type="spellEnd"/>
          </w:p>
        </w:tc>
        <w:tc>
          <w:tcPr>
            <w:tcW w:w="850" w:type="dxa"/>
            <w:vAlign w:val="center"/>
          </w:tcPr>
          <w:p w14:paraId="2185A755" w14:textId="77777777" w:rsidR="00AA67D2" w:rsidRPr="00210ADC" w:rsidRDefault="00AA67D2" w:rsidP="005206BF">
            <w:pPr>
              <w:snapToGrid w:val="0"/>
              <w:jc w:val="center"/>
              <w:rPr>
                <w:rFonts w:eastAsia="標楷體"/>
                <w:lang w:val="en-US"/>
              </w:rPr>
            </w:pPr>
            <w:r w:rsidRPr="00210ADC">
              <w:rPr>
                <w:rFonts w:eastAsia="標楷體"/>
                <w:lang w:val="en-US"/>
              </w:rPr>
              <w:t>0.5</w:t>
            </w:r>
          </w:p>
        </w:tc>
        <w:tc>
          <w:tcPr>
            <w:tcW w:w="1843" w:type="dxa"/>
            <w:vMerge w:val="restart"/>
            <w:vAlign w:val="center"/>
          </w:tcPr>
          <w:p w14:paraId="1F712C97" w14:textId="77777777" w:rsidR="00AA67D2" w:rsidRPr="00210ADC" w:rsidRDefault="00AA67D2" w:rsidP="00254E5B">
            <w:pPr>
              <w:numPr>
                <w:ilvl w:val="0"/>
                <w:numId w:val="6"/>
              </w:numPr>
              <w:snapToGrid w:val="0"/>
              <w:ind w:left="142" w:hanging="142"/>
              <w:textAlignment w:val="auto"/>
              <w:rPr>
                <w:rFonts w:eastAsia="標楷體"/>
                <w:lang w:val="en-US"/>
              </w:rPr>
            </w:pPr>
            <w:r w:rsidRPr="00210ADC">
              <w:rPr>
                <w:rFonts w:eastAsia="標楷體"/>
                <w:noProof/>
                <w:lang w:val="en-US"/>
              </w:rPr>
              <mc:AlternateContent>
                <mc:Choice Requires="wps">
                  <w:drawing>
                    <wp:anchor distT="0" distB="0" distL="114300" distR="114300" simplePos="0" relativeHeight="251663360" behindDoc="0" locked="0" layoutInCell="1" allowOverlap="1" wp14:anchorId="67F3704F" wp14:editId="2BD7FACC">
                      <wp:simplePos x="0" y="0"/>
                      <wp:positionH relativeFrom="column">
                        <wp:posOffset>-50165</wp:posOffset>
                      </wp:positionH>
                      <wp:positionV relativeFrom="paragraph">
                        <wp:posOffset>57150</wp:posOffset>
                      </wp:positionV>
                      <wp:extent cx="88900" cy="2604135"/>
                      <wp:effectExtent l="0" t="0" r="25400" b="24765"/>
                      <wp:wrapNone/>
                      <wp:docPr id="1" name="右大括弧 1"/>
                      <wp:cNvGraphicFramePr/>
                      <a:graphic xmlns:a="http://schemas.openxmlformats.org/drawingml/2006/main">
                        <a:graphicData uri="http://schemas.microsoft.com/office/word/2010/wordprocessingShape">
                          <wps:wsp>
                            <wps:cNvSpPr/>
                            <wps:spPr>
                              <a:xfrm>
                                <a:off x="0" y="0"/>
                                <a:ext cx="88900" cy="2604135"/>
                              </a:xfrm>
                              <a:prstGeom prst="rightBrac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F92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弧 1" o:spid="_x0000_s1026" type="#_x0000_t88" style="position:absolute;margin-left:-3.95pt;margin-top:4.5pt;width:7pt;height:20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" adj="61" strokecolor="#5b9bd5" strokeweight=".5pt">
                      <v:stroke joinstyle="miter"/>
                    </v:shape>
                  </w:pict>
                </mc:Fallback>
              </mc:AlternateContent>
            </w:r>
            <w:r w:rsidRPr="00210ADC">
              <w:rPr>
                <w:rFonts w:eastAsia="標楷體"/>
                <w:lang w:val="en-US"/>
              </w:rPr>
              <w:t>Stopover in Hong Kong for networking with business and personal friends</w:t>
            </w:r>
          </w:p>
          <w:p w14:paraId="53C865FC" w14:textId="77777777" w:rsidR="00AA67D2" w:rsidRPr="00210ADC" w:rsidRDefault="00AA67D2" w:rsidP="00254E5B">
            <w:pPr>
              <w:numPr>
                <w:ilvl w:val="0"/>
                <w:numId w:val="6"/>
              </w:numPr>
              <w:snapToGrid w:val="0"/>
              <w:ind w:left="142" w:hanging="142"/>
              <w:textAlignment w:val="auto"/>
              <w:rPr>
                <w:rFonts w:eastAsia="標楷體"/>
                <w:lang w:val="en-US"/>
              </w:rPr>
            </w:pPr>
            <w:r w:rsidRPr="00210ADC">
              <w:rPr>
                <w:rFonts w:eastAsia="標楷體"/>
                <w:lang w:val="en-US"/>
              </w:rPr>
              <w:t xml:space="preserve">Taking part in ad hoc activities with the Hong Kong accounting team, including team building, training and sharing experiences with overseas executives as a </w:t>
            </w:r>
            <w:proofErr w:type="spellStart"/>
            <w:r w:rsidRPr="00210ADC">
              <w:rPr>
                <w:rFonts w:eastAsia="標楷體"/>
                <w:lang w:val="en-US"/>
              </w:rPr>
              <w:t>favour</w:t>
            </w:r>
            <w:proofErr w:type="spellEnd"/>
            <w:r w:rsidRPr="00210ADC">
              <w:rPr>
                <w:rFonts w:eastAsia="標楷體"/>
                <w:lang w:val="en-US"/>
              </w:rPr>
              <w:t xml:space="preserve"> to corporate accounting team</w:t>
            </w:r>
          </w:p>
        </w:tc>
      </w:tr>
      <w:tr w:rsidR="00AA67D2" w:rsidRPr="00210ADC" w14:paraId="1B1507E2" w14:textId="77777777" w:rsidTr="00582685">
        <w:trPr>
          <w:trHeight w:val="1557"/>
        </w:trPr>
        <w:tc>
          <w:tcPr>
            <w:tcW w:w="1276" w:type="dxa"/>
            <w:vAlign w:val="center"/>
          </w:tcPr>
          <w:p w14:paraId="1752EB04"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7 Jun 2016</w:t>
            </w:r>
          </w:p>
        </w:tc>
        <w:tc>
          <w:tcPr>
            <w:tcW w:w="851" w:type="dxa"/>
            <w:vAlign w:val="center"/>
          </w:tcPr>
          <w:p w14:paraId="630EBFDC"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21:54</w:t>
            </w:r>
          </w:p>
        </w:tc>
        <w:tc>
          <w:tcPr>
            <w:tcW w:w="850" w:type="dxa"/>
            <w:vAlign w:val="center"/>
          </w:tcPr>
          <w:p w14:paraId="47E338BB" w14:textId="77777777" w:rsidR="00AA67D2" w:rsidRPr="00210ADC" w:rsidRDefault="00AA67D2" w:rsidP="005206BF">
            <w:pPr>
              <w:snapToGrid w:val="0"/>
              <w:jc w:val="center"/>
              <w:rPr>
                <w:rFonts w:eastAsia="標楷體"/>
                <w:lang w:val="en-US"/>
              </w:rPr>
            </w:pPr>
            <w:r w:rsidRPr="00210ADC">
              <w:rPr>
                <w:rFonts w:eastAsia="標楷體"/>
                <w:lang w:val="en-US"/>
              </w:rPr>
              <w:t>Tue</w:t>
            </w:r>
          </w:p>
        </w:tc>
        <w:tc>
          <w:tcPr>
            <w:tcW w:w="1276" w:type="dxa"/>
            <w:vAlign w:val="center"/>
          </w:tcPr>
          <w:p w14:paraId="730447A8"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10 Jun 2016</w:t>
            </w:r>
          </w:p>
        </w:tc>
        <w:tc>
          <w:tcPr>
            <w:tcW w:w="850" w:type="dxa"/>
            <w:vAlign w:val="center"/>
          </w:tcPr>
          <w:p w14:paraId="063DDD30" w14:textId="77777777" w:rsidR="00AA67D2" w:rsidRPr="00210ADC" w:rsidRDefault="00AA67D2" w:rsidP="005206BF">
            <w:pPr>
              <w:snapToGrid w:val="0"/>
              <w:jc w:val="center"/>
              <w:rPr>
                <w:rFonts w:eastAsia="標楷體"/>
                <w:lang w:val="en-US"/>
              </w:rPr>
            </w:pPr>
            <w:r w:rsidRPr="00210ADC">
              <w:rPr>
                <w:rFonts w:eastAsia="標楷體"/>
                <w:lang w:val="en-US"/>
              </w:rPr>
              <w:t>17:41</w:t>
            </w:r>
          </w:p>
        </w:tc>
        <w:tc>
          <w:tcPr>
            <w:tcW w:w="993" w:type="dxa"/>
            <w:vAlign w:val="center"/>
          </w:tcPr>
          <w:p w14:paraId="0E5B364F" w14:textId="77777777" w:rsidR="00AA67D2" w:rsidRPr="00210ADC" w:rsidRDefault="00AA67D2" w:rsidP="005206BF">
            <w:pPr>
              <w:snapToGrid w:val="0"/>
              <w:jc w:val="center"/>
              <w:rPr>
                <w:rFonts w:eastAsia="標楷體"/>
                <w:lang w:val="en-US"/>
              </w:rPr>
            </w:pPr>
            <w:r w:rsidRPr="00210ADC">
              <w:rPr>
                <w:rFonts w:eastAsia="標楷體"/>
                <w:lang w:val="en-US"/>
              </w:rPr>
              <w:t>Fri</w:t>
            </w:r>
          </w:p>
        </w:tc>
        <w:tc>
          <w:tcPr>
            <w:tcW w:w="850" w:type="dxa"/>
            <w:vAlign w:val="center"/>
          </w:tcPr>
          <w:p w14:paraId="5C3F2D32" w14:textId="77777777" w:rsidR="00AA67D2" w:rsidRPr="00210ADC" w:rsidRDefault="00AA67D2" w:rsidP="005206BF">
            <w:pPr>
              <w:snapToGrid w:val="0"/>
              <w:jc w:val="center"/>
              <w:rPr>
                <w:rFonts w:eastAsia="標楷體"/>
                <w:lang w:val="en-US"/>
              </w:rPr>
            </w:pPr>
            <w:r w:rsidRPr="00210ADC">
              <w:rPr>
                <w:rFonts w:eastAsia="標楷體"/>
                <w:lang w:val="en-US"/>
              </w:rPr>
              <w:t>1</w:t>
            </w:r>
          </w:p>
        </w:tc>
        <w:tc>
          <w:tcPr>
            <w:tcW w:w="1843" w:type="dxa"/>
            <w:vMerge/>
            <w:vAlign w:val="center"/>
          </w:tcPr>
          <w:p w14:paraId="7EB5AF5A" w14:textId="77777777" w:rsidR="00AA67D2" w:rsidRPr="00210ADC" w:rsidRDefault="00AA67D2" w:rsidP="006B4DE8">
            <w:pPr>
              <w:snapToGrid w:val="0"/>
              <w:ind w:leftChars="-45" w:left="-90" w:rightChars="-76" w:right="-152"/>
              <w:rPr>
                <w:rFonts w:eastAsia="標楷體"/>
                <w:lang w:val="en-US"/>
              </w:rPr>
            </w:pPr>
          </w:p>
        </w:tc>
      </w:tr>
      <w:tr w:rsidR="00AA67D2" w:rsidRPr="00210ADC" w14:paraId="40A78164" w14:textId="77777777" w:rsidTr="00582685">
        <w:trPr>
          <w:trHeight w:val="1108"/>
        </w:trPr>
        <w:tc>
          <w:tcPr>
            <w:tcW w:w="1276" w:type="dxa"/>
          </w:tcPr>
          <w:p w14:paraId="10DC2A11"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18 Sep 2016</w:t>
            </w:r>
          </w:p>
        </w:tc>
        <w:tc>
          <w:tcPr>
            <w:tcW w:w="851" w:type="dxa"/>
          </w:tcPr>
          <w:p w14:paraId="69469428"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14:48</w:t>
            </w:r>
          </w:p>
        </w:tc>
        <w:tc>
          <w:tcPr>
            <w:tcW w:w="850" w:type="dxa"/>
          </w:tcPr>
          <w:p w14:paraId="53AEB565" w14:textId="77777777" w:rsidR="00AA67D2" w:rsidRPr="00210ADC" w:rsidRDefault="00AA67D2" w:rsidP="005206BF">
            <w:pPr>
              <w:snapToGrid w:val="0"/>
              <w:jc w:val="center"/>
              <w:rPr>
                <w:rFonts w:eastAsia="標楷體"/>
                <w:lang w:val="en-US"/>
              </w:rPr>
            </w:pPr>
            <w:r w:rsidRPr="00210ADC">
              <w:rPr>
                <w:rFonts w:eastAsia="標楷體"/>
                <w:lang w:val="en-US"/>
              </w:rPr>
              <w:t>Sun</w:t>
            </w:r>
          </w:p>
        </w:tc>
        <w:tc>
          <w:tcPr>
            <w:tcW w:w="1276" w:type="dxa"/>
          </w:tcPr>
          <w:p w14:paraId="7071CEFC"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24 Sep 2016</w:t>
            </w:r>
          </w:p>
        </w:tc>
        <w:tc>
          <w:tcPr>
            <w:tcW w:w="850" w:type="dxa"/>
          </w:tcPr>
          <w:p w14:paraId="591E9DF2" w14:textId="77777777" w:rsidR="00AA67D2" w:rsidRPr="00210ADC" w:rsidRDefault="00AA67D2" w:rsidP="005206BF">
            <w:pPr>
              <w:snapToGrid w:val="0"/>
              <w:jc w:val="center"/>
              <w:rPr>
                <w:rFonts w:eastAsia="標楷體"/>
                <w:lang w:val="en-US"/>
              </w:rPr>
            </w:pPr>
            <w:r w:rsidRPr="00210ADC">
              <w:rPr>
                <w:rFonts w:eastAsia="標楷體"/>
                <w:lang w:val="en-US"/>
              </w:rPr>
              <w:t>08:13</w:t>
            </w:r>
          </w:p>
        </w:tc>
        <w:tc>
          <w:tcPr>
            <w:tcW w:w="993" w:type="dxa"/>
          </w:tcPr>
          <w:p w14:paraId="069E2542" w14:textId="77777777" w:rsidR="00AA67D2" w:rsidRPr="00210ADC" w:rsidRDefault="00AA67D2" w:rsidP="005206BF">
            <w:pPr>
              <w:snapToGrid w:val="0"/>
              <w:jc w:val="center"/>
              <w:rPr>
                <w:rFonts w:eastAsia="標楷體"/>
                <w:lang w:val="en-US"/>
              </w:rPr>
            </w:pPr>
            <w:r w:rsidRPr="00210ADC">
              <w:rPr>
                <w:rFonts w:eastAsia="標楷體"/>
                <w:lang w:val="en-US"/>
              </w:rPr>
              <w:t>Sat</w:t>
            </w:r>
          </w:p>
        </w:tc>
        <w:tc>
          <w:tcPr>
            <w:tcW w:w="850" w:type="dxa"/>
          </w:tcPr>
          <w:p w14:paraId="7C080E5E" w14:textId="77777777" w:rsidR="00AA67D2" w:rsidRPr="00210ADC" w:rsidRDefault="00AA67D2" w:rsidP="005206BF">
            <w:pPr>
              <w:snapToGrid w:val="0"/>
              <w:jc w:val="center"/>
              <w:rPr>
                <w:rFonts w:eastAsia="標楷體"/>
                <w:lang w:val="en-US"/>
              </w:rPr>
            </w:pPr>
            <w:r w:rsidRPr="00210ADC">
              <w:rPr>
                <w:rFonts w:eastAsia="標楷體"/>
                <w:lang w:val="en-US"/>
              </w:rPr>
              <w:t>5</w:t>
            </w:r>
          </w:p>
        </w:tc>
        <w:tc>
          <w:tcPr>
            <w:tcW w:w="1843" w:type="dxa"/>
            <w:vMerge/>
            <w:vAlign w:val="center"/>
          </w:tcPr>
          <w:p w14:paraId="5C1C3198" w14:textId="77777777" w:rsidR="00AA67D2" w:rsidRPr="00210ADC" w:rsidRDefault="00AA67D2" w:rsidP="006B4DE8">
            <w:pPr>
              <w:snapToGrid w:val="0"/>
              <w:ind w:leftChars="-45" w:left="-90" w:rightChars="-76" w:right="-152"/>
              <w:rPr>
                <w:rFonts w:eastAsia="標楷體"/>
                <w:lang w:val="en-US"/>
              </w:rPr>
            </w:pPr>
          </w:p>
        </w:tc>
      </w:tr>
      <w:tr w:rsidR="00AA67D2" w:rsidRPr="00210ADC" w14:paraId="64B5CCF5" w14:textId="77777777" w:rsidTr="00582685">
        <w:tc>
          <w:tcPr>
            <w:tcW w:w="1276" w:type="dxa"/>
            <w:vAlign w:val="center"/>
          </w:tcPr>
          <w:p w14:paraId="751BA5C1"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29 Sep 2016</w:t>
            </w:r>
          </w:p>
        </w:tc>
        <w:tc>
          <w:tcPr>
            <w:tcW w:w="851" w:type="dxa"/>
            <w:vAlign w:val="center"/>
          </w:tcPr>
          <w:p w14:paraId="40B2C171"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00:11</w:t>
            </w:r>
          </w:p>
        </w:tc>
        <w:tc>
          <w:tcPr>
            <w:tcW w:w="850" w:type="dxa"/>
            <w:vAlign w:val="center"/>
          </w:tcPr>
          <w:p w14:paraId="24B3EE49" w14:textId="77777777" w:rsidR="00AA67D2" w:rsidRPr="00210ADC" w:rsidRDefault="00AA67D2" w:rsidP="005206BF">
            <w:pPr>
              <w:snapToGrid w:val="0"/>
              <w:jc w:val="center"/>
              <w:rPr>
                <w:rFonts w:eastAsia="標楷體"/>
                <w:lang w:val="en-US"/>
              </w:rPr>
            </w:pPr>
            <w:proofErr w:type="spellStart"/>
            <w:r w:rsidRPr="00210ADC">
              <w:rPr>
                <w:rFonts w:eastAsia="標楷體"/>
                <w:lang w:val="en-US"/>
              </w:rPr>
              <w:t>Thur</w:t>
            </w:r>
            <w:proofErr w:type="spellEnd"/>
          </w:p>
        </w:tc>
        <w:tc>
          <w:tcPr>
            <w:tcW w:w="1276" w:type="dxa"/>
            <w:vAlign w:val="center"/>
          </w:tcPr>
          <w:p w14:paraId="25C91F04"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 Oct 2016</w:t>
            </w:r>
          </w:p>
        </w:tc>
        <w:tc>
          <w:tcPr>
            <w:tcW w:w="850" w:type="dxa"/>
            <w:vAlign w:val="center"/>
          </w:tcPr>
          <w:p w14:paraId="2FB7B4A5"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08:52</w:t>
            </w:r>
          </w:p>
        </w:tc>
        <w:tc>
          <w:tcPr>
            <w:tcW w:w="993" w:type="dxa"/>
            <w:vAlign w:val="center"/>
          </w:tcPr>
          <w:p w14:paraId="3599EFC4" w14:textId="77777777" w:rsidR="00AA67D2" w:rsidRPr="00210ADC" w:rsidRDefault="00AA67D2" w:rsidP="005206BF">
            <w:pPr>
              <w:snapToGrid w:val="0"/>
              <w:jc w:val="center"/>
              <w:rPr>
                <w:rFonts w:eastAsia="標楷體"/>
                <w:lang w:val="en-US"/>
              </w:rPr>
            </w:pPr>
            <w:r w:rsidRPr="00210ADC">
              <w:rPr>
                <w:rFonts w:eastAsia="標楷體"/>
                <w:lang w:val="en-US"/>
              </w:rPr>
              <w:t>Sat</w:t>
            </w:r>
          </w:p>
        </w:tc>
        <w:tc>
          <w:tcPr>
            <w:tcW w:w="850" w:type="dxa"/>
            <w:vAlign w:val="center"/>
          </w:tcPr>
          <w:p w14:paraId="6D8FF32A" w14:textId="77777777" w:rsidR="00AA67D2" w:rsidRPr="00210ADC" w:rsidRDefault="00AA67D2" w:rsidP="005206BF">
            <w:pPr>
              <w:snapToGrid w:val="0"/>
              <w:jc w:val="center"/>
              <w:rPr>
                <w:rFonts w:eastAsia="標楷體"/>
                <w:lang w:val="en-US"/>
              </w:rPr>
            </w:pPr>
            <w:r w:rsidRPr="00210ADC">
              <w:rPr>
                <w:rFonts w:eastAsia="標楷體"/>
                <w:lang w:val="en-US"/>
              </w:rPr>
              <w:t>2</w:t>
            </w:r>
          </w:p>
        </w:tc>
        <w:tc>
          <w:tcPr>
            <w:tcW w:w="1843" w:type="dxa"/>
            <w:vAlign w:val="center"/>
          </w:tcPr>
          <w:p w14:paraId="46707E9B" w14:textId="54E3AE64" w:rsidR="00AA67D2" w:rsidRPr="00210ADC" w:rsidRDefault="006A35E4" w:rsidP="006B4DE8">
            <w:pPr>
              <w:snapToGrid w:val="0"/>
              <w:ind w:leftChars="7" w:left="14" w:rightChars="-76" w:right="-152" w:firstLine="2"/>
              <w:rPr>
                <w:rFonts w:eastAsia="標楷體"/>
                <w:lang w:val="en-US"/>
              </w:rPr>
            </w:pPr>
            <w:r w:rsidRPr="00210ADC">
              <w:rPr>
                <w:rFonts w:eastAsia="標楷體"/>
                <w:lang w:val="en-US"/>
              </w:rPr>
              <w:t>University C</w:t>
            </w:r>
            <w:r w:rsidR="00AA67D2" w:rsidRPr="00210ADC">
              <w:rPr>
                <w:rFonts w:eastAsia="標楷體"/>
                <w:lang w:val="en-US"/>
              </w:rPr>
              <w:t xml:space="preserve"> study</w:t>
            </w:r>
          </w:p>
        </w:tc>
      </w:tr>
      <w:tr w:rsidR="00AA67D2" w:rsidRPr="00210ADC" w14:paraId="1F75D590" w14:textId="77777777" w:rsidTr="00582685">
        <w:tc>
          <w:tcPr>
            <w:tcW w:w="1276" w:type="dxa"/>
            <w:vAlign w:val="center"/>
          </w:tcPr>
          <w:p w14:paraId="2D84CC3D"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24 Nov 2016</w:t>
            </w:r>
          </w:p>
        </w:tc>
        <w:tc>
          <w:tcPr>
            <w:tcW w:w="851" w:type="dxa"/>
            <w:vAlign w:val="center"/>
          </w:tcPr>
          <w:p w14:paraId="5A9C15F4"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14:14</w:t>
            </w:r>
          </w:p>
        </w:tc>
        <w:tc>
          <w:tcPr>
            <w:tcW w:w="850" w:type="dxa"/>
            <w:vAlign w:val="center"/>
          </w:tcPr>
          <w:p w14:paraId="31030AA8" w14:textId="77777777" w:rsidR="00AA67D2" w:rsidRPr="00210ADC" w:rsidRDefault="00AA67D2" w:rsidP="005206BF">
            <w:pPr>
              <w:snapToGrid w:val="0"/>
              <w:jc w:val="center"/>
              <w:rPr>
                <w:rFonts w:eastAsia="標楷體"/>
                <w:lang w:val="en-US"/>
              </w:rPr>
            </w:pPr>
            <w:proofErr w:type="spellStart"/>
            <w:r w:rsidRPr="00210ADC">
              <w:rPr>
                <w:rFonts w:eastAsia="標楷體"/>
                <w:lang w:val="en-US"/>
              </w:rPr>
              <w:t>Thur</w:t>
            </w:r>
            <w:proofErr w:type="spellEnd"/>
          </w:p>
        </w:tc>
        <w:tc>
          <w:tcPr>
            <w:tcW w:w="1276" w:type="dxa"/>
            <w:vAlign w:val="center"/>
          </w:tcPr>
          <w:p w14:paraId="5CBCA0C7" w14:textId="77777777" w:rsidR="00AA67D2" w:rsidRPr="00210ADC" w:rsidRDefault="00AA67D2" w:rsidP="005206BF">
            <w:pPr>
              <w:snapToGrid w:val="0"/>
              <w:ind w:leftChars="-113" w:left="-124" w:rightChars="-43" w:right="-86" w:hangingChars="51" w:hanging="102"/>
              <w:jc w:val="center"/>
              <w:rPr>
                <w:rFonts w:eastAsia="標楷體"/>
                <w:lang w:val="en-US"/>
              </w:rPr>
            </w:pPr>
            <w:r w:rsidRPr="00210ADC">
              <w:rPr>
                <w:rFonts w:eastAsia="標楷體"/>
                <w:lang w:val="en-US"/>
              </w:rPr>
              <w:t>24 Nov 2016</w:t>
            </w:r>
          </w:p>
        </w:tc>
        <w:tc>
          <w:tcPr>
            <w:tcW w:w="850" w:type="dxa"/>
            <w:vAlign w:val="center"/>
          </w:tcPr>
          <w:p w14:paraId="4B70D2A6"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16:37</w:t>
            </w:r>
          </w:p>
        </w:tc>
        <w:tc>
          <w:tcPr>
            <w:tcW w:w="993" w:type="dxa"/>
            <w:vAlign w:val="center"/>
          </w:tcPr>
          <w:p w14:paraId="424E1AC6" w14:textId="77777777" w:rsidR="00AA67D2" w:rsidRPr="00210ADC" w:rsidRDefault="00AA67D2" w:rsidP="005206BF">
            <w:pPr>
              <w:snapToGrid w:val="0"/>
              <w:jc w:val="center"/>
              <w:rPr>
                <w:rFonts w:eastAsia="標楷體"/>
                <w:lang w:val="en-US"/>
              </w:rPr>
            </w:pPr>
            <w:proofErr w:type="spellStart"/>
            <w:r w:rsidRPr="00210ADC">
              <w:rPr>
                <w:rFonts w:eastAsia="標楷體"/>
                <w:lang w:val="en-US"/>
              </w:rPr>
              <w:t>Thur</w:t>
            </w:r>
            <w:proofErr w:type="spellEnd"/>
          </w:p>
        </w:tc>
        <w:tc>
          <w:tcPr>
            <w:tcW w:w="850" w:type="dxa"/>
            <w:vAlign w:val="center"/>
          </w:tcPr>
          <w:p w14:paraId="4965EA0E" w14:textId="77777777" w:rsidR="00AA67D2" w:rsidRPr="00210ADC" w:rsidRDefault="00AA67D2" w:rsidP="005206BF">
            <w:pPr>
              <w:snapToGrid w:val="0"/>
              <w:jc w:val="center"/>
              <w:rPr>
                <w:rFonts w:eastAsia="標楷體"/>
                <w:lang w:val="en-US"/>
              </w:rPr>
            </w:pPr>
            <w:r w:rsidRPr="00210ADC">
              <w:rPr>
                <w:rFonts w:eastAsia="標楷體"/>
                <w:lang w:val="en-US"/>
              </w:rPr>
              <w:t>0.5</w:t>
            </w:r>
          </w:p>
        </w:tc>
        <w:tc>
          <w:tcPr>
            <w:tcW w:w="1843" w:type="dxa"/>
            <w:vAlign w:val="center"/>
          </w:tcPr>
          <w:p w14:paraId="65D109E7" w14:textId="77777777" w:rsidR="00AA67D2" w:rsidRPr="00210ADC" w:rsidRDefault="00AA67D2" w:rsidP="006B4DE8">
            <w:pPr>
              <w:snapToGrid w:val="0"/>
              <w:rPr>
                <w:rFonts w:eastAsia="標楷體"/>
                <w:lang w:val="en-US"/>
              </w:rPr>
            </w:pPr>
            <w:r w:rsidRPr="00210ADC">
              <w:rPr>
                <w:rFonts w:eastAsia="標楷體"/>
                <w:lang w:val="en-US"/>
              </w:rPr>
              <w:t>2-hour stopover</w:t>
            </w:r>
          </w:p>
        </w:tc>
      </w:tr>
      <w:tr w:rsidR="00AA67D2" w:rsidRPr="00210ADC" w14:paraId="0A144569" w14:textId="77777777" w:rsidTr="00582685">
        <w:tc>
          <w:tcPr>
            <w:tcW w:w="1276" w:type="dxa"/>
            <w:vAlign w:val="center"/>
          </w:tcPr>
          <w:p w14:paraId="068EA558"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5 Dec 2016</w:t>
            </w:r>
          </w:p>
        </w:tc>
        <w:tc>
          <w:tcPr>
            <w:tcW w:w="851" w:type="dxa"/>
            <w:vAlign w:val="center"/>
          </w:tcPr>
          <w:p w14:paraId="2969E501"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13:41</w:t>
            </w:r>
          </w:p>
        </w:tc>
        <w:tc>
          <w:tcPr>
            <w:tcW w:w="850" w:type="dxa"/>
            <w:vAlign w:val="center"/>
          </w:tcPr>
          <w:p w14:paraId="5E832E81" w14:textId="77777777" w:rsidR="00AA67D2" w:rsidRPr="00210ADC" w:rsidRDefault="00AA67D2" w:rsidP="005206BF">
            <w:pPr>
              <w:snapToGrid w:val="0"/>
              <w:jc w:val="center"/>
              <w:rPr>
                <w:rFonts w:eastAsia="標楷體"/>
                <w:lang w:val="en-US"/>
              </w:rPr>
            </w:pPr>
            <w:r w:rsidRPr="00210ADC">
              <w:rPr>
                <w:rFonts w:eastAsia="標楷體"/>
                <w:lang w:val="en-US"/>
              </w:rPr>
              <w:t>Mon</w:t>
            </w:r>
          </w:p>
        </w:tc>
        <w:tc>
          <w:tcPr>
            <w:tcW w:w="1276" w:type="dxa"/>
            <w:vAlign w:val="center"/>
          </w:tcPr>
          <w:p w14:paraId="699BEE37"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20 Dec 2016</w:t>
            </w:r>
          </w:p>
        </w:tc>
        <w:tc>
          <w:tcPr>
            <w:tcW w:w="850" w:type="dxa"/>
            <w:vAlign w:val="center"/>
          </w:tcPr>
          <w:p w14:paraId="1E0EAEA4" w14:textId="77777777" w:rsidR="00AA67D2" w:rsidRPr="00210ADC" w:rsidRDefault="00AA67D2" w:rsidP="005206BF">
            <w:pPr>
              <w:snapToGrid w:val="0"/>
              <w:ind w:leftChars="-47" w:left="8" w:rightChars="-43" w:right="-86" w:hangingChars="51" w:hanging="102"/>
              <w:jc w:val="center"/>
              <w:rPr>
                <w:rFonts w:eastAsia="標楷體"/>
                <w:lang w:val="en-US"/>
              </w:rPr>
            </w:pPr>
            <w:r w:rsidRPr="00210ADC">
              <w:rPr>
                <w:rFonts w:eastAsia="標楷體"/>
                <w:lang w:val="en-US"/>
              </w:rPr>
              <w:t>18:25</w:t>
            </w:r>
          </w:p>
        </w:tc>
        <w:tc>
          <w:tcPr>
            <w:tcW w:w="993" w:type="dxa"/>
            <w:vAlign w:val="center"/>
          </w:tcPr>
          <w:p w14:paraId="344E8A51" w14:textId="77777777" w:rsidR="00AA67D2" w:rsidRPr="00210ADC" w:rsidRDefault="00AA67D2" w:rsidP="005206BF">
            <w:pPr>
              <w:snapToGrid w:val="0"/>
              <w:jc w:val="center"/>
              <w:rPr>
                <w:rFonts w:eastAsia="標楷體"/>
                <w:lang w:val="en-US"/>
              </w:rPr>
            </w:pPr>
            <w:r w:rsidRPr="00210ADC">
              <w:rPr>
                <w:rFonts w:eastAsia="標楷體"/>
                <w:lang w:val="en-US"/>
              </w:rPr>
              <w:t>Tue</w:t>
            </w:r>
          </w:p>
        </w:tc>
        <w:tc>
          <w:tcPr>
            <w:tcW w:w="850" w:type="dxa"/>
            <w:vAlign w:val="center"/>
          </w:tcPr>
          <w:p w14:paraId="441D1CDE" w14:textId="77777777" w:rsidR="00AA67D2" w:rsidRPr="00210ADC" w:rsidRDefault="00AA67D2" w:rsidP="005206BF">
            <w:pPr>
              <w:snapToGrid w:val="0"/>
              <w:jc w:val="center"/>
              <w:rPr>
                <w:rFonts w:eastAsia="標楷體"/>
                <w:u w:val="single"/>
                <w:lang w:val="en-US"/>
              </w:rPr>
            </w:pPr>
            <w:r w:rsidRPr="00210ADC">
              <w:rPr>
                <w:rFonts w:eastAsia="標楷體"/>
                <w:u w:val="single"/>
                <w:lang w:val="en-US"/>
              </w:rPr>
              <w:t>11.5</w:t>
            </w:r>
          </w:p>
        </w:tc>
        <w:tc>
          <w:tcPr>
            <w:tcW w:w="1843" w:type="dxa"/>
            <w:vAlign w:val="center"/>
          </w:tcPr>
          <w:p w14:paraId="2BE94984" w14:textId="5E5D23FA" w:rsidR="00AA67D2" w:rsidRPr="00210ADC" w:rsidRDefault="00AA67D2" w:rsidP="006B4DE8">
            <w:pPr>
              <w:numPr>
                <w:ilvl w:val="0"/>
                <w:numId w:val="6"/>
              </w:numPr>
              <w:snapToGrid w:val="0"/>
              <w:ind w:left="142" w:hanging="142"/>
              <w:textAlignment w:val="auto"/>
              <w:rPr>
                <w:rFonts w:eastAsia="標楷體"/>
                <w:lang w:val="en-US"/>
              </w:rPr>
            </w:pPr>
            <w:r w:rsidRPr="00210ADC">
              <w:rPr>
                <w:rFonts w:eastAsia="標楷體"/>
                <w:lang w:val="en-US"/>
              </w:rPr>
              <w:t xml:space="preserve">Dec 13 &amp; 14: </w:t>
            </w:r>
            <w:r w:rsidR="00C61E9E" w:rsidRPr="00210ADC">
              <w:rPr>
                <w:rFonts w:eastAsia="標楷體"/>
                <w:lang w:val="en-US"/>
              </w:rPr>
              <w:t>Company G</w:t>
            </w:r>
            <w:r w:rsidRPr="00210ADC">
              <w:rPr>
                <w:rFonts w:eastAsia="標楷體"/>
                <w:lang w:val="en-US"/>
              </w:rPr>
              <w:t xml:space="preserve"> GSM</w:t>
            </w:r>
            <w:r w:rsidRPr="00210ADC">
              <w:rPr>
                <w:rFonts w:eastAsia="標楷體"/>
                <w:vertAlign w:val="superscript"/>
                <w:lang w:val="en-US"/>
              </w:rPr>
              <w:footnoteReference w:id="16"/>
            </w:r>
          </w:p>
          <w:p w14:paraId="2FB610C4" w14:textId="77777777" w:rsidR="00AA67D2" w:rsidRPr="00210ADC" w:rsidRDefault="00AA67D2" w:rsidP="006B4DE8">
            <w:pPr>
              <w:numPr>
                <w:ilvl w:val="0"/>
                <w:numId w:val="6"/>
              </w:numPr>
              <w:snapToGrid w:val="0"/>
              <w:ind w:left="142" w:hanging="142"/>
              <w:textAlignment w:val="auto"/>
              <w:rPr>
                <w:rFonts w:eastAsia="標楷體"/>
                <w:lang w:val="en-US"/>
              </w:rPr>
            </w:pPr>
            <w:r w:rsidRPr="00210ADC">
              <w:rPr>
                <w:rFonts w:eastAsia="標楷體"/>
                <w:lang w:val="en-US"/>
              </w:rPr>
              <w:t>Dec 15 &amp; 16: OSG SMM</w:t>
            </w:r>
            <w:r w:rsidRPr="00210ADC">
              <w:rPr>
                <w:rFonts w:eastAsia="標楷體"/>
                <w:vertAlign w:val="superscript"/>
                <w:lang w:val="en-US"/>
              </w:rPr>
              <w:footnoteReference w:id="17"/>
            </w:r>
          </w:p>
          <w:p w14:paraId="76ADF170" w14:textId="77777777" w:rsidR="00AA67D2" w:rsidRPr="00210ADC" w:rsidRDefault="00AA67D2" w:rsidP="006B4DE8">
            <w:pPr>
              <w:numPr>
                <w:ilvl w:val="0"/>
                <w:numId w:val="6"/>
              </w:numPr>
              <w:snapToGrid w:val="0"/>
              <w:ind w:left="142" w:hanging="142"/>
              <w:textAlignment w:val="auto"/>
              <w:rPr>
                <w:rFonts w:eastAsia="標楷體"/>
                <w:lang w:val="en-US"/>
              </w:rPr>
            </w:pPr>
            <w:r w:rsidRPr="00210ADC">
              <w:rPr>
                <w:rFonts w:eastAsia="標楷體"/>
                <w:lang w:val="en-US"/>
              </w:rPr>
              <w:t>Remaining 7.5 days spent on house-hunting and preparation for relocation</w:t>
            </w:r>
          </w:p>
        </w:tc>
      </w:tr>
      <w:tr w:rsidR="00AA67D2" w:rsidRPr="00210ADC" w14:paraId="691064DC" w14:textId="77777777" w:rsidTr="00582685">
        <w:tc>
          <w:tcPr>
            <w:tcW w:w="6096" w:type="dxa"/>
            <w:gridSpan w:val="6"/>
            <w:tcBorders>
              <w:left w:val="nil"/>
              <w:bottom w:val="nil"/>
            </w:tcBorders>
          </w:tcPr>
          <w:p w14:paraId="46B77A07" w14:textId="77777777" w:rsidR="00AA67D2" w:rsidRPr="00210ADC" w:rsidRDefault="00AA67D2" w:rsidP="006B4DE8">
            <w:pPr>
              <w:snapToGrid w:val="0"/>
              <w:ind w:leftChars="-31" w:left="-62" w:rightChars="-24" w:right="-48"/>
              <w:jc w:val="right"/>
              <w:rPr>
                <w:rFonts w:eastAsia="標楷體"/>
                <w:lang w:val="en-US"/>
              </w:rPr>
            </w:pPr>
          </w:p>
        </w:tc>
        <w:tc>
          <w:tcPr>
            <w:tcW w:w="850" w:type="dxa"/>
          </w:tcPr>
          <w:p w14:paraId="07D130D1" w14:textId="77777777" w:rsidR="00AA67D2" w:rsidRPr="00210ADC" w:rsidRDefault="00AA67D2" w:rsidP="00DD024C">
            <w:pPr>
              <w:snapToGrid w:val="0"/>
              <w:ind w:leftChars="-123" w:left="-246" w:rightChars="89" w:right="178"/>
              <w:jc w:val="right"/>
              <w:rPr>
                <w:rFonts w:eastAsia="標楷體"/>
                <w:u w:val="double"/>
                <w:lang w:val="en-US"/>
              </w:rPr>
            </w:pPr>
            <w:r w:rsidRPr="00210ADC">
              <w:rPr>
                <w:rFonts w:eastAsia="標楷體"/>
                <w:u w:val="double"/>
                <w:lang w:val="en-US"/>
              </w:rPr>
              <w:t>20.5</w:t>
            </w:r>
          </w:p>
        </w:tc>
        <w:tc>
          <w:tcPr>
            <w:tcW w:w="1843" w:type="dxa"/>
            <w:tcBorders>
              <w:bottom w:val="nil"/>
              <w:right w:val="nil"/>
            </w:tcBorders>
          </w:tcPr>
          <w:p w14:paraId="7F4A8655" w14:textId="77777777" w:rsidR="00AA67D2" w:rsidRPr="00210ADC" w:rsidRDefault="00AA67D2" w:rsidP="00AA67D2">
            <w:pPr>
              <w:snapToGrid w:val="0"/>
              <w:jc w:val="both"/>
              <w:rPr>
                <w:rFonts w:eastAsia="標楷體"/>
                <w:lang w:val="en-US"/>
              </w:rPr>
            </w:pPr>
          </w:p>
        </w:tc>
      </w:tr>
    </w:tbl>
    <w:p w14:paraId="34FA4109" w14:textId="77777777" w:rsidR="00AA67D2" w:rsidRPr="00210ADC" w:rsidRDefault="00AA67D2" w:rsidP="00AA67D2">
      <w:pPr>
        <w:tabs>
          <w:tab w:val="left" w:pos="567"/>
          <w:tab w:val="left" w:pos="1701"/>
        </w:tabs>
        <w:snapToGrid w:val="0"/>
        <w:ind w:left="567"/>
        <w:jc w:val="both"/>
        <w:rPr>
          <w:rFonts w:eastAsia="標楷體"/>
          <w:sz w:val="24"/>
          <w:szCs w:val="24"/>
          <w:lang w:val="en-US" w:eastAsia="zh-HK"/>
        </w:rPr>
      </w:pPr>
    </w:p>
    <w:p w14:paraId="7F9DCC6F" w14:textId="77777777"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The issues for the Board to determine in the Appeal arising from the above are:</w:t>
      </w:r>
    </w:p>
    <w:p w14:paraId="63B8BA2E" w14:textId="77777777" w:rsidR="00AA67D2" w:rsidRPr="00210ADC" w:rsidRDefault="00AA67D2" w:rsidP="00AA67D2">
      <w:pPr>
        <w:snapToGrid w:val="0"/>
        <w:ind w:left="1134"/>
        <w:jc w:val="both"/>
        <w:textAlignment w:val="auto"/>
        <w:rPr>
          <w:rFonts w:eastAsia="標楷體"/>
          <w:b/>
          <w:sz w:val="24"/>
          <w:szCs w:val="24"/>
          <w:lang w:val="en-US"/>
        </w:rPr>
      </w:pPr>
    </w:p>
    <w:p w14:paraId="40CB5A4A" w14:textId="77777777" w:rsidR="00AA67D2" w:rsidRPr="00210ADC" w:rsidRDefault="00AA67D2" w:rsidP="006B1571">
      <w:pPr>
        <w:numPr>
          <w:ilvl w:val="0"/>
          <w:numId w:val="25"/>
        </w:numPr>
        <w:snapToGrid w:val="0"/>
        <w:ind w:leftChars="633" w:left="1842" w:hangingChars="240" w:hanging="576"/>
        <w:jc w:val="both"/>
        <w:textAlignment w:val="auto"/>
        <w:rPr>
          <w:rFonts w:eastAsia="標楷體"/>
          <w:b/>
          <w:sz w:val="24"/>
          <w:szCs w:val="24"/>
          <w:lang w:val="en-US"/>
        </w:rPr>
      </w:pPr>
      <w:r w:rsidRPr="00210ADC">
        <w:rPr>
          <w:rFonts w:eastAsia="標楷體"/>
          <w:sz w:val="24"/>
          <w:szCs w:val="24"/>
          <w:lang w:val="en-US"/>
        </w:rPr>
        <w:t xml:space="preserve">Whether the 60-day rule is applicable in </w:t>
      </w:r>
      <w:r w:rsidRPr="00210ADC">
        <w:rPr>
          <w:rFonts w:eastAsia="標楷體"/>
          <w:sz w:val="24"/>
          <w:szCs w:val="24"/>
          <w:lang w:val="en-US" w:eastAsia="zh-HK"/>
        </w:rPr>
        <w:t>the year of assessment 2016/17.</w:t>
      </w:r>
    </w:p>
    <w:p w14:paraId="5453B215" w14:textId="77777777" w:rsidR="00AA67D2" w:rsidRPr="00210ADC" w:rsidRDefault="00AA67D2" w:rsidP="00AA67D2">
      <w:pPr>
        <w:snapToGrid w:val="0"/>
        <w:ind w:left="1134"/>
        <w:jc w:val="both"/>
        <w:textAlignment w:val="auto"/>
        <w:rPr>
          <w:rFonts w:eastAsia="標楷體"/>
          <w:b/>
          <w:sz w:val="24"/>
          <w:szCs w:val="24"/>
          <w:lang w:val="en-US"/>
        </w:rPr>
      </w:pPr>
    </w:p>
    <w:p w14:paraId="29E3AA5E" w14:textId="77777777" w:rsidR="00AA67D2" w:rsidRPr="00210ADC" w:rsidRDefault="00AA67D2" w:rsidP="006B1571">
      <w:pPr>
        <w:numPr>
          <w:ilvl w:val="0"/>
          <w:numId w:val="25"/>
        </w:numPr>
        <w:snapToGrid w:val="0"/>
        <w:ind w:leftChars="633" w:left="1842" w:hangingChars="240" w:hanging="576"/>
        <w:jc w:val="both"/>
        <w:textAlignment w:val="auto"/>
        <w:rPr>
          <w:rFonts w:eastAsia="標楷體"/>
          <w:b/>
          <w:sz w:val="24"/>
          <w:szCs w:val="24"/>
          <w:lang w:val="en-US"/>
        </w:rPr>
      </w:pPr>
      <w:r w:rsidRPr="00210ADC">
        <w:rPr>
          <w:rFonts w:eastAsia="標楷體"/>
          <w:sz w:val="24"/>
          <w:szCs w:val="24"/>
          <w:lang w:val="en-US"/>
        </w:rPr>
        <w:t>Whether the Taxpayer had rendered no services during the 20.5 working days in Hong Kong.</w:t>
      </w:r>
    </w:p>
    <w:p w14:paraId="1E0BB0B7" w14:textId="77777777" w:rsidR="00AA67D2" w:rsidRPr="00210ADC" w:rsidRDefault="00AA67D2" w:rsidP="00AA67D2">
      <w:pPr>
        <w:tabs>
          <w:tab w:val="left" w:pos="720"/>
        </w:tabs>
        <w:snapToGrid w:val="0"/>
        <w:ind w:left="567"/>
        <w:jc w:val="both"/>
        <w:textAlignment w:val="auto"/>
        <w:rPr>
          <w:rFonts w:eastAsia="標楷體"/>
          <w:sz w:val="24"/>
          <w:szCs w:val="24"/>
          <w:lang w:val="en-US"/>
        </w:rPr>
      </w:pPr>
    </w:p>
    <w:p w14:paraId="0A3AB7D4" w14:textId="17192693" w:rsidR="00B266B3" w:rsidRPr="003D28DC" w:rsidRDefault="00AA67D2" w:rsidP="008142EF">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 xml:space="preserve">Obviously, under section 68(4) of the Ordinance, the burden of proving that the assessment appealed against is incorrect falls on the Taxpayer. </w:t>
      </w:r>
    </w:p>
    <w:p w14:paraId="66EB0A18" w14:textId="77777777" w:rsidR="00AA67D2" w:rsidRPr="00210ADC" w:rsidRDefault="00AA67D2" w:rsidP="00AA67D2">
      <w:pPr>
        <w:snapToGrid w:val="0"/>
        <w:ind w:left="540" w:hanging="540"/>
        <w:jc w:val="both"/>
        <w:rPr>
          <w:rFonts w:eastAsia="標楷體"/>
          <w:b/>
          <w:i/>
          <w:iCs/>
          <w:sz w:val="24"/>
          <w:szCs w:val="24"/>
          <w:lang w:eastAsia="zh-HK"/>
        </w:rPr>
      </w:pPr>
      <w:r w:rsidRPr="00210ADC">
        <w:rPr>
          <w:rFonts w:eastAsia="標楷體"/>
          <w:b/>
          <w:i/>
          <w:iCs/>
          <w:sz w:val="24"/>
          <w:szCs w:val="24"/>
          <w:lang w:val="en-US"/>
        </w:rPr>
        <w:t>C2. Applicable legal principles</w:t>
      </w:r>
    </w:p>
    <w:p w14:paraId="61EF1C0D" w14:textId="77777777" w:rsidR="00AA67D2" w:rsidRPr="00210ADC" w:rsidRDefault="00AA67D2" w:rsidP="00AA67D2">
      <w:pPr>
        <w:tabs>
          <w:tab w:val="left" w:pos="567"/>
        </w:tabs>
        <w:snapToGrid w:val="0"/>
        <w:ind w:left="567"/>
        <w:jc w:val="both"/>
        <w:rPr>
          <w:rFonts w:eastAsia="標楷體"/>
          <w:sz w:val="24"/>
          <w:szCs w:val="24"/>
          <w:lang w:val="en-US"/>
        </w:rPr>
      </w:pPr>
    </w:p>
    <w:p w14:paraId="2D13F6B1" w14:textId="77777777"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 xml:space="preserve">First of all, section </w:t>
      </w:r>
      <w:r w:rsidRPr="00210ADC">
        <w:rPr>
          <w:rFonts w:eastAsia="標楷體"/>
          <w:sz w:val="24"/>
          <w:szCs w:val="24"/>
          <w:lang w:val="en-US" w:eastAsia="zh-HK"/>
        </w:rPr>
        <w:t xml:space="preserve">8 </w:t>
      </w:r>
      <w:r w:rsidRPr="00210ADC">
        <w:rPr>
          <w:rFonts w:eastAsia="標楷體"/>
          <w:sz w:val="24"/>
          <w:szCs w:val="24"/>
          <w:lang w:val="en-US"/>
        </w:rPr>
        <w:t>of the Ordinance provides</w:t>
      </w:r>
      <w:r w:rsidRPr="00210ADC">
        <w:rPr>
          <w:rFonts w:eastAsia="標楷體"/>
          <w:sz w:val="24"/>
          <w:szCs w:val="24"/>
          <w:lang w:val="en-US" w:eastAsia="zh-HK"/>
        </w:rPr>
        <w:t>:</w:t>
      </w:r>
      <w:r w:rsidRPr="00210ADC">
        <w:rPr>
          <w:rFonts w:eastAsia="標楷體"/>
          <w:sz w:val="24"/>
          <w:szCs w:val="24"/>
          <w:lang w:val="en-US"/>
        </w:rPr>
        <w:t xml:space="preserve"> </w:t>
      </w:r>
    </w:p>
    <w:p w14:paraId="71EBA137" w14:textId="77777777" w:rsidR="00AA67D2" w:rsidRPr="00210ADC" w:rsidRDefault="00AA67D2" w:rsidP="00AA67D2">
      <w:pPr>
        <w:tabs>
          <w:tab w:val="left" w:pos="720"/>
        </w:tabs>
        <w:snapToGrid w:val="0"/>
        <w:ind w:leftChars="200" w:left="400"/>
        <w:jc w:val="both"/>
        <w:rPr>
          <w:rFonts w:eastAsia="標楷體"/>
          <w:sz w:val="24"/>
          <w:szCs w:val="24"/>
          <w:lang w:val="en-US"/>
        </w:rPr>
      </w:pPr>
    </w:p>
    <w:p w14:paraId="7794AEAB" w14:textId="3616F504" w:rsidR="00AA67D2" w:rsidRPr="00210ADC" w:rsidRDefault="001D60CF" w:rsidP="008D57C2">
      <w:pPr>
        <w:tabs>
          <w:tab w:val="left" w:pos="1560"/>
        </w:tabs>
        <w:snapToGrid w:val="0"/>
        <w:ind w:leftChars="640" w:left="1700" w:rightChars="41" w:right="82" w:hangingChars="175" w:hanging="420"/>
        <w:jc w:val="both"/>
        <w:rPr>
          <w:rFonts w:eastAsia="標楷體"/>
          <w:i/>
          <w:iCs/>
          <w:sz w:val="24"/>
          <w:szCs w:val="24"/>
          <w:lang w:val="en-US"/>
        </w:rPr>
      </w:pPr>
      <w:r w:rsidRPr="00210ADC">
        <w:rPr>
          <w:rFonts w:eastAsia="標楷體"/>
          <w:i/>
          <w:iCs/>
          <w:sz w:val="24"/>
          <w:szCs w:val="24"/>
          <w:lang w:val="en-US"/>
        </w:rPr>
        <w:t>‘</w:t>
      </w:r>
      <w:r w:rsidR="00AA67D2" w:rsidRPr="00210ADC">
        <w:rPr>
          <w:rFonts w:eastAsia="標楷體"/>
          <w:i/>
          <w:iCs/>
          <w:sz w:val="24"/>
          <w:szCs w:val="24"/>
          <w:lang w:val="en-US"/>
        </w:rPr>
        <w:t>(1)</w:t>
      </w:r>
      <w:r w:rsidR="00AA67D2" w:rsidRPr="00210ADC">
        <w:rPr>
          <w:rFonts w:eastAsia="標楷體"/>
          <w:i/>
          <w:iCs/>
          <w:sz w:val="24"/>
          <w:szCs w:val="24"/>
          <w:lang w:val="en-US"/>
        </w:rPr>
        <w:tab/>
        <w:t xml:space="preserve">Salaries tax shall, subject to the provisions of this Ordinance, be charged for each year of assessment on every person </w:t>
      </w:r>
      <w:r w:rsidR="00AA67D2" w:rsidRPr="00210ADC">
        <w:rPr>
          <w:rFonts w:eastAsia="標楷體"/>
          <w:b/>
          <w:i/>
          <w:iCs/>
          <w:sz w:val="24"/>
          <w:szCs w:val="24"/>
          <w:u w:val="single"/>
          <w:lang w:val="en-US"/>
        </w:rPr>
        <w:t>in respect of his income arising in or derived from Hong Kong from</w:t>
      </w:r>
      <w:r w:rsidR="00AA67D2" w:rsidRPr="00210ADC">
        <w:rPr>
          <w:rFonts w:eastAsia="標楷體"/>
          <w:i/>
          <w:iCs/>
          <w:sz w:val="24"/>
          <w:szCs w:val="24"/>
          <w:lang w:val="en-US"/>
        </w:rPr>
        <w:t xml:space="preserve"> the following sources </w:t>
      </w:r>
      <w:r w:rsidR="00AA67D2" w:rsidRPr="00210ADC">
        <w:rPr>
          <w:rFonts w:eastAsia="標楷體"/>
          <w:i/>
          <w:iCs/>
          <w:sz w:val="24"/>
          <w:szCs w:val="24"/>
          <w:lang w:val="en-US" w:eastAsia="zh-HK"/>
        </w:rPr>
        <w:t>–</w:t>
      </w:r>
    </w:p>
    <w:p w14:paraId="1DFDC159" w14:textId="77777777" w:rsidR="00AA67D2" w:rsidRPr="00210ADC" w:rsidRDefault="00AA67D2" w:rsidP="00AA67D2">
      <w:pPr>
        <w:tabs>
          <w:tab w:val="left" w:pos="720"/>
        </w:tabs>
        <w:snapToGrid w:val="0"/>
        <w:ind w:leftChars="472" w:left="1364" w:hangingChars="175" w:hanging="420"/>
        <w:jc w:val="both"/>
        <w:rPr>
          <w:rFonts w:eastAsia="標楷體"/>
          <w:i/>
          <w:iCs/>
          <w:sz w:val="24"/>
          <w:szCs w:val="24"/>
          <w:lang w:val="en-US"/>
        </w:rPr>
      </w:pPr>
    </w:p>
    <w:p w14:paraId="2AEF241D" w14:textId="77777777" w:rsidR="00AA67D2" w:rsidRPr="00210ADC" w:rsidRDefault="00AA67D2" w:rsidP="00A43EFB">
      <w:pPr>
        <w:numPr>
          <w:ilvl w:val="0"/>
          <w:numId w:val="15"/>
        </w:numPr>
        <w:tabs>
          <w:tab w:val="left" w:pos="720"/>
        </w:tabs>
        <w:snapToGrid w:val="0"/>
        <w:ind w:left="1701"/>
        <w:jc w:val="both"/>
        <w:textAlignment w:val="auto"/>
        <w:rPr>
          <w:rFonts w:eastAsia="標楷體"/>
          <w:i/>
          <w:iCs/>
          <w:sz w:val="24"/>
          <w:szCs w:val="24"/>
          <w:lang w:val="en-US"/>
        </w:rPr>
      </w:pPr>
      <w:r w:rsidRPr="00210ADC">
        <w:rPr>
          <w:rFonts w:eastAsia="標楷體"/>
          <w:b/>
          <w:i/>
          <w:iCs/>
          <w:sz w:val="24"/>
          <w:szCs w:val="24"/>
          <w:u w:val="single"/>
          <w:lang w:val="en-US"/>
        </w:rPr>
        <w:t>any office or employment of profit</w:t>
      </w:r>
      <w:r w:rsidRPr="00210ADC">
        <w:rPr>
          <w:rFonts w:eastAsia="標楷體"/>
          <w:i/>
          <w:iCs/>
          <w:sz w:val="24"/>
          <w:szCs w:val="24"/>
          <w:lang w:val="en-US"/>
        </w:rPr>
        <w:t>…</w:t>
      </w:r>
    </w:p>
    <w:p w14:paraId="33492987" w14:textId="77777777" w:rsidR="00AA67D2" w:rsidRPr="00210ADC" w:rsidRDefault="00AA67D2" w:rsidP="00AA67D2">
      <w:pPr>
        <w:tabs>
          <w:tab w:val="left" w:pos="720"/>
        </w:tabs>
        <w:snapToGrid w:val="0"/>
        <w:ind w:leftChars="472" w:left="1364" w:hangingChars="175" w:hanging="420"/>
        <w:jc w:val="both"/>
        <w:rPr>
          <w:rFonts w:eastAsia="標楷體"/>
          <w:i/>
          <w:iCs/>
          <w:sz w:val="24"/>
          <w:szCs w:val="24"/>
          <w:lang w:val="en-US"/>
        </w:rPr>
      </w:pPr>
    </w:p>
    <w:p w14:paraId="18CAF457" w14:textId="645E2CF5" w:rsidR="00AA67D2" w:rsidRPr="00210ADC" w:rsidRDefault="00AA67D2" w:rsidP="00A43EFB">
      <w:pPr>
        <w:tabs>
          <w:tab w:val="left" w:pos="1560"/>
        </w:tabs>
        <w:snapToGrid w:val="0"/>
        <w:ind w:leftChars="640" w:left="1700" w:rightChars="41" w:right="82" w:hangingChars="175" w:hanging="420"/>
        <w:jc w:val="both"/>
        <w:rPr>
          <w:rFonts w:eastAsia="標楷體"/>
          <w:i/>
          <w:iCs/>
          <w:sz w:val="24"/>
          <w:szCs w:val="24"/>
          <w:lang w:val="en-US" w:eastAsia="zh-HK"/>
        </w:rPr>
      </w:pPr>
      <w:r w:rsidRPr="00210ADC">
        <w:rPr>
          <w:rFonts w:eastAsia="標楷體"/>
          <w:i/>
          <w:iCs/>
          <w:sz w:val="24"/>
          <w:szCs w:val="24"/>
          <w:lang w:val="en-US"/>
        </w:rPr>
        <w:t>(1</w:t>
      </w:r>
      <w:proofErr w:type="gramStart"/>
      <w:r w:rsidRPr="00210ADC">
        <w:rPr>
          <w:rFonts w:eastAsia="標楷體"/>
          <w:i/>
          <w:iCs/>
          <w:sz w:val="24"/>
          <w:szCs w:val="24"/>
          <w:lang w:val="en-US"/>
        </w:rPr>
        <w:t>A)</w:t>
      </w:r>
      <w:r w:rsidRPr="00210ADC">
        <w:rPr>
          <w:rFonts w:eastAsia="標楷體"/>
          <w:i/>
          <w:iCs/>
          <w:sz w:val="24"/>
          <w:szCs w:val="24"/>
          <w:lang w:val="en-US" w:eastAsia="zh-HK"/>
        </w:rPr>
        <w:t>For</w:t>
      </w:r>
      <w:proofErr w:type="gramEnd"/>
      <w:r w:rsidRPr="00210ADC">
        <w:rPr>
          <w:rFonts w:eastAsia="標楷體"/>
          <w:i/>
          <w:iCs/>
          <w:sz w:val="24"/>
          <w:szCs w:val="24"/>
          <w:lang w:val="en-US" w:eastAsia="zh-HK"/>
        </w:rPr>
        <w:t xml:space="preserve"> the purposes of this Part, income arising in or derived from Hong Kong from any employment –</w:t>
      </w:r>
    </w:p>
    <w:p w14:paraId="3D0C6E58" w14:textId="77777777" w:rsidR="00AA67D2" w:rsidRPr="00210ADC" w:rsidRDefault="00AA67D2" w:rsidP="00AA67D2">
      <w:pPr>
        <w:tabs>
          <w:tab w:val="left" w:pos="1985"/>
        </w:tabs>
        <w:snapToGrid w:val="0"/>
        <w:ind w:leftChars="472" w:left="1364" w:rightChars="275" w:right="550" w:hangingChars="175" w:hanging="420"/>
        <w:jc w:val="both"/>
        <w:rPr>
          <w:rFonts w:eastAsia="標楷體"/>
          <w:i/>
          <w:iCs/>
          <w:sz w:val="24"/>
          <w:szCs w:val="24"/>
          <w:lang w:val="en-US"/>
        </w:rPr>
      </w:pPr>
    </w:p>
    <w:p w14:paraId="20F1FD6A" w14:textId="77777777" w:rsidR="00AA67D2" w:rsidRPr="00210ADC" w:rsidRDefault="00AA67D2" w:rsidP="00A43EFB">
      <w:pPr>
        <w:numPr>
          <w:ilvl w:val="0"/>
          <w:numId w:val="16"/>
        </w:numPr>
        <w:tabs>
          <w:tab w:val="left" w:pos="1560"/>
          <w:tab w:val="left" w:pos="1608"/>
        </w:tabs>
        <w:snapToGrid w:val="0"/>
        <w:ind w:left="1701" w:rightChars="41" w:right="82"/>
        <w:jc w:val="both"/>
        <w:textAlignment w:val="auto"/>
        <w:rPr>
          <w:rFonts w:eastAsia="標楷體"/>
          <w:i/>
          <w:iCs/>
          <w:sz w:val="24"/>
          <w:szCs w:val="24"/>
          <w:lang w:val="en-US"/>
        </w:rPr>
      </w:pPr>
      <w:r w:rsidRPr="00210ADC">
        <w:rPr>
          <w:rFonts w:eastAsia="標楷體"/>
          <w:i/>
          <w:iCs/>
          <w:sz w:val="24"/>
          <w:szCs w:val="24"/>
          <w:lang w:val="en-US"/>
        </w:rPr>
        <w:t xml:space="preserve">includes, without in any way limiting the meaning of the expression and subject to paragraph (b), all income derived from services rendered in Hong Kong including leave pay attributable to such services; (Amended 69 of 1987 s. 2) </w:t>
      </w:r>
    </w:p>
    <w:p w14:paraId="7E937E02" w14:textId="77777777" w:rsidR="00AA67D2" w:rsidRPr="00210ADC" w:rsidRDefault="00AA67D2" w:rsidP="00AA67D2">
      <w:pPr>
        <w:tabs>
          <w:tab w:val="left" w:pos="1560"/>
          <w:tab w:val="left" w:pos="1608"/>
        </w:tabs>
        <w:snapToGrid w:val="0"/>
        <w:ind w:left="1915" w:rightChars="272" w:right="544"/>
        <w:jc w:val="both"/>
        <w:textAlignment w:val="auto"/>
        <w:rPr>
          <w:rFonts w:eastAsia="標楷體"/>
          <w:i/>
          <w:iCs/>
          <w:sz w:val="24"/>
          <w:szCs w:val="24"/>
          <w:lang w:val="en-US"/>
        </w:rPr>
      </w:pPr>
    </w:p>
    <w:p w14:paraId="7B55FCE6" w14:textId="77777777" w:rsidR="00AA67D2" w:rsidRPr="00210ADC" w:rsidRDefault="00AA67D2" w:rsidP="00A43EFB">
      <w:pPr>
        <w:numPr>
          <w:ilvl w:val="0"/>
          <w:numId w:val="16"/>
        </w:numPr>
        <w:tabs>
          <w:tab w:val="left" w:pos="1560"/>
          <w:tab w:val="left" w:pos="1608"/>
        </w:tabs>
        <w:snapToGrid w:val="0"/>
        <w:ind w:left="1701" w:rightChars="41" w:right="82"/>
        <w:jc w:val="both"/>
        <w:textAlignment w:val="auto"/>
        <w:rPr>
          <w:rFonts w:eastAsia="標楷體"/>
          <w:i/>
          <w:iCs/>
          <w:sz w:val="24"/>
          <w:szCs w:val="24"/>
          <w:lang w:val="en-US"/>
        </w:rPr>
      </w:pPr>
      <w:r w:rsidRPr="00210ADC">
        <w:rPr>
          <w:rFonts w:eastAsia="標楷體"/>
          <w:i/>
          <w:iCs/>
          <w:sz w:val="24"/>
          <w:szCs w:val="24"/>
          <w:lang w:val="en-US" w:eastAsia="zh-HK"/>
        </w:rPr>
        <w:t xml:space="preserve">excludes income derived from services rendered by a person who – </w:t>
      </w:r>
    </w:p>
    <w:p w14:paraId="2CD3EC3B" w14:textId="77777777" w:rsidR="00AA67D2" w:rsidRPr="00210ADC" w:rsidRDefault="00AA67D2" w:rsidP="00AA67D2">
      <w:pPr>
        <w:snapToGrid w:val="0"/>
        <w:ind w:leftChars="200" w:left="400" w:rightChars="272" w:right="544"/>
        <w:jc w:val="both"/>
        <w:rPr>
          <w:rFonts w:eastAsia="標楷體"/>
          <w:i/>
          <w:iCs/>
          <w:sz w:val="24"/>
          <w:szCs w:val="24"/>
          <w:lang w:val="en-US"/>
        </w:rPr>
      </w:pPr>
    </w:p>
    <w:p w14:paraId="591A63D5" w14:textId="77777777" w:rsidR="00AA67D2" w:rsidRPr="00210ADC" w:rsidRDefault="00AA67D2" w:rsidP="00A43EFB">
      <w:pPr>
        <w:tabs>
          <w:tab w:val="left" w:pos="1560"/>
          <w:tab w:val="left" w:pos="1608"/>
        </w:tabs>
        <w:snapToGrid w:val="0"/>
        <w:ind w:left="1701" w:rightChars="272" w:right="544"/>
        <w:jc w:val="both"/>
        <w:textAlignment w:val="auto"/>
        <w:rPr>
          <w:rFonts w:eastAsia="標楷體"/>
          <w:i/>
          <w:iCs/>
          <w:sz w:val="24"/>
          <w:szCs w:val="24"/>
        </w:rPr>
      </w:pPr>
      <w:r w:rsidRPr="00210ADC">
        <w:rPr>
          <w:rFonts w:eastAsia="標楷體"/>
          <w:i/>
          <w:iCs/>
          <w:sz w:val="24"/>
          <w:szCs w:val="24"/>
        </w:rPr>
        <w:t>…</w:t>
      </w:r>
    </w:p>
    <w:p w14:paraId="76405EE6" w14:textId="77777777" w:rsidR="00E65728" w:rsidRPr="00210ADC" w:rsidRDefault="00E65728" w:rsidP="00AA67D2">
      <w:pPr>
        <w:tabs>
          <w:tab w:val="left" w:pos="1560"/>
          <w:tab w:val="left" w:pos="1608"/>
        </w:tabs>
        <w:snapToGrid w:val="0"/>
        <w:ind w:left="1915" w:rightChars="272" w:right="544"/>
        <w:jc w:val="both"/>
        <w:textAlignment w:val="auto"/>
        <w:rPr>
          <w:rFonts w:eastAsia="標楷體"/>
          <w:i/>
          <w:iCs/>
          <w:sz w:val="24"/>
          <w:szCs w:val="24"/>
          <w:lang w:val="en-US"/>
        </w:rPr>
      </w:pPr>
    </w:p>
    <w:p w14:paraId="6474B865" w14:textId="77777777" w:rsidR="00AA67D2" w:rsidRPr="00210ADC" w:rsidRDefault="00AA67D2" w:rsidP="00A43EFB">
      <w:pPr>
        <w:numPr>
          <w:ilvl w:val="0"/>
          <w:numId w:val="17"/>
        </w:numPr>
        <w:tabs>
          <w:tab w:val="left" w:pos="1560"/>
          <w:tab w:val="left" w:pos="1608"/>
        </w:tabs>
        <w:snapToGrid w:val="0"/>
        <w:ind w:left="2127" w:rightChars="41" w:right="82" w:hanging="425"/>
        <w:jc w:val="both"/>
        <w:textAlignment w:val="auto"/>
        <w:rPr>
          <w:rFonts w:eastAsia="標楷體"/>
          <w:i/>
          <w:iCs/>
          <w:sz w:val="24"/>
          <w:szCs w:val="24"/>
          <w:lang w:val="en-US"/>
        </w:rPr>
      </w:pPr>
      <w:r w:rsidRPr="00210ADC">
        <w:rPr>
          <w:rFonts w:eastAsia="標楷體"/>
          <w:i/>
          <w:iCs/>
          <w:sz w:val="24"/>
          <w:szCs w:val="24"/>
          <w:lang w:val="en-US" w:eastAsia="zh-HK"/>
        </w:rPr>
        <w:t xml:space="preserve">renders outside Hong Kong all the services in connection with his employment… (Added 2 of 1971 s. 5 Amended 69 of 1987 s. 2) </w:t>
      </w:r>
    </w:p>
    <w:p w14:paraId="6CD2E89C" w14:textId="77777777" w:rsidR="00AA67D2" w:rsidRPr="00210ADC" w:rsidRDefault="00AA67D2" w:rsidP="00AA67D2">
      <w:pPr>
        <w:tabs>
          <w:tab w:val="left" w:pos="1080"/>
        </w:tabs>
        <w:snapToGrid w:val="0"/>
        <w:ind w:leftChars="472" w:left="1364" w:rightChars="272" w:right="544" w:hangingChars="175" w:hanging="420"/>
        <w:jc w:val="both"/>
        <w:rPr>
          <w:rFonts w:eastAsia="標楷體"/>
          <w:i/>
          <w:iCs/>
          <w:sz w:val="24"/>
          <w:szCs w:val="24"/>
          <w:lang w:val="en-US" w:eastAsia="zh-HK"/>
        </w:rPr>
      </w:pPr>
    </w:p>
    <w:p w14:paraId="7232946B" w14:textId="77777777" w:rsidR="00AA67D2" w:rsidRPr="00210ADC" w:rsidRDefault="00AA67D2" w:rsidP="00A43EFB">
      <w:pPr>
        <w:numPr>
          <w:ilvl w:val="0"/>
          <w:numId w:val="16"/>
        </w:numPr>
        <w:tabs>
          <w:tab w:val="left" w:pos="1500"/>
        </w:tabs>
        <w:snapToGrid w:val="0"/>
        <w:ind w:left="1701" w:rightChars="41" w:right="82"/>
        <w:jc w:val="both"/>
        <w:rPr>
          <w:rFonts w:eastAsia="標楷體"/>
          <w:i/>
          <w:iCs/>
          <w:sz w:val="24"/>
          <w:szCs w:val="24"/>
          <w:lang w:eastAsia="zh-HK"/>
        </w:rPr>
      </w:pPr>
      <w:r w:rsidRPr="00210ADC">
        <w:rPr>
          <w:rFonts w:eastAsia="標楷體"/>
          <w:i/>
          <w:iCs/>
          <w:sz w:val="24"/>
          <w:szCs w:val="24"/>
          <w:lang w:eastAsia="zh-HK"/>
        </w:rPr>
        <w:t xml:space="preserve">excludes income derived by a person from services rendered by him in any territory outside Hong Kong where – </w:t>
      </w:r>
    </w:p>
    <w:p w14:paraId="1974AE81" w14:textId="77777777" w:rsidR="00AA67D2" w:rsidRPr="00210ADC" w:rsidRDefault="00AA67D2" w:rsidP="00AA67D2">
      <w:pPr>
        <w:tabs>
          <w:tab w:val="left" w:pos="1500"/>
        </w:tabs>
        <w:snapToGrid w:val="0"/>
        <w:ind w:leftChars="472" w:left="1364" w:rightChars="275" w:right="550" w:hangingChars="175" w:hanging="420"/>
        <w:jc w:val="both"/>
        <w:rPr>
          <w:rFonts w:eastAsia="標楷體"/>
          <w:i/>
          <w:iCs/>
          <w:sz w:val="24"/>
          <w:szCs w:val="24"/>
          <w:lang w:eastAsia="zh-HK"/>
        </w:rPr>
      </w:pPr>
    </w:p>
    <w:p w14:paraId="2C57586A" w14:textId="77777777" w:rsidR="00AA67D2" w:rsidRPr="00210ADC" w:rsidRDefault="00AA67D2" w:rsidP="00A43EFB">
      <w:pPr>
        <w:numPr>
          <w:ilvl w:val="0"/>
          <w:numId w:val="13"/>
        </w:numPr>
        <w:tabs>
          <w:tab w:val="left" w:pos="1985"/>
        </w:tabs>
        <w:snapToGrid w:val="0"/>
        <w:ind w:left="2127" w:rightChars="41" w:right="82" w:hanging="425"/>
        <w:jc w:val="both"/>
        <w:rPr>
          <w:rFonts w:eastAsia="標楷體"/>
          <w:i/>
          <w:iCs/>
          <w:sz w:val="24"/>
          <w:szCs w:val="24"/>
          <w:lang w:eastAsia="zh-HK"/>
        </w:rPr>
      </w:pPr>
      <w:r w:rsidRPr="00210ADC">
        <w:rPr>
          <w:rFonts w:eastAsia="標楷體"/>
          <w:i/>
          <w:iCs/>
          <w:sz w:val="24"/>
          <w:szCs w:val="24"/>
          <w:lang w:eastAsia="zh-HK"/>
        </w:rPr>
        <w:t>by the laws of the territory where the services are rendered, the income is chargeable to tax of substantially the same nature as salaries tax under this Ordinance; and</w:t>
      </w:r>
    </w:p>
    <w:p w14:paraId="2DE7B446" w14:textId="77777777" w:rsidR="00AA67D2" w:rsidRPr="00210ADC" w:rsidRDefault="00AA67D2" w:rsidP="00AA67D2">
      <w:pPr>
        <w:tabs>
          <w:tab w:val="left" w:pos="1985"/>
        </w:tabs>
        <w:snapToGrid w:val="0"/>
        <w:ind w:left="2410" w:rightChars="275" w:right="550"/>
        <w:jc w:val="both"/>
        <w:rPr>
          <w:rFonts w:eastAsia="標楷體"/>
          <w:i/>
          <w:iCs/>
          <w:sz w:val="24"/>
          <w:szCs w:val="24"/>
          <w:lang w:eastAsia="zh-HK"/>
        </w:rPr>
      </w:pPr>
    </w:p>
    <w:p w14:paraId="2CFBAC22" w14:textId="77777777" w:rsidR="00AA67D2" w:rsidRPr="00210ADC" w:rsidRDefault="00AA67D2" w:rsidP="00A43EFB">
      <w:pPr>
        <w:numPr>
          <w:ilvl w:val="0"/>
          <w:numId w:val="13"/>
        </w:numPr>
        <w:tabs>
          <w:tab w:val="left" w:pos="1985"/>
        </w:tabs>
        <w:snapToGrid w:val="0"/>
        <w:ind w:left="2127" w:rightChars="41" w:right="82" w:hanging="425"/>
        <w:jc w:val="both"/>
        <w:rPr>
          <w:rFonts w:eastAsia="標楷體"/>
          <w:i/>
          <w:iCs/>
          <w:sz w:val="24"/>
          <w:szCs w:val="24"/>
          <w:lang w:eastAsia="zh-HK"/>
        </w:rPr>
      </w:pPr>
      <w:r w:rsidRPr="00210ADC">
        <w:rPr>
          <w:rFonts w:eastAsia="標楷體"/>
          <w:i/>
          <w:iCs/>
          <w:sz w:val="24"/>
          <w:szCs w:val="24"/>
          <w:lang w:eastAsia="zh-HK"/>
        </w:rPr>
        <w:t>the Commissioner is satisfied that that person has, by deduction or otherwise, paid tax of that nature in that territory in respect of the income. (Added 69 of 1987 s. 2)</w:t>
      </w:r>
    </w:p>
    <w:p w14:paraId="4E0771DD" w14:textId="77777777" w:rsidR="00AA67D2" w:rsidRPr="00210ADC" w:rsidRDefault="00AA67D2" w:rsidP="00AA67D2">
      <w:pPr>
        <w:tabs>
          <w:tab w:val="left" w:pos="1500"/>
        </w:tabs>
        <w:snapToGrid w:val="0"/>
        <w:ind w:leftChars="472" w:left="1364" w:rightChars="275" w:right="550" w:hangingChars="175" w:hanging="420"/>
        <w:jc w:val="both"/>
        <w:rPr>
          <w:rFonts w:eastAsia="標楷體"/>
          <w:i/>
          <w:iCs/>
          <w:sz w:val="24"/>
          <w:szCs w:val="24"/>
          <w:lang w:eastAsia="zh-HK"/>
        </w:rPr>
      </w:pPr>
    </w:p>
    <w:p w14:paraId="0EA7F924" w14:textId="7FBB12BB" w:rsidR="00AA67D2" w:rsidRPr="00210ADC" w:rsidRDefault="00AA67D2" w:rsidP="00A43EFB">
      <w:pPr>
        <w:snapToGrid w:val="0"/>
        <w:ind w:leftChars="638" w:left="1842" w:rightChars="41" w:right="82" w:hangingChars="236" w:hanging="566"/>
        <w:jc w:val="both"/>
        <w:rPr>
          <w:rFonts w:eastAsia="標楷體"/>
          <w:i/>
          <w:iCs/>
          <w:sz w:val="24"/>
          <w:szCs w:val="24"/>
          <w:lang w:val="en-US" w:eastAsia="zh-HK"/>
        </w:rPr>
      </w:pPr>
      <w:r w:rsidRPr="00210ADC">
        <w:rPr>
          <w:rFonts w:eastAsia="標楷體"/>
          <w:i/>
          <w:iCs/>
          <w:sz w:val="24"/>
          <w:szCs w:val="24"/>
          <w:lang w:val="en-US" w:eastAsia="zh-HK"/>
        </w:rPr>
        <w:t>(1B)</w:t>
      </w:r>
      <w:r w:rsidRPr="00210ADC">
        <w:rPr>
          <w:rFonts w:eastAsia="標楷體"/>
          <w:i/>
          <w:iCs/>
          <w:sz w:val="24"/>
          <w:szCs w:val="24"/>
          <w:lang w:val="en-US" w:eastAsia="zh-HK"/>
        </w:rPr>
        <w:tab/>
        <w:t xml:space="preserve">In determining whether or not all services are rendered outside Hong Kong for the purposes of subsection (1A) no account shall be taken of services rendered in Hong Kong </w:t>
      </w:r>
      <w:r w:rsidRPr="00210ADC">
        <w:rPr>
          <w:rFonts w:eastAsia="標楷體"/>
          <w:b/>
          <w:i/>
          <w:iCs/>
          <w:sz w:val="24"/>
          <w:szCs w:val="24"/>
          <w:u w:val="single"/>
          <w:lang w:val="en-US" w:eastAsia="zh-HK"/>
        </w:rPr>
        <w:t xml:space="preserve">during visits not exceeding a total of 60 days </w:t>
      </w:r>
      <w:r w:rsidRPr="00210ADC">
        <w:rPr>
          <w:rFonts w:eastAsia="標楷體"/>
          <w:i/>
          <w:iCs/>
          <w:sz w:val="24"/>
          <w:szCs w:val="24"/>
          <w:lang w:val="en-US" w:eastAsia="zh-HK"/>
        </w:rPr>
        <w:t xml:space="preserve">in the basis period for the year of assessment </w:t>
      </w:r>
      <w:r w:rsidRPr="00210ADC">
        <w:rPr>
          <w:rFonts w:eastAsia="標楷體"/>
          <w:b/>
          <w:i/>
          <w:iCs/>
          <w:sz w:val="24"/>
          <w:szCs w:val="24"/>
          <w:u w:val="single"/>
          <w:lang w:val="en-US" w:eastAsia="zh-HK"/>
        </w:rPr>
        <w:t>(emphasis added)</w:t>
      </w:r>
      <w:r w:rsidRPr="00210ADC">
        <w:rPr>
          <w:rFonts w:eastAsia="標楷體"/>
          <w:i/>
          <w:iCs/>
          <w:sz w:val="24"/>
          <w:szCs w:val="24"/>
          <w:lang w:val="en-US" w:eastAsia="zh-HK"/>
        </w:rPr>
        <w:t>.</w:t>
      </w:r>
      <w:r w:rsidR="001D60CF" w:rsidRPr="00210ADC">
        <w:rPr>
          <w:rFonts w:eastAsia="標楷體"/>
          <w:i/>
          <w:iCs/>
          <w:sz w:val="24"/>
          <w:szCs w:val="24"/>
          <w:lang w:val="en-US" w:eastAsia="zh-HK"/>
        </w:rPr>
        <w:t>’</w:t>
      </w:r>
      <w:r w:rsidRPr="00210ADC">
        <w:rPr>
          <w:rFonts w:eastAsia="標楷體"/>
          <w:i/>
          <w:iCs/>
          <w:sz w:val="24"/>
          <w:szCs w:val="24"/>
          <w:lang w:val="en-US" w:eastAsia="zh-HK"/>
        </w:rPr>
        <w:t xml:space="preserve"> (Added 2 of 1971 s. 5)</w:t>
      </w:r>
    </w:p>
    <w:p w14:paraId="4C89AE6D" w14:textId="77777777" w:rsidR="00B266B3" w:rsidRPr="00210ADC" w:rsidRDefault="00B266B3" w:rsidP="008142EF">
      <w:pPr>
        <w:tabs>
          <w:tab w:val="left" w:pos="1080"/>
        </w:tabs>
        <w:snapToGrid w:val="0"/>
        <w:ind w:right="314"/>
        <w:jc w:val="both"/>
        <w:rPr>
          <w:rFonts w:eastAsia="標楷體"/>
          <w:sz w:val="24"/>
          <w:szCs w:val="24"/>
          <w:lang w:val="en-US" w:eastAsia="zh-HK"/>
        </w:rPr>
      </w:pPr>
    </w:p>
    <w:p w14:paraId="6A67047E" w14:textId="63BAC3E0"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Section</w:t>
      </w:r>
      <w:r w:rsidRPr="00210ADC">
        <w:rPr>
          <w:rFonts w:eastAsia="標楷體"/>
          <w:sz w:val="24"/>
          <w:szCs w:val="24"/>
          <w:lang w:val="en-US" w:eastAsia="zh-HK"/>
        </w:rPr>
        <w:t xml:space="preserve"> 9(1)(a) of the Ordinance defines </w:t>
      </w:r>
      <w:r w:rsidR="001D60CF" w:rsidRPr="00210ADC">
        <w:rPr>
          <w:rFonts w:eastAsia="標楷體"/>
          <w:sz w:val="24"/>
          <w:szCs w:val="24"/>
          <w:lang w:val="en-US" w:eastAsia="zh-HK"/>
        </w:rPr>
        <w:t>‘</w:t>
      </w:r>
      <w:r w:rsidRPr="00210ADC">
        <w:rPr>
          <w:rFonts w:eastAsia="標楷體"/>
          <w:i/>
          <w:iCs/>
          <w:sz w:val="24"/>
          <w:szCs w:val="24"/>
          <w:lang w:val="en-US" w:eastAsia="zh-HK"/>
        </w:rPr>
        <w:t>income from any office or employment</w:t>
      </w:r>
      <w:r w:rsidR="001D60CF" w:rsidRPr="00210ADC">
        <w:rPr>
          <w:rFonts w:eastAsia="標楷體"/>
          <w:iCs/>
          <w:sz w:val="24"/>
          <w:szCs w:val="24"/>
          <w:lang w:val="en-US" w:eastAsia="zh-HK"/>
        </w:rPr>
        <w:t>’</w:t>
      </w:r>
      <w:r w:rsidRPr="00210ADC">
        <w:rPr>
          <w:rFonts w:eastAsia="標楷體"/>
          <w:iCs/>
          <w:sz w:val="24"/>
          <w:szCs w:val="24"/>
          <w:lang w:val="en-US" w:eastAsia="zh-HK"/>
        </w:rPr>
        <w:t xml:space="preserve"> to include</w:t>
      </w:r>
      <w:r w:rsidRPr="00210ADC">
        <w:rPr>
          <w:rFonts w:eastAsia="標楷體"/>
          <w:sz w:val="24"/>
          <w:szCs w:val="24"/>
          <w:lang w:val="en-US" w:eastAsia="zh-HK"/>
        </w:rPr>
        <w:t>:</w:t>
      </w:r>
    </w:p>
    <w:p w14:paraId="0D2434C9" w14:textId="77777777" w:rsidR="00AA67D2" w:rsidRPr="00210ADC" w:rsidRDefault="00AA67D2" w:rsidP="00AA67D2">
      <w:pPr>
        <w:tabs>
          <w:tab w:val="left" w:pos="720"/>
        </w:tabs>
        <w:snapToGrid w:val="0"/>
        <w:ind w:leftChars="200" w:left="400"/>
        <w:jc w:val="both"/>
        <w:rPr>
          <w:rFonts w:eastAsia="標楷體"/>
          <w:sz w:val="24"/>
          <w:szCs w:val="24"/>
          <w:lang w:val="en-US"/>
        </w:rPr>
      </w:pPr>
    </w:p>
    <w:p w14:paraId="2E82629A" w14:textId="1FAB530D" w:rsidR="00AA67D2" w:rsidRPr="003D28DC" w:rsidRDefault="001D60CF" w:rsidP="003D28DC">
      <w:pPr>
        <w:snapToGrid w:val="0"/>
        <w:ind w:leftChars="638" w:left="1276" w:rightChars="41" w:right="82"/>
        <w:jc w:val="both"/>
        <w:rPr>
          <w:rFonts w:eastAsia="標楷體"/>
          <w:i/>
          <w:iCs/>
          <w:sz w:val="24"/>
          <w:szCs w:val="24"/>
          <w:lang w:val="en-US"/>
        </w:rPr>
      </w:pPr>
      <w:r w:rsidRPr="00210ADC">
        <w:rPr>
          <w:rFonts w:eastAsia="標楷體"/>
          <w:i/>
          <w:iCs/>
          <w:sz w:val="24"/>
          <w:szCs w:val="24"/>
          <w:lang w:val="en-US"/>
        </w:rPr>
        <w:t>‘</w:t>
      </w:r>
      <w:r w:rsidR="00AA67D2" w:rsidRPr="00210ADC">
        <w:rPr>
          <w:rFonts w:eastAsia="標楷體"/>
          <w:i/>
          <w:iCs/>
          <w:sz w:val="24"/>
          <w:szCs w:val="24"/>
          <w:lang w:val="en-US"/>
        </w:rPr>
        <w:t>(a) any wages, salary, leave pay, fee, commission, bonus, gratuity, perquisite, or allowance, whether derived from the employer or others…</w:t>
      </w:r>
      <w:r w:rsidRPr="00210ADC">
        <w:rPr>
          <w:rFonts w:eastAsia="標楷體"/>
          <w:i/>
          <w:iCs/>
          <w:sz w:val="24"/>
          <w:szCs w:val="24"/>
          <w:lang w:val="en-US"/>
        </w:rPr>
        <w:t>’</w:t>
      </w:r>
      <w:r w:rsidR="00AA67D2" w:rsidRPr="00210ADC">
        <w:rPr>
          <w:rFonts w:eastAsia="標楷體"/>
          <w:i/>
          <w:iCs/>
          <w:sz w:val="24"/>
          <w:szCs w:val="24"/>
          <w:lang w:val="en-US"/>
        </w:rPr>
        <w:t xml:space="preserve"> </w:t>
      </w:r>
    </w:p>
    <w:p w14:paraId="5B0D6FA8" w14:textId="77777777"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 xml:space="preserve">In </w:t>
      </w:r>
      <w:r w:rsidRPr="00210ADC">
        <w:rPr>
          <w:rFonts w:eastAsia="標楷體"/>
          <w:iCs/>
          <w:sz w:val="24"/>
          <w:szCs w:val="24"/>
          <w:u w:val="single"/>
          <w:lang w:val="en-US" w:eastAsia="zh-HK"/>
        </w:rPr>
        <w:t xml:space="preserve">Commissioner of Inland Revenue v George Andrew </w:t>
      </w:r>
      <w:proofErr w:type="spellStart"/>
      <w:r w:rsidRPr="00210ADC">
        <w:rPr>
          <w:rFonts w:eastAsia="標楷體"/>
          <w:iCs/>
          <w:sz w:val="24"/>
          <w:szCs w:val="24"/>
          <w:u w:val="single"/>
          <w:lang w:val="en-US" w:eastAsia="zh-HK"/>
        </w:rPr>
        <w:t>Geopfert</w:t>
      </w:r>
      <w:proofErr w:type="spellEnd"/>
      <w:r w:rsidRPr="00210ADC">
        <w:rPr>
          <w:rFonts w:eastAsia="標楷體"/>
          <w:sz w:val="24"/>
          <w:szCs w:val="24"/>
          <w:lang w:val="en-US" w:eastAsia="zh-HK"/>
        </w:rPr>
        <w:t xml:space="preserve"> [1987] HKLR 888, </w:t>
      </w:r>
      <w:r w:rsidRPr="00210ADC">
        <w:rPr>
          <w:rFonts w:eastAsia="標楷體"/>
          <w:sz w:val="24"/>
          <w:szCs w:val="24"/>
          <w:lang w:val="en-US"/>
        </w:rPr>
        <w:t>the taxpayer’s contract of employment was entered outside Hong Kong.  The taxpayer’s employer was a company incorporated in New Jersey, the United States.  The taxpayer was seconded, during the relevant years, to a Delaware subsidiary registered in Hong Kong as an overseas corporation.  The taxpayer’s salary was paid in US dollars in the United States.  Throughout the secondment, the taxpayer performed all works in Hong Kong out of convenience and those works were for the benefit of the Far East affiliates of the taxpayer’s employer.</w:t>
      </w:r>
    </w:p>
    <w:p w14:paraId="2D816556" w14:textId="77777777" w:rsidR="00AA67D2" w:rsidRPr="00210ADC" w:rsidRDefault="00AA67D2" w:rsidP="00AA67D2">
      <w:pPr>
        <w:tabs>
          <w:tab w:val="left" w:pos="851"/>
        </w:tabs>
        <w:snapToGrid w:val="0"/>
        <w:ind w:left="851"/>
        <w:jc w:val="both"/>
        <w:rPr>
          <w:rFonts w:eastAsia="標楷體"/>
          <w:sz w:val="24"/>
          <w:szCs w:val="24"/>
          <w:lang w:val="en-US"/>
        </w:rPr>
      </w:pPr>
    </w:p>
    <w:p w14:paraId="58195DE5" w14:textId="77777777"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 xml:space="preserve">The Board of Review in that case found that the source of the taxpayer’s income was New York, not Hong Kong.  </w:t>
      </w:r>
      <w:proofErr w:type="spellStart"/>
      <w:r w:rsidRPr="00210ADC">
        <w:rPr>
          <w:rFonts w:eastAsia="標楷體"/>
          <w:sz w:val="24"/>
          <w:szCs w:val="24"/>
          <w:lang w:val="en-US"/>
        </w:rPr>
        <w:t>Macdougall</w:t>
      </w:r>
      <w:proofErr w:type="spellEnd"/>
      <w:r w:rsidRPr="00210ADC">
        <w:rPr>
          <w:rFonts w:eastAsia="標楷體"/>
          <w:sz w:val="24"/>
          <w:szCs w:val="24"/>
          <w:lang w:val="en-US"/>
        </w:rPr>
        <w:t xml:space="preserve"> J dismissed the Commissioner’s appeal and observed at 901C to G, and 901I to 902F:</w:t>
      </w:r>
    </w:p>
    <w:p w14:paraId="6034093C" w14:textId="77777777" w:rsidR="00AA67D2" w:rsidRPr="00210ADC" w:rsidRDefault="00AA67D2" w:rsidP="00AA67D2">
      <w:pPr>
        <w:tabs>
          <w:tab w:val="left" w:pos="851"/>
        </w:tabs>
        <w:snapToGrid w:val="0"/>
        <w:jc w:val="both"/>
        <w:rPr>
          <w:rFonts w:eastAsia="標楷體"/>
          <w:sz w:val="24"/>
          <w:szCs w:val="24"/>
          <w:lang w:val="en-US"/>
        </w:rPr>
      </w:pPr>
    </w:p>
    <w:p w14:paraId="475323FB" w14:textId="09B79B08" w:rsidR="00AA67D2" w:rsidRPr="00210ADC" w:rsidRDefault="001D60CF" w:rsidP="00A43EFB">
      <w:pPr>
        <w:snapToGrid w:val="0"/>
        <w:ind w:left="1276" w:rightChars="-29" w:right="-58"/>
        <w:jc w:val="both"/>
        <w:rPr>
          <w:rFonts w:eastAsia="標楷體"/>
          <w:sz w:val="24"/>
          <w:szCs w:val="24"/>
          <w:lang w:val="en-US"/>
        </w:rPr>
      </w:pPr>
      <w:r w:rsidRPr="00210ADC">
        <w:rPr>
          <w:rFonts w:eastAsia="標楷體"/>
          <w:sz w:val="24"/>
          <w:szCs w:val="24"/>
        </w:rPr>
        <w:t>‘</w:t>
      </w:r>
      <w:r w:rsidR="00AA67D2" w:rsidRPr="00210ADC">
        <w:rPr>
          <w:rFonts w:eastAsia="標楷體"/>
          <w:sz w:val="24"/>
          <w:szCs w:val="24"/>
          <w:lang w:val="en-US"/>
        </w:rPr>
        <w:t xml:space="preserve">As a matter of statutory interpretation I am unable to escape the conclusion that, although s. 8(1) must be construed in the light of and in conjunction with s. 8(1A), </w:t>
      </w:r>
      <w:r w:rsidR="00AA67D2" w:rsidRPr="00210ADC">
        <w:rPr>
          <w:rFonts w:eastAsia="標楷體"/>
          <w:b/>
          <w:sz w:val="24"/>
          <w:szCs w:val="24"/>
          <w:u w:val="single"/>
          <w:lang w:val="en-US"/>
        </w:rPr>
        <w:t>s. 8(1</w:t>
      </w:r>
      <w:proofErr w:type="gramStart"/>
      <w:r w:rsidR="00AA67D2" w:rsidRPr="00210ADC">
        <w:rPr>
          <w:rFonts w:eastAsia="標楷體"/>
          <w:b/>
          <w:sz w:val="24"/>
          <w:szCs w:val="24"/>
          <w:u w:val="single"/>
          <w:lang w:val="en-US"/>
        </w:rPr>
        <w:t>A)(</w:t>
      </w:r>
      <w:proofErr w:type="gramEnd"/>
      <w:r w:rsidR="00AA67D2" w:rsidRPr="00210ADC">
        <w:rPr>
          <w:rFonts w:eastAsia="標楷體"/>
          <w:b/>
          <w:sz w:val="24"/>
          <w:szCs w:val="24"/>
          <w:u w:val="single"/>
          <w:lang w:val="en-US"/>
        </w:rPr>
        <w:t>a) creates a liability to tax additional to that which arises under s. 8(1)</w:t>
      </w:r>
      <w:r w:rsidR="00AA67D2" w:rsidRPr="00210ADC">
        <w:rPr>
          <w:rFonts w:eastAsia="標楷體"/>
          <w:sz w:val="24"/>
          <w:szCs w:val="24"/>
          <w:lang w:val="en-US"/>
        </w:rPr>
        <w:t xml:space="preserve">. </w:t>
      </w:r>
      <w:r w:rsidR="00AA67D2" w:rsidRPr="00210ADC">
        <w:rPr>
          <w:rFonts w:eastAsia="標楷體"/>
          <w:b/>
          <w:sz w:val="24"/>
          <w:szCs w:val="24"/>
          <w:u w:val="single"/>
          <w:lang w:val="en-US"/>
        </w:rPr>
        <w:t>It is an extension to the basic charge under s. 8(1).</w:t>
      </w:r>
      <w:r w:rsidR="00AA67D2" w:rsidRPr="00210ADC">
        <w:rPr>
          <w:rFonts w:eastAsia="標楷體"/>
          <w:sz w:val="24"/>
          <w:szCs w:val="24"/>
          <w:lang w:val="en-US"/>
        </w:rPr>
        <w:t xml:space="preserve"> If it were otherwise s. 8(1</w:t>
      </w:r>
      <w:proofErr w:type="gramStart"/>
      <w:r w:rsidR="00AA67D2" w:rsidRPr="00210ADC">
        <w:rPr>
          <w:rFonts w:eastAsia="標楷體"/>
          <w:sz w:val="24"/>
          <w:szCs w:val="24"/>
          <w:lang w:val="en-US"/>
        </w:rPr>
        <w:t>A)(</w:t>
      </w:r>
      <w:proofErr w:type="gramEnd"/>
      <w:r w:rsidR="00AA67D2" w:rsidRPr="00210ADC">
        <w:rPr>
          <w:rFonts w:eastAsia="標楷體"/>
          <w:sz w:val="24"/>
          <w:szCs w:val="24"/>
          <w:lang w:val="en-US"/>
        </w:rPr>
        <w:t>a) would be virtually otiose and s. 8(1A)(b) completely unnecessary.</w:t>
      </w:r>
    </w:p>
    <w:p w14:paraId="5B981E36"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75CBE923" w14:textId="77777777" w:rsidR="00AA67D2" w:rsidRPr="00210ADC" w:rsidRDefault="00AA67D2" w:rsidP="00A43EFB">
      <w:pPr>
        <w:snapToGrid w:val="0"/>
        <w:ind w:left="1276" w:rightChars="-29" w:right="-58"/>
        <w:jc w:val="both"/>
        <w:rPr>
          <w:rFonts w:eastAsia="標楷體"/>
          <w:b/>
          <w:sz w:val="24"/>
          <w:szCs w:val="24"/>
          <w:u w:val="single"/>
          <w:lang w:val="en-US"/>
        </w:rPr>
      </w:pPr>
      <w:r w:rsidRPr="00210ADC">
        <w:rPr>
          <w:rFonts w:eastAsia="標楷體"/>
          <w:b/>
          <w:sz w:val="24"/>
          <w:szCs w:val="24"/>
          <w:u w:val="single"/>
          <w:lang w:val="en-US"/>
        </w:rPr>
        <w:t>It follows that the place where the services are rendered is not relevant to the enquiry under s. 8(1) as to whether income arises in or is derived from Hong Kong from any employment. It should therefore be completely ignored.</w:t>
      </w:r>
    </w:p>
    <w:p w14:paraId="2ABBD6A8"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0326B716" w14:textId="77777777" w:rsidR="00AA67D2" w:rsidRPr="00210ADC" w:rsidRDefault="00AA67D2" w:rsidP="00A43EFB">
      <w:pPr>
        <w:snapToGrid w:val="0"/>
        <w:ind w:left="1276" w:rightChars="-29" w:right="-58"/>
        <w:jc w:val="both"/>
        <w:rPr>
          <w:rFonts w:eastAsia="標楷體"/>
          <w:sz w:val="24"/>
          <w:szCs w:val="24"/>
          <w:lang w:val="en-US"/>
        </w:rPr>
      </w:pPr>
      <w:r w:rsidRPr="00210ADC">
        <w:rPr>
          <w:rFonts w:eastAsia="標楷體"/>
          <w:sz w:val="24"/>
          <w:szCs w:val="24"/>
          <w:lang w:val="en-US"/>
        </w:rPr>
        <w:t>That being so, what is the correct approach to the enquiry? The approach that commends itself to me, and which I take to be correct, is that adopted by the English courts in the cases cited by Mr. Flesch.</w:t>
      </w:r>
    </w:p>
    <w:p w14:paraId="7F4A887A"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6962A715" w14:textId="77777777" w:rsidR="00AA67D2" w:rsidRPr="00210ADC" w:rsidRDefault="00AA67D2" w:rsidP="00A43EFB">
      <w:pPr>
        <w:snapToGrid w:val="0"/>
        <w:ind w:left="1276" w:rightChars="-29" w:right="-58"/>
        <w:jc w:val="both"/>
        <w:rPr>
          <w:rFonts w:eastAsia="標楷體"/>
          <w:sz w:val="24"/>
          <w:szCs w:val="24"/>
          <w:lang w:val="en-US"/>
        </w:rPr>
      </w:pPr>
      <w:r w:rsidRPr="00210ADC">
        <w:rPr>
          <w:rFonts w:eastAsia="標楷體"/>
          <w:sz w:val="24"/>
          <w:szCs w:val="24"/>
          <w:lang w:val="en-US"/>
        </w:rPr>
        <w:t>In my view this is an approach that is entirely consistent with a correct interpretation of s. 8, for although at first sight it might seem somewhat illogical to ignore the place where the services are rendered, it seems to me that to do so is consistent with an acceptance that s. 8(1</w:t>
      </w:r>
      <w:proofErr w:type="gramStart"/>
      <w:r w:rsidRPr="00210ADC">
        <w:rPr>
          <w:rFonts w:eastAsia="標楷體"/>
          <w:sz w:val="24"/>
          <w:szCs w:val="24"/>
          <w:lang w:val="en-US"/>
        </w:rPr>
        <w:t>A)(</w:t>
      </w:r>
      <w:proofErr w:type="gramEnd"/>
      <w:r w:rsidRPr="00210ADC">
        <w:rPr>
          <w:rFonts w:eastAsia="標楷體"/>
          <w:sz w:val="24"/>
          <w:szCs w:val="24"/>
          <w:lang w:val="en-US"/>
        </w:rPr>
        <w:t>a) is an extension of the basic charge imposed under s. 8(1).</w:t>
      </w:r>
    </w:p>
    <w:p w14:paraId="3CF9B456" w14:textId="77777777" w:rsidR="002805C1" w:rsidRPr="00210ADC" w:rsidRDefault="002805C1" w:rsidP="009C130C">
      <w:pPr>
        <w:snapToGrid w:val="0"/>
        <w:ind w:left="1560" w:rightChars="-29" w:right="-58"/>
        <w:jc w:val="both"/>
        <w:rPr>
          <w:rFonts w:eastAsia="標楷體"/>
          <w:sz w:val="24"/>
          <w:szCs w:val="24"/>
          <w:lang w:val="en-US"/>
        </w:rPr>
      </w:pPr>
    </w:p>
    <w:p w14:paraId="08B0BDA7" w14:textId="79FEBF31" w:rsidR="00AA67D2" w:rsidRPr="00210ADC" w:rsidRDefault="00AA67D2" w:rsidP="00A43EFB">
      <w:pPr>
        <w:snapToGrid w:val="0"/>
        <w:ind w:left="1276" w:rightChars="-29" w:right="-58"/>
        <w:jc w:val="both"/>
        <w:rPr>
          <w:rFonts w:eastAsia="標楷體"/>
          <w:sz w:val="24"/>
          <w:szCs w:val="24"/>
          <w:lang w:val="en-US"/>
        </w:rPr>
      </w:pPr>
      <w:r w:rsidRPr="00210ADC">
        <w:rPr>
          <w:rFonts w:eastAsia="標楷體"/>
          <w:sz w:val="24"/>
          <w:szCs w:val="24"/>
          <w:lang w:val="en-US"/>
        </w:rPr>
        <w:t>…</w:t>
      </w:r>
    </w:p>
    <w:p w14:paraId="49420D22" w14:textId="77777777" w:rsidR="002805C1" w:rsidRPr="00210ADC" w:rsidRDefault="002805C1" w:rsidP="009C130C">
      <w:pPr>
        <w:snapToGrid w:val="0"/>
        <w:ind w:left="1560" w:rightChars="-29" w:right="-58"/>
        <w:jc w:val="both"/>
        <w:rPr>
          <w:rFonts w:eastAsia="標楷體"/>
          <w:sz w:val="24"/>
          <w:szCs w:val="24"/>
          <w:lang w:val="en-US"/>
        </w:rPr>
      </w:pPr>
    </w:p>
    <w:p w14:paraId="7F686E28" w14:textId="77777777" w:rsidR="00AA67D2" w:rsidRPr="00210ADC" w:rsidRDefault="00AA67D2" w:rsidP="00A43EFB">
      <w:pPr>
        <w:snapToGrid w:val="0"/>
        <w:ind w:left="1276" w:rightChars="-29" w:right="-58"/>
        <w:jc w:val="both"/>
        <w:rPr>
          <w:rFonts w:eastAsia="標楷體"/>
          <w:sz w:val="24"/>
          <w:szCs w:val="24"/>
          <w:lang w:val="en-US"/>
        </w:rPr>
      </w:pPr>
      <w:r w:rsidRPr="00210ADC">
        <w:rPr>
          <w:rFonts w:eastAsia="標楷體"/>
          <w:b/>
          <w:sz w:val="24"/>
          <w:szCs w:val="24"/>
          <w:u w:val="single"/>
          <w:lang w:val="en-US"/>
        </w:rPr>
        <w:t>Specifically, it is necessary to look for the place where the income really comes to the employee, that is to say, where the source of income, the employment, is located.</w:t>
      </w:r>
      <w:r w:rsidRPr="00210ADC">
        <w:rPr>
          <w:rFonts w:eastAsia="標楷體"/>
          <w:sz w:val="24"/>
          <w:szCs w:val="24"/>
          <w:lang w:val="en-US"/>
        </w:rPr>
        <w:t xml:space="preserve"> </w:t>
      </w:r>
      <w:r w:rsidRPr="00210ADC">
        <w:rPr>
          <w:rFonts w:eastAsia="標楷體"/>
          <w:b/>
          <w:sz w:val="24"/>
          <w:szCs w:val="24"/>
          <w:u w:val="single"/>
          <w:lang w:val="en-US"/>
        </w:rPr>
        <w:t>As Sir Wilfrid Greene said, regard must first be had to the contract of employment.</w:t>
      </w:r>
      <w:r w:rsidRPr="00210ADC">
        <w:rPr>
          <w:rFonts w:eastAsia="標楷體"/>
          <w:sz w:val="24"/>
          <w:szCs w:val="24"/>
          <w:lang w:val="en-US"/>
        </w:rPr>
        <w:t xml:space="preserve"> </w:t>
      </w:r>
    </w:p>
    <w:p w14:paraId="6456E11A"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39000100" w14:textId="0A9DD465" w:rsidR="00AA67D2" w:rsidRPr="00210ADC" w:rsidRDefault="00AA67D2" w:rsidP="003D28DC">
      <w:pPr>
        <w:snapToGrid w:val="0"/>
        <w:ind w:left="1276" w:rightChars="-29" w:right="-58"/>
        <w:jc w:val="both"/>
        <w:rPr>
          <w:rFonts w:eastAsia="標楷體"/>
          <w:sz w:val="24"/>
          <w:szCs w:val="24"/>
          <w:lang w:val="en-US"/>
        </w:rPr>
      </w:pPr>
      <w:r w:rsidRPr="00210ADC">
        <w:rPr>
          <w:rFonts w:eastAsia="標楷體"/>
          <w:sz w:val="24"/>
          <w:szCs w:val="24"/>
          <w:lang w:val="en-US"/>
        </w:rPr>
        <w:t xml:space="preserve">This does not mean that the Commissioner may not look behind the appearances to discover the reality. The Commissioner is not bound to accept as conclusive, any claim made by an employee in this </w:t>
      </w:r>
      <w:proofErr w:type="spellStart"/>
      <w:r w:rsidRPr="00210ADC">
        <w:rPr>
          <w:rFonts w:eastAsia="標楷體"/>
          <w:sz w:val="24"/>
          <w:szCs w:val="24"/>
          <w:lang w:val="en-US"/>
        </w:rPr>
        <w:t>connexion</w:t>
      </w:r>
      <w:proofErr w:type="spellEnd"/>
      <w:r w:rsidRPr="00210ADC">
        <w:rPr>
          <w:rFonts w:eastAsia="標楷體"/>
          <w:sz w:val="24"/>
          <w:szCs w:val="24"/>
          <w:lang w:val="en-US"/>
        </w:rPr>
        <w:t xml:space="preserve">. He is entitled to </w:t>
      </w:r>
      <w:proofErr w:type="spellStart"/>
      <w:r w:rsidRPr="00210ADC">
        <w:rPr>
          <w:rFonts w:eastAsia="標楷體"/>
          <w:sz w:val="24"/>
          <w:szCs w:val="24"/>
          <w:lang w:val="en-US"/>
        </w:rPr>
        <w:t>scrutinise</w:t>
      </w:r>
      <w:proofErr w:type="spellEnd"/>
      <w:r w:rsidRPr="00210ADC">
        <w:rPr>
          <w:rFonts w:eastAsia="標楷體"/>
          <w:sz w:val="24"/>
          <w:szCs w:val="24"/>
          <w:lang w:val="en-US"/>
        </w:rPr>
        <w:t xml:space="preserve"> all evidence, documentary or otherwise, that is relevant to this matter.</w:t>
      </w:r>
    </w:p>
    <w:p w14:paraId="5033380A" w14:textId="77777777" w:rsidR="00AA67D2" w:rsidRPr="00210ADC" w:rsidRDefault="00AA67D2" w:rsidP="00A43EFB">
      <w:pPr>
        <w:snapToGrid w:val="0"/>
        <w:ind w:left="1276" w:rightChars="-29" w:right="-58"/>
        <w:jc w:val="both"/>
        <w:rPr>
          <w:rFonts w:eastAsia="標楷體"/>
          <w:bCs/>
          <w:sz w:val="24"/>
          <w:szCs w:val="24"/>
          <w:lang w:val="en-US"/>
        </w:rPr>
      </w:pPr>
      <w:r w:rsidRPr="00210ADC">
        <w:rPr>
          <w:rFonts w:eastAsia="標楷體"/>
          <w:sz w:val="24"/>
          <w:szCs w:val="24"/>
          <w:lang w:val="en-US"/>
        </w:rPr>
        <w:t xml:space="preserve">If any authority be needed for this basic </w:t>
      </w:r>
      <w:proofErr w:type="gramStart"/>
      <w:r w:rsidRPr="00210ADC">
        <w:rPr>
          <w:rFonts w:eastAsia="標楷體"/>
          <w:sz w:val="24"/>
          <w:szCs w:val="24"/>
          <w:lang w:val="en-US"/>
        </w:rPr>
        <w:t>proposition</w:t>
      </w:r>
      <w:proofErr w:type="gramEnd"/>
      <w:r w:rsidRPr="00210ADC">
        <w:rPr>
          <w:rFonts w:eastAsia="標楷體"/>
          <w:sz w:val="24"/>
          <w:szCs w:val="24"/>
          <w:lang w:val="en-US"/>
        </w:rPr>
        <w:t xml:space="preserve"> one needs only to refer to the words of Lord Normand at p. 155 of </w:t>
      </w:r>
      <w:r w:rsidRPr="00210ADC">
        <w:rPr>
          <w:rFonts w:eastAsia="標楷體"/>
          <w:b/>
          <w:bCs/>
          <w:sz w:val="24"/>
          <w:szCs w:val="24"/>
          <w:lang w:val="en-US"/>
        </w:rPr>
        <w:t xml:space="preserve">Bray v. </w:t>
      </w:r>
      <w:proofErr w:type="spellStart"/>
      <w:r w:rsidRPr="00210ADC">
        <w:rPr>
          <w:rFonts w:eastAsia="標楷體"/>
          <w:b/>
          <w:bCs/>
          <w:sz w:val="24"/>
          <w:szCs w:val="24"/>
          <w:lang w:val="en-US"/>
        </w:rPr>
        <w:t>Colenbrander</w:t>
      </w:r>
      <w:proofErr w:type="spellEnd"/>
      <w:r w:rsidRPr="00210ADC">
        <w:rPr>
          <w:rFonts w:eastAsia="標楷體"/>
          <w:bCs/>
          <w:sz w:val="24"/>
          <w:szCs w:val="24"/>
          <w:lang w:val="en-US"/>
        </w:rPr>
        <w:t>:</w:t>
      </w:r>
    </w:p>
    <w:p w14:paraId="57F9A5B5" w14:textId="77777777" w:rsidR="00AA67D2" w:rsidRPr="00210ADC" w:rsidRDefault="00AA67D2" w:rsidP="00AA67D2">
      <w:pPr>
        <w:tabs>
          <w:tab w:val="left" w:pos="1134"/>
        </w:tabs>
        <w:snapToGrid w:val="0"/>
        <w:ind w:left="1134" w:rightChars="272" w:right="544"/>
        <w:jc w:val="both"/>
        <w:rPr>
          <w:rFonts w:eastAsia="標楷體"/>
          <w:bCs/>
          <w:sz w:val="24"/>
          <w:szCs w:val="24"/>
        </w:rPr>
      </w:pPr>
    </w:p>
    <w:p w14:paraId="1F56F4EF" w14:textId="60BE0AEE" w:rsidR="00AA67D2" w:rsidRPr="00210ADC" w:rsidRDefault="001D60CF" w:rsidP="00A43EFB">
      <w:pPr>
        <w:snapToGrid w:val="0"/>
        <w:ind w:left="1276" w:rightChars="-29" w:right="-58"/>
        <w:jc w:val="both"/>
        <w:rPr>
          <w:rFonts w:eastAsia="標楷體"/>
          <w:b/>
          <w:kern w:val="2"/>
          <w:sz w:val="24"/>
          <w:szCs w:val="24"/>
          <w:u w:val="single"/>
          <w:lang w:val="en-US" w:eastAsia="x-none"/>
        </w:rPr>
      </w:pPr>
      <w:r w:rsidRPr="00210ADC">
        <w:rPr>
          <w:rFonts w:eastAsia="標楷體"/>
          <w:b/>
          <w:kern w:val="2"/>
          <w:sz w:val="24"/>
          <w:szCs w:val="24"/>
          <w:u w:val="single"/>
          <w:lang w:val="en-US" w:eastAsia="x-none"/>
        </w:rPr>
        <w:t>‘</w:t>
      </w:r>
      <w:r w:rsidR="00AA67D2" w:rsidRPr="00210ADC">
        <w:rPr>
          <w:rFonts w:eastAsia="標楷體"/>
          <w:b/>
          <w:kern w:val="2"/>
          <w:sz w:val="24"/>
          <w:szCs w:val="24"/>
          <w:u w:val="single"/>
          <w:lang w:val="en-US" w:eastAsia="x-none"/>
        </w:rPr>
        <w:t>My Lords, in each of these appeals the respondent entered into a contract of employment with an employer resident abroad. The contract was in each case entered into in the country of the employer's residence and it provided for payment of the employee's remuneration in that country. Parenthetically it should be said that there is no suggestion that the place of payment was nominal or pretended, or that the real or genuine place of payment was not the place specified in the contract. Nothing, therefore of what follows in this opinion in any way touches a case where the designated place of payment is challenged as nominal or pretended and unreal.</w:t>
      </w:r>
      <w:r w:rsidRPr="00210ADC">
        <w:rPr>
          <w:rFonts w:eastAsia="標楷體"/>
          <w:b/>
          <w:kern w:val="2"/>
          <w:sz w:val="24"/>
          <w:szCs w:val="24"/>
          <w:u w:val="single"/>
          <w:lang w:val="en-US" w:eastAsia="x-none"/>
        </w:rPr>
        <w:t>’</w:t>
      </w:r>
    </w:p>
    <w:p w14:paraId="65FF490B" w14:textId="77777777" w:rsidR="00AA67D2" w:rsidRPr="00210ADC" w:rsidRDefault="00AA67D2" w:rsidP="00AA67D2">
      <w:pPr>
        <w:tabs>
          <w:tab w:val="left" w:pos="1134"/>
        </w:tabs>
        <w:snapToGrid w:val="0"/>
        <w:ind w:left="1134" w:rightChars="272" w:right="544"/>
        <w:jc w:val="both"/>
        <w:rPr>
          <w:rFonts w:eastAsia="標楷體"/>
          <w:bCs/>
          <w:sz w:val="24"/>
          <w:szCs w:val="24"/>
        </w:rPr>
      </w:pPr>
    </w:p>
    <w:p w14:paraId="0DA20B22" w14:textId="77777777" w:rsidR="00AA67D2" w:rsidRPr="00210ADC" w:rsidRDefault="00AA67D2" w:rsidP="00A43EFB">
      <w:pPr>
        <w:snapToGrid w:val="0"/>
        <w:ind w:left="1276" w:rightChars="-29" w:right="-58"/>
        <w:jc w:val="both"/>
        <w:rPr>
          <w:rFonts w:eastAsia="標楷體"/>
          <w:sz w:val="24"/>
          <w:szCs w:val="24"/>
          <w:lang w:val="en-US"/>
        </w:rPr>
      </w:pPr>
      <w:r w:rsidRPr="00210ADC">
        <w:rPr>
          <w:rFonts w:eastAsia="標楷體"/>
          <w:sz w:val="24"/>
          <w:szCs w:val="24"/>
          <w:lang w:val="en-US"/>
        </w:rPr>
        <w:t xml:space="preserve">There can be no doubt therefore that in deciding the crucial issue, the Commissioner may need to look further than the external or superficial features of the employment. Appearances may be deceptive. He may need to examine other factors that point to the real </w:t>
      </w:r>
      <w:r w:rsidRPr="00210ADC">
        <w:rPr>
          <w:rFonts w:eastAsia="標楷體"/>
          <w:i/>
          <w:sz w:val="24"/>
          <w:szCs w:val="24"/>
          <w:lang w:val="en-US"/>
        </w:rPr>
        <w:t>locus</w:t>
      </w:r>
      <w:r w:rsidRPr="00210ADC">
        <w:rPr>
          <w:rFonts w:eastAsia="標楷體"/>
          <w:sz w:val="24"/>
          <w:szCs w:val="24"/>
          <w:lang w:val="en-US"/>
        </w:rPr>
        <w:t xml:space="preserve"> of the source of income, the employment.</w:t>
      </w:r>
    </w:p>
    <w:p w14:paraId="1C91CC8E"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206115B7" w14:textId="5330CCE0" w:rsidR="00AA67D2" w:rsidRPr="00210ADC" w:rsidRDefault="00AA67D2" w:rsidP="00A43EFB">
      <w:pPr>
        <w:snapToGrid w:val="0"/>
        <w:ind w:left="1276" w:rightChars="-29" w:right="-58"/>
        <w:jc w:val="both"/>
        <w:rPr>
          <w:rFonts w:eastAsia="標楷體"/>
          <w:sz w:val="24"/>
          <w:szCs w:val="24"/>
          <w:lang w:val="en-US"/>
        </w:rPr>
      </w:pPr>
      <w:r w:rsidRPr="00210ADC">
        <w:rPr>
          <w:rFonts w:eastAsia="標楷體"/>
          <w:sz w:val="24"/>
          <w:szCs w:val="24"/>
          <w:lang w:val="en-US"/>
        </w:rPr>
        <w:t xml:space="preserve">It occurs to me that sometimes when reference is made to the so called </w:t>
      </w:r>
      <w:r w:rsidR="001D60CF" w:rsidRPr="00210ADC">
        <w:rPr>
          <w:rFonts w:eastAsia="標楷體"/>
          <w:sz w:val="24"/>
          <w:szCs w:val="24"/>
          <w:lang w:val="en-US"/>
        </w:rPr>
        <w:t>‘</w:t>
      </w:r>
      <w:r w:rsidRPr="00210ADC">
        <w:rPr>
          <w:rFonts w:eastAsia="標楷體"/>
          <w:sz w:val="24"/>
          <w:szCs w:val="24"/>
          <w:lang w:val="en-US"/>
        </w:rPr>
        <w:t>totality of facts</w:t>
      </w:r>
      <w:r w:rsidR="001D60CF" w:rsidRPr="00210ADC">
        <w:rPr>
          <w:rFonts w:eastAsia="標楷體"/>
          <w:sz w:val="24"/>
          <w:szCs w:val="24"/>
          <w:lang w:val="en-US"/>
        </w:rPr>
        <w:t>’</w:t>
      </w:r>
      <w:r w:rsidRPr="00210ADC">
        <w:rPr>
          <w:rFonts w:eastAsia="標楷體"/>
          <w:sz w:val="24"/>
          <w:szCs w:val="24"/>
          <w:lang w:val="en-US"/>
        </w:rPr>
        <w:t xml:space="preserve"> test it may be that what is meant is this very process. If that is what it means then it is not an enquiry of a nature different from that to which the English cases refer, but is descriptive of the process adopted to ascertain the true answer to the question that arises under s. 8(1)</w:t>
      </w:r>
      <w:r w:rsidRPr="00210ADC">
        <w:rPr>
          <w:rFonts w:eastAsia="標楷體"/>
          <w:b/>
          <w:sz w:val="24"/>
          <w:szCs w:val="24"/>
          <w:u w:val="single"/>
          <w:lang w:val="en-US"/>
        </w:rPr>
        <w:t xml:space="preserve"> (emphasis added)</w:t>
      </w:r>
      <w:r w:rsidRPr="00210ADC">
        <w:rPr>
          <w:rFonts w:eastAsia="標楷體"/>
          <w:sz w:val="24"/>
          <w:szCs w:val="24"/>
          <w:lang w:val="en-US"/>
        </w:rPr>
        <w:t>.</w:t>
      </w:r>
      <w:r w:rsidR="001D60CF" w:rsidRPr="00210ADC">
        <w:rPr>
          <w:rFonts w:eastAsia="標楷體"/>
          <w:sz w:val="24"/>
          <w:szCs w:val="24"/>
          <w:lang w:val="en-US"/>
        </w:rPr>
        <w:t>’</w:t>
      </w:r>
    </w:p>
    <w:p w14:paraId="478AD4D0" w14:textId="77777777" w:rsidR="00AA67D2" w:rsidRPr="00210ADC" w:rsidRDefault="00AA67D2" w:rsidP="00AA67D2">
      <w:pPr>
        <w:tabs>
          <w:tab w:val="left" w:pos="851"/>
        </w:tabs>
        <w:snapToGrid w:val="0"/>
        <w:ind w:left="851"/>
        <w:jc w:val="both"/>
        <w:rPr>
          <w:rFonts w:eastAsia="標楷體"/>
          <w:sz w:val="24"/>
          <w:szCs w:val="24"/>
          <w:lang w:val="en-US"/>
        </w:rPr>
      </w:pPr>
    </w:p>
    <w:p w14:paraId="34130668" w14:textId="77777777" w:rsidR="00AA67D2" w:rsidRPr="00210ADC" w:rsidRDefault="00AA67D2" w:rsidP="00881620">
      <w:pPr>
        <w:numPr>
          <w:ilvl w:val="0"/>
          <w:numId w:val="35"/>
        </w:numPr>
        <w:snapToGrid w:val="0"/>
        <w:ind w:left="0" w:firstLine="0"/>
        <w:jc w:val="both"/>
        <w:rPr>
          <w:rFonts w:eastAsia="標楷體"/>
          <w:sz w:val="24"/>
          <w:szCs w:val="24"/>
        </w:rPr>
      </w:pPr>
      <w:r w:rsidRPr="00210ADC">
        <w:rPr>
          <w:rFonts w:eastAsia="標楷體"/>
          <w:sz w:val="24"/>
          <w:szCs w:val="24"/>
          <w:lang w:val="en-US"/>
        </w:rPr>
        <w:t xml:space="preserve">As was held in </w:t>
      </w:r>
      <w:proofErr w:type="spellStart"/>
      <w:r w:rsidRPr="00210ADC">
        <w:rPr>
          <w:rFonts w:eastAsia="標楷體"/>
          <w:iCs/>
          <w:sz w:val="24"/>
          <w:szCs w:val="24"/>
          <w:u w:val="single"/>
          <w:lang w:val="en-US"/>
        </w:rPr>
        <w:t>Goepfert</w:t>
      </w:r>
      <w:proofErr w:type="spellEnd"/>
      <w:r w:rsidRPr="00210ADC">
        <w:rPr>
          <w:rFonts w:eastAsia="標楷體"/>
          <w:sz w:val="24"/>
          <w:szCs w:val="24"/>
          <w:lang w:val="en-US"/>
        </w:rPr>
        <w:t xml:space="preserve"> (supra)</w:t>
      </w:r>
      <w:r w:rsidRPr="00210ADC">
        <w:rPr>
          <w:rFonts w:eastAsia="標楷體"/>
          <w:sz w:val="24"/>
          <w:szCs w:val="24"/>
          <w:vertAlign w:val="superscript"/>
          <w:lang w:val="en-US"/>
        </w:rPr>
        <w:footnoteReference w:id="18"/>
      </w:r>
      <w:r w:rsidRPr="00210ADC">
        <w:rPr>
          <w:rFonts w:eastAsia="標楷體"/>
          <w:sz w:val="24"/>
          <w:szCs w:val="24"/>
          <w:lang w:val="en-US"/>
        </w:rPr>
        <w:t>:</w:t>
      </w:r>
    </w:p>
    <w:p w14:paraId="58E98B43" w14:textId="77777777" w:rsidR="00AA67D2" w:rsidRPr="00210ADC" w:rsidRDefault="00AA67D2" w:rsidP="00AA67D2">
      <w:pPr>
        <w:tabs>
          <w:tab w:val="left" w:pos="851"/>
        </w:tabs>
        <w:snapToGrid w:val="0"/>
        <w:jc w:val="both"/>
        <w:rPr>
          <w:rFonts w:eastAsia="標楷體"/>
          <w:sz w:val="24"/>
          <w:szCs w:val="24"/>
        </w:rPr>
      </w:pPr>
    </w:p>
    <w:p w14:paraId="12906E1F" w14:textId="77777777" w:rsidR="00AA67D2" w:rsidRPr="00210ADC" w:rsidRDefault="00AA67D2" w:rsidP="00BD1371">
      <w:pPr>
        <w:numPr>
          <w:ilvl w:val="0"/>
          <w:numId w:val="19"/>
        </w:numPr>
        <w:tabs>
          <w:tab w:val="left" w:pos="1134"/>
        </w:tabs>
        <w:snapToGrid w:val="0"/>
        <w:ind w:leftChars="633" w:left="1842" w:hangingChars="240" w:hanging="576"/>
        <w:jc w:val="both"/>
        <w:rPr>
          <w:rFonts w:eastAsia="標楷體"/>
          <w:sz w:val="24"/>
          <w:szCs w:val="24"/>
          <w:lang w:val="en-US"/>
        </w:rPr>
      </w:pPr>
      <w:r w:rsidRPr="00210ADC">
        <w:rPr>
          <w:rFonts w:eastAsia="標楷體"/>
          <w:sz w:val="24"/>
          <w:szCs w:val="24"/>
          <w:lang w:val="en-US"/>
        </w:rPr>
        <w:t>If, during a year of assessment, a person’s income falls within the basic charge to salaries tax under section 8(1) of the Ordinance, his entire salary is subject to salaries tax, wherever his services may have been rendered, subject only to the so called 60-day rule</w:t>
      </w:r>
      <w:r w:rsidRPr="00210ADC">
        <w:rPr>
          <w:rFonts w:eastAsia="標楷體"/>
          <w:sz w:val="24"/>
          <w:szCs w:val="24"/>
          <w:vertAlign w:val="superscript"/>
          <w:lang w:val="en-US"/>
        </w:rPr>
        <w:footnoteReference w:id="19"/>
      </w:r>
      <w:r w:rsidRPr="00210ADC">
        <w:rPr>
          <w:rFonts w:eastAsia="標楷體"/>
          <w:sz w:val="24"/>
          <w:szCs w:val="24"/>
          <w:lang w:val="en-US"/>
        </w:rPr>
        <w:t xml:space="preserve"> that operates when the taxpayer can claim relief by way of exemption under section 8(1</w:t>
      </w:r>
      <w:proofErr w:type="gramStart"/>
      <w:r w:rsidRPr="00210ADC">
        <w:rPr>
          <w:rFonts w:eastAsia="標楷體"/>
          <w:sz w:val="24"/>
          <w:szCs w:val="24"/>
          <w:lang w:val="en-US"/>
        </w:rPr>
        <w:t>A)(</w:t>
      </w:r>
      <w:proofErr w:type="gramEnd"/>
      <w:r w:rsidRPr="00210ADC">
        <w:rPr>
          <w:rFonts w:eastAsia="標楷體"/>
          <w:sz w:val="24"/>
          <w:szCs w:val="24"/>
          <w:lang w:val="en-US"/>
        </w:rPr>
        <w:t>b) as read with section 8(1B) of the Ordinance.  Once income is caught by section 8(1) there is no provision for apportionment.</w:t>
      </w:r>
    </w:p>
    <w:p w14:paraId="49DD5A80" w14:textId="77777777" w:rsidR="00AA67D2" w:rsidRPr="00210ADC" w:rsidRDefault="00AA67D2" w:rsidP="00AA67D2">
      <w:pPr>
        <w:tabs>
          <w:tab w:val="left" w:pos="1134"/>
        </w:tabs>
        <w:snapToGrid w:val="0"/>
        <w:ind w:left="1134" w:rightChars="272" w:right="544"/>
        <w:jc w:val="both"/>
        <w:rPr>
          <w:rFonts w:eastAsia="標楷體"/>
          <w:sz w:val="24"/>
          <w:szCs w:val="24"/>
          <w:lang w:val="en-US"/>
        </w:rPr>
      </w:pPr>
    </w:p>
    <w:p w14:paraId="4BE5C607" w14:textId="77777777" w:rsidR="00AA67D2" w:rsidRPr="00210ADC" w:rsidRDefault="00AA67D2" w:rsidP="00BD1371">
      <w:pPr>
        <w:numPr>
          <w:ilvl w:val="0"/>
          <w:numId w:val="19"/>
        </w:numPr>
        <w:tabs>
          <w:tab w:val="left" w:pos="1134"/>
        </w:tabs>
        <w:snapToGrid w:val="0"/>
        <w:ind w:leftChars="633" w:left="1842" w:hangingChars="240" w:hanging="576"/>
        <w:jc w:val="both"/>
        <w:rPr>
          <w:rFonts w:eastAsia="標楷體"/>
          <w:sz w:val="24"/>
          <w:szCs w:val="24"/>
          <w:lang w:val="en-US"/>
        </w:rPr>
      </w:pPr>
      <w:r w:rsidRPr="00210ADC">
        <w:rPr>
          <w:rFonts w:eastAsia="標楷體"/>
          <w:sz w:val="24"/>
          <w:szCs w:val="24"/>
          <w:lang w:val="en-US"/>
        </w:rPr>
        <w:t>On the other hand, if a person, whose income does not fall within the basic charge to salaries tax under section 8(1) of the Ordinance, derives income from employment in respect of which he rendered services in Hong Kong, only that income derived from the services he actually rendered in Hong Kong is chargeable to salaries tax, which is again subject to the 60-day rule.</w:t>
      </w:r>
    </w:p>
    <w:p w14:paraId="48EAD91A" w14:textId="77777777" w:rsidR="00AA67D2" w:rsidRPr="00210ADC" w:rsidRDefault="00AA67D2" w:rsidP="00AA67D2">
      <w:pPr>
        <w:snapToGrid w:val="0"/>
        <w:ind w:left="357"/>
        <w:jc w:val="both"/>
        <w:rPr>
          <w:rFonts w:eastAsia="標楷體"/>
          <w:sz w:val="24"/>
          <w:szCs w:val="24"/>
          <w:lang w:val="en-US"/>
        </w:rPr>
      </w:pPr>
    </w:p>
    <w:p w14:paraId="74979D1F" w14:textId="77777777" w:rsidR="00AA67D2" w:rsidRPr="00210ADC" w:rsidRDefault="00AA67D2" w:rsidP="00881620">
      <w:pPr>
        <w:numPr>
          <w:ilvl w:val="0"/>
          <w:numId w:val="35"/>
        </w:numPr>
        <w:snapToGrid w:val="0"/>
        <w:ind w:left="0" w:firstLine="0"/>
        <w:jc w:val="both"/>
        <w:rPr>
          <w:rFonts w:eastAsia="標楷體"/>
          <w:sz w:val="24"/>
          <w:szCs w:val="24"/>
          <w:lang w:val="en-US"/>
        </w:rPr>
      </w:pPr>
      <w:proofErr w:type="spellStart"/>
      <w:r w:rsidRPr="00210ADC">
        <w:rPr>
          <w:rFonts w:eastAsia="標楷體"/>
          <w:iCs/>
          <w:sz w:val="24"/>
          <w:szCs w:val="24"/>
          <w:u w:val="single"/>
          <w:lang w:val="en-US"/>
        </w:rPr>
        <w:t>Goepfert</w:t>
      </w:r>
      <w:proofErr w:type="spellEnd"/>
      <w:r w:rsidRPr="00210ADC">
        <w:rPr>
          <w:rFonts w:eastAsia="標楷體"/>
          <w:i/>
          <w:sz w:val="24"/>
          <w:szCs w:val="24"/>
          <w:lang w:val="en-US"/>
        </w:rPr>
        <w:t xml:space="preserve"> </w:t>
      </w:r>
      <w:r w:rsidRPr="00210ADC">
        <w:rPr>
          <w:rFonts w:eastAsia="標楷體"/>
          <w:sz w:val="24"/>
          <w:szCs w:val="24"/>
          <w:lang w:val="en-US"/>
        </w:rPr>
        <w:t xml:space="preserve">(supra) was followed in </w:t>
      </w:r>
      <w:r w:rsidRPr="00210ADC">
        <w:rPr>
          <w:rFonts w:eastAsia="標楷體"/>
          <w:iCs/>
          <w:sz w:val="24"/>
          <w:szCs w:val="24"/>
          <w:u w:val="single"/>
          <w:lang w:val="en-US"/>
        </w:rPr>
        <w:t xml:space="preserve">Lee Hung Kwong v </w:t>
      </w:r>
      <w:r w:rsidRPr="00210ADC">
        <w:rPr>
          <w:rFonts w:eastAsia="標楷體"/>
          <w:iCs/>
          <w:sz w:val="24"/>
          <w:szCs w:val="24"/>
          <w:u w:val="single"/>
          <w:lang w:val="en-US" w:eastAsia="zh-HK"/>
        </w:rPr>
        <w:t>Commissioner of Inland Revenue</w:t>
      </w:r>
      <w:r w:rsidRPr="00210ADC">
        <w:rPr>
          <w:rFonts w:eastAsia="標楷體"/>
          <w:i/>
          <w:sz w:val="24"/>
          <w:szCs w:val="24"/>
          <w:lang w:val="en-US" w:eastAsia="zh-HK"/>
        </w:rPr>
        <w:t xml:space="preserve"> </w:t>
      </w:r>
      <w:r w:rsidRPr="00210ADC">
        <w:rPr>
          <w:rFonts w:eastAsia="標楷體"/>
          <w:sz w:val="24"/>
          <w:szCs w:val="24"/>
          <w:lang w:val="en-US"/>
        </w:rPr>
        <w:t xml:space="preserve">[2005] 4 HKLRD 80, where </w:t>
      </w:r>
      <w:r w:rsidRPr="00210ADC">
        <w:rPr>
          <w:rFonts w:eastAsia="標楷體"/>
          <w:color w:val="000000"/>
          <w:sz w:val="24"/>
          <w:szCs w:val="24"/>
          <w:lang w:val="en-US"/>
        </w:rPr>
        <w:t xml:space="preserve">Deputy Judge </w:t>
      </w:r>
      <w:proofErr w:type="gramStart"/>
      <w:r w:rsidRPr="00210ADC">
        <w:rPr>
          <w:rFonts w:eastAsia="標楷體"/>
          <w:color w:val="000000"/>
          <w:sz w:val="24"/>
          <w:szCs w:val="24"/>
          <w:lang w:val="en-US"/>
        </w:rPr>
        <w:t>A</w:t>
      </w:r>
      <w:proofErr w:type="gramEnd"/>
      <w:r w:rsidRPr="00210ADC">
        <w:rPr>
          <w:rFonts w:eastAsia="標楷體"/>
          <w:color w:val="000000"/>
          <w:sz w:val="24"/>
          <w:szCs w:val="24"/>
          <w:lang w:val="en-US"/>
        </w:rPr>
        <w:t xml:space="preserve"> To (as he then was) </w:t>
      </w:r>
      <w:r w:rsidRPr="00210ADC">
        <w:rPr>
          <w:rFonts w:eastAsia="標楷體"/>
          <w:sz w:val="24"/>
          <w:szCs w:val="24"/>
          <w:lang w:val="en-US"/>
        </w:rPr>
        <w:t>observed:</w:t>
      </w:r>
    </w:p>
    <w:p w14:paraId="7773B6EE" w14:textId="77777777" w:rsidR="00AA67D2" w:rsidRPr="00210ADC" w:rsidRDefault="00AA67D2" w:rsidP="00AA67D2">
      <w:pPr>
        <w:snapToGrid w:val="0"/>
        <w:ind w:left="360"/>
        <w:jc w:val="both"/>
        <w:rPr>
          <w:rFonts w:eastAsia="標楷體"/>
          <w:sz w:val="24"/>
          <w:szCs w:val="24"/>
          <w:lang w:val="en-US"/>
        </w:rPr>
      </w:pPr>
    </w:p>
    <w:p w14:paraId="2D3DAE4A" w14:textId="0E6AACBB" w:rsidR="00AA67D2" w:rsidRPr="00210ADC" w:rsidRDefault="001D60CF" w:rsidP="00D27F42">
      <w:pPr>
        <w:snapToGrid w:val="0"/>
        <w:ind w:left="1276" w:rightChars="-29" w:right="-58"/>
        <w:jc w:val="both"/>
        <w:rPr>
          <w:rFonts w:eastAsia="標楷體"/>
          <w:sz w:val="24"/>
          <w:szCs w:val="24"/>
          <w:lang w:val="en-US"/>
        </w:rPr>
      </w:pPr>
      <w:r w:rsidRPr="00210ADC">
        <w:rPr>
          <w:rFonts w:eastAsia="標楷體"/>
          <w:sz w:val="24"/>
          <w:szCs w:val="24"/>
        </w:rPr>
        <w:t>‘</w:t>
      </w:r>
      <w:r w:rsidR="00AA67D2" w:rsidRPr="00210ADC">
        <w:rPr>
          <w:rFonts w:eastAsia="標楷體"/>
          <w:sz w:val="24"/>
          <w:szCs w:val="24"/>
          <w:lang w:val="en-US"/>
        </w:rPr>
        <w:t xml:space="preserve">24. …Thus, </w:t>
      </w:r>
      <w:r w:rsidR="00AA67D2" w:rsidRPr="00210ADC">
        <w:rPr>
          <w:rFonts w:eastAsia="標楷體"/>
          <w:b/>
          <w:sz w:val="24"/>
          <w:szCs w:val="24"/>
          <w:u w:val="single"/>
          <w:lang w:val="en-US"/>
        </w:rPr>
        <w:t xml:space="preserve">where the source of income is from an employment, the locality of the source of income is the place where the contract for payment is deemed to have a locality. By ‘contract for payment’, Lord Normand must mean the contract of employment based on which the employee earned his payment and not necessarily the place where the payments are made. </w:t>
      </w:r>
      <w:r w:rsidR="00AA67D2" w:rsidRPr="00210ADC">
        <w:rPr>
          <w:rFonts w:eastAsia="標楷體"/>
          <w:sz w:val="24"/>
          <w:szCs w:val="24"/>
          <w:lang w:val="en-US"/>
        </w:rPr>
        <w:t xml:space="preserve">The place of payment is of course an important indicator of the locality of the contract and is prima facie the locality of the contract. But it is not conclusive: see for example </w:t>
      </w:r>
      <w:r w:rsidR="00AA67D2" w:rsidRPr="00210ADC">
        <w:rPr>
          <w:rFonts w:eastAsia="標楷體"/>
          <w:i/>
          <w:iCs/>
          <w:sz w:val="24"/>
          <w:szCs w:val="24"/>
          <w:lang w:val="en-US"/>
        </w:rPr>
        <w:t xml:space="preserve">Bennett v Marshall. </w:t>
      </w:r>
      <w:r w:rsidR="00AA67D2" w:rsidRPr="00210ADC">
        <w:rPr>
          <w:rFonts w:eastAsia="標楷體"/>
          <w:sz w:val="24"/>
          <w:szCs w:val="24"/>
          <w:lang w:val="en-US"/>
        </w:rPr>
        <w:t xml:space="preserve">If an employee enters into a contract of employment in Hong Kong with an employer resident in Hong Kong but had his salary paid into his Swiss bank account, it can hardly be doubted that the locality of his contract is in Hong Kong. His income is from a Hong Kong source. In most cases, the place of payment is the locality of the contract. That must be why Lord Normand said that the two </w:t>
      </w:r>
      <w:r w:rsidR="00AA67D2" w:rsidRPr="00210ADC">
        <w:rPr>
          <w:rFonts w:eastAsia="標楷體"/>
          <w:i/>
          <w:iCs/>
          <w:sz w:val="24"/>
          <w:szCs w:val="24"/>
          <w:lang w:val="en-US"/>
        </w:rPr>
        <w:t xml:space="preserve">may </w:t>
      </w:r>
      <w:r w:rsidR="00AA67D2" w:rsidRPr="00210ADC">
        <w:rPr>
          <w:rFonts w:eastAsia="標楷體"/>
          <w:sz w:val="24"/>
          <w:szCs w:val="24"/>
          <w:lang w:val="en-US"/>
        </w:rPr>
        <w:t>mean the same thing, but not that the two mean the same thing.</w:t>
      </w:r>
    </w:p>
    <w:p w14:paraId="32542107" w14:textId="77777777" w:rsidR="00AA67D2" w:rsidRPr="00210ADC" w:rsidRDefault="00AA67D2" w:rsidP="00AA67D2">
      <w:pPr>
        <w:tabs>
          <w:tab w:val="left" w:pos="7655"/>
        </w:tabs>
        <w:snapToGrid w:val="0"/>
        <w:ind w:left="1134" w:rightChars="272" w:right="544"/>
        <w:jc w:val="both"/>
        <w:rPr>
          <w:rFonts w:eastAsia="標楷體"/>
          <w:sz w:val="24"/>
          <w:szCs w:val="24"/>
          <w:lang w:val="en-US"/>
        </w:rPr>
      </w:pPr>
    </w:p>
    <w:p w14:paraId="6083E2B5" w14:textId="77777777" w:rsidR="00AA67D2" w:rsidRPr="00210ADC" w:rsidRDefault="00AA67D2" w:rsidP="00D27F42">
      <w:pPr>
        <w:snapToGrid w:val="0"/>
        <w:ind w:left="1276" w:rightChars="-29" w:right="-58"/>
        <w:jc w:val="both"/>
        <w:rPr>
          <w:rFonts w:eastAsia="標楷體"/>
          <w:sz w:val="24"/>
          <w:szCs w:val="24"/>
          <w:lang w:val="en-US"/>
        </w:rPr>
      </w:pPr>
      <w:r w:rsidRPr="00210ADC">
        <w:rPr>
          <w:rFonts w:eastAsia="標楷體"/>
          <w:sz w:val="24"/>
          <w:szCs w:val="24"/>
          <w:lang w:val="en-US"/>
        </w:rPr>
        <w:t xml:space="preserve">25. As for the test for ascertaining the source of income, Sir Wilfrid Greene MR said in </w:t>
      </w:r>
      <w:r w:rsidRPr="00210ADC">
        <w:rPr>
          <w:rFonts w:eastAsia="標楷體"/>
          <w:i/>
          <w:sz w:val="24"/>
          <w:szCs w:val="24"/>
          <w:lang w:val="en-US"/>
        </w:rPr>
        <w:t>Bennett v Marshall</w:t>
      </w:r>
      <w:r w:rsidRPr="00210ADC">
        <w:rPr>
          <w:rFonts w:eastAsia="標楷體"/>
          <w:sz w:val="24"/>
          <w:szCs w:val="24"/>
          <w:lang w:val="en-US"/>
        </w:rPr>
        <w:t xml:space="preserve"> [1938] 1 KB 591 at p.611:</w:t>
      </w:r>
    </w:p>
    <w:p w14:paraId="0538E1B7" w14:textId="77777777" w:rsidR="00E65728" w:rsidRPr="00210ADC" w:rsidRDefault="00E65728" w:rsidP="00AA67D2">
      <w:pPr>
        <w:tabs>
          <w:tab w:val="left" w:pos="7655"/>
        </w:tabs>
        <w:snapToGrid w:val="0"/>
        <w:ind w:left="1134" w:rightChars="272" w:right="544"/>
        <w:jc w:val="both"/>
        <w:rPr>
          <w:rFonts w:eastAsia="標楷體"/>
          <w:sz w:val="24"/>
          <w:szCs w:val="24"/>
        </w:rPr>
      </w:pPr>
    </w:p>
    <w:p w14:paraId="3E9D1970" w14:textId="77777777" w:rsidR="00AA67D2" w:rsidRPr="00210ADC" w:rsidRDefault="00AA67D2" w:rsidP="00D27F42">
      <w:pPr>
        <w:snapToGrid w:val="0"/>
        <w:ind w:left="1276" w:rightChars="-29" w:right="-58"/>
        <w:jc w:val="both"/>
        <w:rPr>
          <w:rFonts w:eastAsia="標楷體"/>
          <w:b/>
          <w:kern w:val="2"/>
          <w:sz w:val="24"/>
          <w:szCs w:val="24"/>
          <w:u w:val="single"/>
          <w:lang w:val="en-US" w:eastAsia="x-none"/>
        </w:rPr>
      </w:pPr>
      <w:r w:rsidRPr="00210ADC">
        <w:rPr>
          <w:rFonts w:eastAsia="標楷體"/>
          <w:kern w:val="2"/>
          <w:sz w:val="24"/>
          <w:szCs w:val="24"/>
          <w:lang w:val="en-US" w:eastAsia="x-none"/>
        </w:rPr>
        <w:t>The language, in [</w:t>
      </w:r>
      <w:proofErr w:type="spellStart"/>
      <w:r w:rsidRPr="00210ADC">
        <w:rPr>
          <w:rFonts w:eastAsia="標楷體"/>
          <w:i/>
          <w:kern w:val="2"/>
          <w:sz w:val="24"/>
          <w:szCs w:val="24"/>
          <w:lang w:val="en-US" w:eastAsia="x-none"/>
        </w:rPr>
        <w:t>Foulsham</w:t>
      </w:r>
      <w:proofErr w:type="spellEnd"/>
      <w:r w:rsidRPr="00210ADC">
        <w:rPr>
          <w:rFonts w:eastAsia="標楷體"/>
          <w:i/>
          <w:kern w:val="2"/>
          <w:sz w:val="24"/>
          <w:szCs w:val="24"/>
          <w:lang w:val="en-US" w:eastAsia="x-none"/>
        </w:rPr>
        <w:t xml:space="preserve"> v Pickles</w:t>
      </w:r>
      <w:r w:rsidRPr="00210ADC">
        <w:rPr>
          <w:rFonts w:eastAsia="標楷體"/>
          <w:kern w:val="2"/>
          <w:sz w:val="24"/>
          <w:szCs w:val="24"/>
          <w:lang w:val="en-US" w:eastAsia="x-none"/>
        </w:rPr>
        <w:t xml:space="preserve"> [1925] AC 458], it seems to me, quite clearly establishes the proposition that the place where the work is carried out is not a matter to which attention should be directed. </w:t>
      </w:r>
      <w:r w:rsidRPr="00210ADC">
        <w:rPr>
          <w:rFonts w:eastAsia="標楷體"/>
          <w:b/>
          <w:kern w:val="2"/>
          <w:sz w:val="24"/>
          <w:szCs w:val="24"/>
          <w:u w:val="single"/>
          <w:lang w:val="en-US" w:eastAsia="x-none"/>
        </w:rPr>
        <w:t xml:space="preserve">If I am right in my view as to the effect of </w:t>
      </w:r>
      <w:proofErr w:type="spellStart"/>
      <w:r w:rsidRPr="00210ADC">
        <w:rPr>
          <w:rFonts w:eastAsia="標楷體"/>
          <w:b/>
          <w:i/>
          <w:kern w:val="2"/>
          <w:sz w:val="24"/>
          <w:szCs w:val="24"/>
          <w:u w:val="single"/>
          <w:lang w:val="en-US" w:eastAsia="x-none"/>
        </w:rPr>
        <w:t>Foulsham</w:t>
      </w:r>
      <w:proofErr w:type="spellEnd"/>
      <w:r w:rsidRPr="00210ADC">
        <w:rPr>
          <w:rFonts w:eastAsia="標楷體"/>
          <w:b/>
          <w:i/>
          <w:kern w:val="2"/>
          <w:sz w:val="24"/>
          <w:szCs w:val="24"/>
          <w:u w:val="single"/>
          <w:lang w:val="en-US" w:eastAsia="x-none"/>
        </w:rPr>
        <w:t xml:space="preserve"> v Pickles</w:t>
      </w:r>
      <w:r w:rsidRPr="00210ADC">
        <w:rPr>
          <w:rFonts w:eastAsia="標楷體"/>
          <w:b/>
          <w:kern w:val="2"/>
          <w:sz w:val="24"/>
          <w:szCs w:val="24"/>
          <w:u w:val="single"/>
          <w:lang w:val="en-US" w:eastAsia="x-none"/>
        </w:rPr>
        <w:t>, it has the result in this case that the test for ascertaining the source of income is to look for the place where the income really comes to the employee.</w:t>
      </w:r>
    </w:p>
    <w:p w14:paraId="64891026" w14:textId="77777777" w:rsidR="00E65728" w:rsidRPr="00210ADC" w:rsidRDefault="00E65728" w:rsidP="00AA67D2">
      <w:pPr>
        <w:tabs>
          <w:tab w:val="left" w:pos="851"/>
          <w:tab w:val="left" w:pos="2160"/>
          <w:tab w:val="left" w:pos="7655"/>
        </w:tabs>
        <w:snapToGrid w:val="0"/>
        <w:ind w:left="1418" w:rightChars="272" w:right="544"/>
        <w:jc w:val="both"/>
        <w:textAlignment w:val="auto"/>
        <w:rPr>
          <w:rFonts w:eastAsia="標楷體"/>
          <w:kern w:val="2"/>
          <w:sz w:val="24"/>
          <w:szCs w:val="24"/>
          <w:lang w:val="en-US" w:eastAsia="x-none"/>
        </w:rPr>
      </w:pPr>
    </w:p>
    <w:p w14:paraId="2BE5B5CE" w14:textId="6AFC77EF" w:rsidR="00AA67D2" w:rsidRPr="00210ADC" w:rsidRDefault="00AA67D2" w:rsidP="00D27F42">
      <w:pPr>
        <w:snapToGrid w:val="0"/>
        <w:ind w:left="1276" w:rightChars="-29" w:right="-58"/>
        <w:jc w:val="both"/>
        <w:rPr>
          <w:rFonts w:eastAsia="標楷體"/>
          <w:kern w:val="2"/>
          <w:sz w:val="24"/>
          <w:szCs w:val="24"/>
          <w:lang w:val="en-US" w:eastAsia="x-none"/>
        </w:rPr>
      </w:pPr>
      <w:r w:rsidRPr="00210ADC">
        <w:rPr>
          <w:rFonts w:eastAsia="標楷體"/>
          <w:kern w:val="2"/>
          <w:sz w:val="24"/>
          <w:szCs w:val="24"/>
          <w:lang w:val="x-none" w:eastAsia="x-none"/>
        </w:rPr>
        <w:t xml:space="preserve">26. The judgment of Sir Wilfrid Greene MR in </w:t>
      </w:r>
      <w:r w:rsidRPr="00210ADC">
        <w:rPr>
          <w:rFonts w:eastAsia="標楷體"/>
          <w:i/>
          <w:iCs/>
          <w:kern w:val="2"/>
          <w:sz w:val="24"/>
          <w:szCs w:val="24"/>
          <w:lang w:val="x-none" w:eastAsia="x-none"/>
        </w:rPr>
        <w:t xml:space="preserve">Bennett </w:t>
      </w:r>
      <w:r w:rsidRPr="00210ADC">
        <w:rPr>
          <w:rFonts w:eastAsia="標楷體"/>
          <w:i/>
          <w:kern w:val="2"/>
          <w:sz w:val="24"/>
          <w:szCs w:val="24"/>
          <w:lang w:val="x-none" w:eastAsia="x-none"/>
        </w:rPr>
        <w:t>v</w:t>
      </w:r>
      <w:r w:rsidRPr="00210ADC">
        <w:rPr>
          <w:rFonts w:eastAsia="標楷體"/>
          <w:kern w:val="2"/>
          <w:sz w:val="24"/>
          <w:szCs w:val="24"/>
          <w:lang w:val="x-none" w:eastAsia="x-none"/>
        </w:rPr>
        <w:t xml:space="preserve"> </w:t>
      </w:r>
      <w:r w:rsidRPr="00210ADC">
        <w:rPr>
          <w:rFonts w:eastAsia="標楷體"/>
          <w:i/>
          <w:iCs/>
          <w:kern w:val="2"/>
          <w:sz w:val="24"/>
          <w:szCs w:val="24"/>
          <w:lang w:val="x-none" w:eastAsia="x-none"/>
        </w:rPr>
        <w:t xml:space="preserve">Marshall </w:t>
      </w:r>
      <w:r w:rsidRPr="00210ADC">
        <w:rPr>
          <w:rFonts w:eastAsia="標楷體"/>
          <w:kern w:val="2"/>
          <w:sz w:val="24"/>
          <w:szCs w:val="24"/>
          <w:lang w:val="x-none" w:eastAsia="x-none"/>
        </w:rPr>
        <w:t xml:space="preserve">[1938] 1 KB 591 was approved by the House of Lords. </w:t>
      </w:r>
      <w:r w:rsidRPr="00210ADC">
        <w:rPr>
          <w:rFonts w:eastAsia="標楷體"/>
          <w:b/>
          <w:kern w:val="2"/>
          <w:sz w:val="24"/>
          <w:szCs w:val="24"/>
          <w:u w:val="single"/>
          <w:lang w:val="x-none" w:eastAsia="x-none"/>
        </w:rPr>
        <w:t>Thus, the test</w:t>
      </w:r>
      <w:r w:rsidRPr="00210ADC">
        <w:rPr>
          <w:rFonts w:eastAsia="標楷體"/>
          <w:b/>
          <w:iCs/>
          <w:kern w:val="2"/>
          <w:sz w:val="24"/>
          <w:szCs w:val="24"/>
          <w:u w:val="single"/>
          <w:lang w:val="x-none" w:eastAsia="x-none"/>
        </w:rPr>
        <w:t xml:space="preserve"> </w:t>
      </w:r>
      <w:r w:rsidRPr="00210ADC">
        <w:rPr>
          <w:rFonts w:eastAsia="標楷體"/>
          <w:b/>
          <w:kern w:val="2"/>
          <w:sz w:val="24"/>
          <w:szCs w:val="24"/>
          <w:u w:val="single"/>
          <w:lang w:val="x-none" w:eastAsia="x-none"/>
        </w:rPr>
        <w:t>as to the source of income is to look for the place where the income</w:t>
      </w:r>
      <w:r w:rsidRPr="00210ADC">
        <w:rPr>
          <w:rFonts w:eastAsia="標楷體"/>
          <w:b/>
          <w:iCs/>
          <w:kern w:val="2"/>
          <w:sz w:val="24"/>
          <w:szCs w:val="24"/>
          <w:u w:val="single"/>
          <w:lang w:val="x-none" w:eastAsia="x-none"/>
        </w:rPr>
        <w:t xml:space="preserve"> </w:t>
      </w:r>
      <w:r w:rsidRPr="00210ADC">
        <w:rPr>
          <w:rFonts w:eastAsia="標楷體"/>
          <w:b/>
          <w:kern w:val="2"/>
          <w:sz w:val="24"/>
          <w:szCs w:val="24"/>
          <w:u w:val="single"/>
          <w:lang w:val="x-none" w:eastAsia="x-none"/>
        </w:rPr>
        <w:t>really comes to the employee.</w:t>
      </w:r>
      <w:r w:rsidRPr="00210ADC">
        <w:rPr>
          <w:rFonts w:eastAsia="標楷體"/>
          <w:kern w:val="2"/>
          <w:sz w:val="24"/>
          <w:szCs w:val="24"/>
          <w:lang w:val="x-none" w:eastAsia="x-none"/>
        </w:rPr>
        <w:t xml:space="preserve"> </w:t>
      </w:r>
      <w:r w:rsidRPr="00210ADC">
        <w:rPr>
          <w:rFonts w:eastAsia="標楷體"/>
          <w:b/>
          <w:kern w:val="2"/>
          <w:sz w:val="24"/>
          <w:szCs w:val="24"/>
          <w:u w:val="single"/>
          <w:lang w:val="x-none" w:eastAsia="x-none"/>
        </w:rPr>
        <w:t xml:space="preserve">As Sir Wilfrid Greene </w:t>
      </w:r>
      <w:r w:rsidRPr="00210ADC">
        <w:rPr>
          <w:rFonts w:eastAsia="標楷體"/>
          <w:b/>
          <w:bCs/>
          <w:kern w:val="2"/>
          <w:sz w:val="24"/>
          <w:szCs w:val="24"/>
          <w:u w:val="single"/>
          <w:lang w:val="x-none" w:eastAsia="x-none"/>
        </w:rPr>
        <w:t xml:space="preserve">MR </w:t>
      </w:r>
      <w:r w:rsidRPr="00210ADC">
        <w:rPr>
          <w:rFonts w:eastAsia="標楷體"/>
          <w:b/>
          <w:kern w:val="2"/>
          <w:sz w:val="24"/>
          <w:szCs w:val="24"/>
          <w:u w:val="single"/>
          <w:lang w:val="x-none" w:eastAsia="x-none"/>
        </w:rPr>
        <w:t>said, regard</w:t>
      </w:r>
      <w:r w:rsidRPr="00210ADC">
        <w:rPr>
          <w:rFonts w:eastAsia="標楷體"/>
          <w:b/>
          <w:i/>
          <w:iCs/>
          <w:kern w:val="2"/>
          <w:sz w:val="24"/>
          <w:szCs w:val="24"/>
          <w:u w:val="single"/>
          <w:lang w:val="x-none" w:eastAsia="x-none"/>
        </w:rPr>
        <w:t xml:space="preserve"> </w:t>
      </w:r>
      <w:r w:rsidRPr="00210ADC">
        <w:rPr>
          <w:rFonts w:eastAsia="標楷體"/>
          <w:b/>
          <w:kern w:val="2"/>
          <w:sz w:val="24"/>
          <w:szCs w:val="24"/>
          <w:u w:val="single"/>
          <w:lang w:val="x-none" w:eastAsia="x-none"/>
        </w:rPr>
        <w:t>must first be had to the contract of employment.</w:t>
      </w:r>
      <w:r w:rsidRPr="00210ADC">
        <w:rPr>
          <w:rFonts w:eastAsia="標楷體"/>
          <w:kern w:val="2"/>
          <w:sz w:val="24"/>
          <w:szCs w:val="24"/>
          <w:lang w:val="x-none" w:eastAsia="x-none"/>
        </w:rPr>
        <w:t xml:space="preserve"> This must include consideration as to the place where the employee is to be paid, where</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the contract of employment was negotiated and entered into and</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whether the employer is resident in the jurisdiction. But none of these</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factors are determinative. If the employer is resident in Hong Kong</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and entered into a contract of employment with an employee in Hong</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Kong, the employer must be carrying on business in Hong Kong</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from which the employer</w:t>
      </w:r>
      <w:r w:rsidRPr="00210ADC">
        <w:rPr>
          <w:rFonts w:eastAsia="標楷體"/>
          <w:kern w:val="2"/>
          <w:sz w:val="24"/>
          <w:szCs w:val="24"/>
          <w:lang w:eastAsia="x-none"/>
        </w:rPr>
        <w:t>’</w:t>
      </w:r>
      <w:r w:rsidRPr="00210ADC">
        <w:rPr>
          <w:rFonts w:eastAsia="標楷體"/>
          <w:kern w:val="2"/>
          <w:sz w:val="24"/>
          <w:szCs w:val="24"/>
          <w:lang w:val="x-none" w:eastAsia="x-none"/>
        </w:rPr>
        <w:t>s profits in substance arise. The locality of</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the contract must therefore also be in Hong Kong: see for example,</w:t>
      </w:r>
      <w:r w:rsidRPr="00210ADC">
        <w:rPr>
          <w:rFonts w:eastAsia="標楷體"/>
          <w:i/>
          <w:iCs/>
          <w:kern w:val="2"/>
          <w:sz w:val="24"/>
          <w:szCs w:val="24"/>
          <w:lang w:val="x-none" w:eastAsia="x-none"/>
        </w:rPr>
        <w:t xml:space="preserve"> </w:t>
      </w:r>
      <w:proofErr w:type="spellStart"/>
      <w:r w:rsidRPr="00210ADC">
        <w:rPr>
          <w:rFonts w:eastAsia="標楷體"/>
          <w:i/>
          <w:iCs/>
          <w:kern w:val="2"/>
          <w:sz w:val="24"/>
          <w:szCs w:val="24"/>
          <w:lang w:val="x-none" w:eastAsia="x-none"/>
        </w:rPr>
        <w:t>Foulsham</w:t>
      </w:r>
      <w:proofErr w:type="spellEnd"/>
      <w:r w:rsidRPr="00210ADC">
        <w:rPr>
          <w:rFonts w:eastAsia="標楷體"/>
          <w:i/>
          <w:iCs/>
          <w:kern w:val="2"/>
          <w:sz w:val="24"/>
          <w:szCs w:val="24"/>
          <w:lang w:val="x-none" w:eastAsia="x-none"/>
        </w:rPr>
        <w:t xml:space="preserve"> v Pickles </w:t>
      </w:r>
      <w:r w:rsidRPr="00210ADC">
        <w:rPr>
          <w:rFonts w:eastAsia="標楷體"/>
          <w:kern w:val="2"/>
          <w:sz w:val="24"/>
          <w:szCs w:val="24"/>
          <w:lang w:val="x-none" w:eastAsia="x-none"/>
        </w:rPr>
        <w:t>[1925] AC 458. On the other hand, if the employer</w:t>
      </w:r>
      <w:r w:rsidRPr="00210ADC">
        <w:rPr>
          <w:rFonts w:eastAsia="標楷體"/>
          <w:i/>
          <w:iCs/>
          <w:kern w:val="2"/>
          <w:sz w:val="24"/>
          <w:szCs w:val="24"/>
          <w:lang w:val="x-none" w:eastAsia="x-none"/>
        </w:rPr>
        <w:t xml:space="preserve"> </w:t>
      </w:r>
      <w:r w:rsidRPr="00210ADC">
        <w:rPr>
          <w:rFonts w:eastAsia="標楷體"/>
          <w:kern w:val="2"/>
          <w:sz w:val="24"/>
          <w:szCs w:val="24"/>
          <w:lang w:val="x-none" w:eastAsia="x-none"/>
        </w:rPr>
        <w:t xml:space="preserve">is not resident in Hong Kong, but came to Hong Kong to recruit employees to work exclusively in China. The locality of the contract is not in Hong Kong. Consideration of these factors shows the very process adopted in ascertaining the locality of the contract. This is </w:t>
      </w:r>
      <w:r w:rsidRPr="00210ADC">
        <w:rPr>
          <w:rFonts w:eastAsia="標楷體"/>
          <w:kern w:val="2"/>
          <w:sz w:val="24"/>
          <w:szCs w:val="24"/>
          <w:lang w:val="en-US" w:eastAsia="x-none"/>
        </w:rPr>
        <w:t xml:space="preserve">perhaps what has been referred to as the totality test </w:t>
      </w:r>
      <w:r w:rsidRPr="00210ADC">
        <w:rPr>
          <w:rFonts w:eastAsia="標楷體"/>
          <w:b/>
          <w:kern w:val="2"/>
          <w:sz w:val="24"/>
          <w:szCs w:val="24"/>
          <w:u w:val="single"/>
          <w:lang w:val="en-US" w:eastAsia="x-none"/>
        </w:rPr>
        <w:t>(emphasis added)</w:t>
      </w:r>
      <w:r w:rsidRPr="00210ADC">
        <w:rPr>
          <w:rFonts w:eastAsia="標楷體"/>
          <w:kern w:val="2"/>
          <w:sz w:val="24"/>
          <w:szCs w:val="24"/>
          <w:lang w:val="en-US" w:eastAsia="x-none"/>
        </w:rPr>
        <w:t>.</w:t>
      </w:r>
      <w:r w:rsidR="001D60CF" w:rsidRPr="00210ADC">
        <w:rPr>
          <w:rFonts w:eastAsia="標楷體"/>
          <w:kern w:val="2"/>
          <w:sz w:val="24"/>
          <w:szCs w:val="24"/>
          <w:lang w:val="en-US" w:eastAsia="x-none"/>
        </w:rPr>
        <w:t>’</w:t>
      </w:r>
    </w:p>
    <w:p w14:paraId="04736464" w14:textId="77777777" w:rsidR="00121700" w:rsidRPr="00210ADC" w:rsidRDefault="00121700" w:rsidP="00AA67D2">
      <w:pPr>
        <w:tabs>
          <w:tab w:val="left" w:pos="851"/>
          <w:tab w:val="left" w:pos="2160"/>
          <w:tab w:val="left" w:pos="7655"/>
        </w:tabs>
        <w:snapToGrid w:val="0"/>
        <w:ind w:left="1134" w:rightChars="272" w:right="544"/>
        <w:jc w:val="both"/>
        <w:textAlignment w:val="auto"/>
        <w:rPr>
          <w:rFonts w:eastAsia="標楷體"/>
          <w:kern w:val="2"/>
          <w:sz w:val="24"/>
          <w:szCs w:val="24"/>
          <w:lang w:val="x-none" w:eastAsia="x-none"/>
        </w:rPr>
      </w:pPr>
    </w:p>
    <w:p w14:paraId="267C6AB1" w14:textId="77777777" w:rsidR="00AA67D2" w:rsidRPr="00210ADC" w:rsidRDefault="00AA67D2" w:rsidP="00881620">
      <w:pPr>
        <w:numPr>
          <w:ilvl w:val="0"/>
          <w:numId w:val="35"/>
        </w:numPr>
        <w:snapToGrid w:val="0"/>
        <w:ind w:left="0" w:firstLine="0"/>
        <w:jc w:val="both"/>
        <w:rPr>
          <w:rFonts w:eastAsia="標楷體"/>
          <w:sz w:val="24"/>
          <w:szCs w:val="24"/>
          <w:lang w:val="en-US"/>
        </w:rPr>
      </w:pPr>
      <w:r w:rsidRPr="00210ADC">
        <w:rPr>
          <w:rFonts w:eastAsia="標楷體"/>
          <w:sz w:val="24"/>
          <w:szCs w:val="24"/>
        </w:rPr>
        <w:t xml:space="preserve">In </w:t>
      </w:r>
      <w:r w:rsidRPr="00210ADC">
        <w:rPr>
          <w:rFonts w:eastAsia="標楷體"/>
          <w:iCs/>
          <w:sz w:val="24"/>
          <w:szCs w:val="24"/>
          <w:u w:val="single"/>
        </w:rPr>
        <w:t>Randeep S Grewal v Commissioner of Inland Revenue</w:t>
      </w:r>
      <w:r w:rsidRPr="00210ADC">
        <w:rPr>
          <w:rFonts w:eastAsia="標楷體"/>
          <w:sz w:val="24"/>
          <w:szCs w:val="24"/>
        </w:rPr>
        <w:t xml:space="preserve">, HCIA 3/2022 (unreported, 6 December 2023) [2023] HKCFI 3109, Keith Yeung J analysed </w:t>
      </w:r>
      <w:proofErr w:type="spellStart"/>
      <w:r w:rsidRPr="00210ADC">
        <w:rPr>
          <w:rFonts w:eastAsia="標楷體"/>
          <w:iCs/>
          <w:sz w:val="24"/>
          <w:szCs w:val="24"/>
          <w:u w:val="single"/>
          <w:lang w:val="en-US"/>
        </w:rPr>
        <w:t>Goepfert</w:t>
      </w:r>
      <w:proofErr w:type="spellEnd"/>
      <w:r w:rsidRPr="00210ADC">
        <w:rPr>
          <w:rFonts w:eastAsia="標楷體"/>
          <w:i/>
          <w:sz w:val="24"/>
          <w:szCs w:val="24"/>
          <w:lang w:val="en-US"/>
        </w:rPr>
        <w:t xml:space="preserve"> </w:t>
      </w:r>
      <w:r w:rsidRPr="00210ADC">
        <w:rPr>
          <w:rFonts w:eastAsia="標楷體"/>
          <w:sz w:val="24"/>
          <w:szCs w:val="24"/>
          <w:lang w:val="en-US"/>
        </w:rPr>
        <w:t>(supra) and</w:t>
      </w:r>
      <w:r w:rsidRPr="00210ADC">
        <w:rPr>
          <w:rFonts w:eastAsia="標楷體"/>
          <w:iCs/>
          <w:sz w:val="24"/>
          <w:szCs w:val="24"/>
          <w:u w:val="single"/>
          <w:lang w:val="en-US"/>
        </w:rPr>
        <w:t xml:space="preserve"> Lee Hung Kwong</w:t>
      </w:r>
      <w:r w:rsidRPr="00210ADC">
        <w:rPr>
          <w:rFonts w:eastAsia="標楷體"/>
          <w:i/>
          <w:sz w:val="24"/>
          <w:szCs w:val="24"/>
          <w:lang w:val="en-US"/>
        </w:rPr>
        <w:t xml:space="preserve"> </w:t>
      </w:r>
      <w:r w:rsidRPr="00210ADC">
        <w:rPr>
          <w:rFonts w:eastAsia="標楷體"/>
          <w:sz w:val="24"/>
          <w:szCs w:val="24"/>
          <w:lang w:val="en-US"/>
        </w:rPr>
        <w:t>(supra) in details and held, among others</w:t>
      </w:r>
      <w:r w:rsidRPr="00210ADC">
        <w:rPr>
          <w:rFonts w:eastAsia="標楷體"/>
          <w:sz w:val="24"/>
          <w:szCs w:val="24"/>
        </w:rPr>
        <w:t>:</w:t>
      </w:r>
    </w:p>
    <w:p w14:paraId="0E15CD63" w14:textId="77777777" w:rsidR="00AA67D2" w:rsidRPr="00210ADC" w:rsidRDefault="00AA67D2" w:rsidP="00AA67D2">
      <w:pPr>
        <w:snapToGrid w:val="0"/>
        <w:ind w:left="567"/>
        <w:jc w:val="both"/>
        <w:rPr>
          <w:rFonts w:eastAsia="標楷體"/>
          <w:sz w:val="24"/>
          <w:szCs w:val="24"/>
          <w:lang w:val="en-US"/>
        </w:rPr>
      </w:pPr>
    </w:p>
    <w:p w14:paraId="75751492" w14:textId="7EDF2F32" w:rsidR="00AA67D2" w:rsidRPr="00210ADC" w:rsidRDefault="00AA67D2" w:rsidP="00DC52C4">
      <w:pPr>
        <w:numPr>
          <w:ilvl w:val="0"/>
          <w:numId w:val="20"/>
        </w:numPr>
        <w:snapToGrid w:val="0"/>
        <w:ind w:leftChars="633" w:left="1842" w:hangingChars="240" w:hanging="576"/>
        <w:jc w:val="both"/>
        <w:rPr>
          <w:rFonts w:eastAsia="標楷體"/>
          <w:sz w:val="24"/>
          <w:szCs w:val="24"/>
          <w:lang w:val="en-US"/>
        </w:rPr>
      </w:pPr>
      <w:r w:rsidRPr="00210ADC">
        <w:rPr>
          <w:rFonts w:eastAsia="標楷體"/>
          <w:sz w:val="24"/>
          <w:szCs w:val="24"/>
        </w:rPr>
        <w:t>It is not controversial that s</w:t>
      </w:r>
      <w:proofErr w:type="spellStart"/>
      <w:r w:rsidRPr="00210ADC">
        <w:rPr>
          <w:rFonts w:eastAsia="標楷體"/>
          <w:sz w:val="24"/>
          <w:szCs w:val="24"/>
          <w:lang w:val="en-US"/>
        </w:rPr>
        <w:t>ection</w:t>
      </w:r>
      <w:proofErr w:type="spellEnd"/>
      <w:r w:rsidRPr="00210ADC">
        <w:rPr>
          <w:rFonts w:eastAsia="標楷體"/>
          <w:sz w:val="24"/>
          <w:szCs w:val="24"/>
          <w:lang w:val="en-US"/>
        </w:rPr>
        <w:t xml:space="preserve"> 8(1) of the Ordinance stipulates two pivotal perquisites for the charge, namely</w:t>
      </w:r>
      <w:r w:rsidRPr="00210ADC">
        <w:rPr>
          <w:rFonts w:eastAsia="標楷體"/>
          <w:spacing w:val="60"/>
          <w:sz w:val="24"/>
          <w:szCs w:val="24"/>
          <w:lang w:val="en-US"/>
        </w:rPr>
        <w:t xml:space="preserve"> </w:t>
      </w:r>
      <w:r w:rsidR="001D60CF" w:rsidRPr="00210ADC">
        <w:rPr>
          <w:rFonts w:eastAsia="標楷體"/>
          <w:sz w:val="24"/>
          <w:szCs w:val="24"/>
          <w:lang w:val="en-US"/>
        </w:rPr>
        <w:t>‘</w:t>
      </w:r>
      <w:r w:rsidRPr="00210ADC">
        <w:rPr>
          <w:rFonts w:eastAsia="標楷體"/>
          <w:i/>
          <w:sz w:val="24"/>
          <w:szCs w:val="24"/>
          <w:lang w:val="en-US"/>
        </w:rPr>
        <w:t>arising</w:t>
      </w:r>
      <w:r w:rsidRPr="00210ADC">
        <w:rPr>
          <w:rFonts w:eastAsia="標楷體"/>
          <w:i/>
          <w:spacing w:val="60"/>
          <w:sz w:val="24"/>
          <w:szCs w:val="24"/>
          <w:lang w:val="en-US"/>
        </w:rPr>
        <w:t xml:space="preserve"> </w:t>
      </w:r>
      <w:r w:rsidRPr="00210ADC">
        <w:rPr>
          <w:rFonts w:eastAsia="標楷體"/>
          <w:i/>
          <w:sz w:val="24"/>
          <w:szCs w:val="24"/>
          <w:lang w:val="en-US"/>
        </w:rPr>
        <w:t>in</w:t>
      </w:r>
      <w:r w:rsidRPr="00210ADC">
        <w:rPr>
          <w:rFonts w:eastAsia="標楷體"/>
          <w:i/>
          <w:spacing w:val="60"/>
          <w:sz w:val="24"/>
          <w:szCs w:val="24"/>
          <w:lang w:val="en-US"/>
        </w:rPr>
        <w:t xml:space="preserve"> </w:t>
      </w:r>
      <w:r w:rsidRPr="00210ADC">
        <w:rPr>
          <w:rFonts w:eastAsia="標楷體"/>
          <w:i/>
          <w:sz w:val="24"/>
          <w:szCs w:val="24"/>
          <w:lang w:val="en-US"/>
        </w:rPr>
        <w:t>or</w:t>
      </w:r>
      <w:r w:rsidRPr="00210ADC">
        <w:rPr>
          <w:rFonts w:eastAsia="標楷體"/>
          <w:i/>
          <w:spacing w:val="60"/>
          <w:sz w:val="24"/>
          <w:szCs w:val="24"/>
          <w:lang w:val="en-US"/>
        </w:rPr>
        <w:t xml:space="preserve"> </w:t>
      </w:r>
      <w:r w:rsidRPr="00210ADC">
        <w:rPr>
          <w:rFonts w:eastAsia="標楷體"/>
          <w:i/>
          <w:sz w:val="24"/>
          <w:szCs w:val="24"/>
          <w:lang w:val="en-US"/>
        </w:rPr>
        <w:t>derive</w:t>
      </w:r>
      <w:r w:rsidRPr="00210ADC">
        <w:rPr>
          <w:rFonts w:eastAsia="標楷體"/>
          <w:i/>
          <w:spacing w:val="60"/>
          <w:sz w:val="24"/>
          <w:szCs w:val="24"/>
          <w:lang w:val="en-US"/>
        </w:rPr>
        <w:t xml:space="preserve"> </w:t>
      </w:r>
      <w:r w:rsidRPr="00210ADC">
        <w:rPr>
          <w:rFonts w:eastAsia="標楷體"/>
          <w:i/>
          <w:sz w:val="24"/>
          <w:szCs w:val="24"/>
          <w:lang w:val="en-US"/>
        </w:rPr>
        <w:t>from</w:t>
      </w:r>
      <w:r w:rsidRPr="00210ADC">
        <w:rPr>
          <w:rFonts w:eastAsia="標楷體"/>
          <w:i/>
          <w:spacing w:val="60"/>
          <w:sz w:val="24"/>
          <w:szCs w:val="24"/>
          <w:lang w:val="en-US"/>
        </w:rPr>
        <w:t xml:space="preserve"> </w:t>
      </w:r>
      <w:r w:rsidRPr="00210ADC">
        <w:rPr>
          <w:rFonts w:eastAsia="標楷體"/>
          <w:i/>
          <w:sz w:val="24"/>
          <w:szCs w:val="24"/>
          <w:lang w:val="en-US"/>
        </w:rPr>
        <w:t>Hong</w:t>
      </w:r>
      <w:r w:rsidRPr="00210ADC">
        <w:rPr>
          <w:rFonts w:eastAsia="標楷體"/>
          <w:i/>
          <w:spacing w:val="60"/>
          <w:sz w:val="24"/>
          <w:szCs w:val="24"/>
          <w:lang w:val="en-US"/>
        </w:rPr>
        <w:t xml:space="preserve"> </w:t>
      </w:r>
      <w:r w:rsidRPr="00210ADC">
        <w:rPr>
          <w:rFonts w:eastAsia="標楷體"/>
          <w:i/>
          <w:sz w:val="24"/>
          <w:szCs w:val="24"/>
          <w:lang w:val="en-US"/>
        </w:rPr>
        <w:t>Kong</w:t>
      </w:r>
      <w:r w:rsidR="001D60CF" w:rsidRPr="00210ADC">
        <w:rPr>
          <w:rFonts w:eastAsia="標楷體"/>
          <w:sz w:val="24"/>
          <w:szCs w:val="24"/>
          <w:lang w:val="en-US"/>
        </w:rPr>
        <w:t>’</w:t>
      </w:r>
      <w:r w:rsidRPr="00210ADC">
        <w:rPr>
          <w:rFonts w:eastAsia="標楷體"/>
          <w:sz w:val="24"/>
          <w:szCs w:val="24"/>
          <w:lang w:val="en-US"/>
        </w:rPr>
        <w:t xml:space="preserve">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w:t>
      </w:r>
      <w:r w:rsidR="001D60CF" w:rsidRPr="00210ADC">
        <w:rPr>
          <w:rFonts w:eastAsia="標楷體"/>
          <w:sz w:val="24"/>
          <w:szCs w:val="24"/>
          <w:lang w:val="en-US"/>
        </w:rPr>
        <w:t>‘</w:t>
      </w:r>
      <w:r w:rsidRPr="00210ADC">
        <w:rPr>
          <w:rFonts w:eastAsia="標楷體"/>
          <w:sz w:val="24"/>
          <w:szCs w:val="24"/>
          <w:lang w:val="en-US"/>
        </w:rPr>
        <w:t>the Geographic Pre-requisite</w:t>
      </w:r>
      <w:r w:rsidR="001D60CF" w:rsidRPr="00210ADC">
        <w:rPr>
          <w:rFonts w:eastAsia="標楷體"/>
          <w:sz w:val="24"/>
          <w:szCs w:val="24"/>
          <w:lang w:val="en-US"/>
        </w:rPr>
        <w:t>’</w:t>
      </w:r>
      <w:r w:rsidRPr="00210ADC">
        <w:rPr>
          <w:rFonts w:eastAsia="標楷體"/>
          <w:sz w:val="24"/>
          <w:szCs w:val="24"/>
          <w:lang w:val="en-US"/>
        </w:rPr>
        <w:t xml:space="preserve">) from </w:t>
      </w:r>
      <w:r w:rsidR="001D60CF" w:rsidRPr="00210ADC">
        <w:rPr>
          <w:rFonts w:eastAsia="標楷體"/>
          <w:sz w:val="24"/>
          <w:szCs w:val="24"/>
          <w:lang w:val="en-US"/>
        </w:rPr>
        <w:t>‘</w:t>
      </w:r>
      <w:r w:rsidRPr="00210ADC">
        <w:rPr>
          <w:rFonts w:eastAsia="標楷體"/>
          <w:i/>
          <w:sz w:val="24"/>
          <w:szCs w:val="24"/>
          <w:lang w:val="en-US"/>
        </w:rPr>
        <w:t>any office or employment of profit</w:t>
      </w:r>
      <w:r w:rsidR="001D60CF" w:rsidRPr="00210ADC">
        <w:rPr>
          <w:rFonts w:eastAsia="標楷體"/>
          <w:sz w:val="24"/>
          <w:szCs w:val="24"/>
          <w:lang w:val="en-US"/>
        </w:rPr>
        <w:t>’</w:t>
      </w:r>
      <w:r w:rsidRPr="00210ADC">
        <w:rPr>
          <w:rFonts w:eastAsia="標楷體"/>
          <w:sz w:val="24"/>
          <w:szCs w:val="24"/>
          <w:lang w:val="en-US"/>
        </w:rPr>
        <w:t xml:space="preserve">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w:t>
      </w:r>
      <w:r w:rsidR="001D60CF" w:rsidRPr="00210ADC">
        <w:rPr>
          <w:rFonts w:eastAsia="標楷體"/>
          <w:sz w:val="24"/>
          <w:szCs w:val="24"/>
          <w:lang w:val="en-US"/>
        </w:rPr>
        <w:t>‘</w:t>
      </w:r>
      <w:r w:rsidRPr="00210ADC">
        <w:rPr>
          <w:rFonts w:eastAsia="標楷體"/>
          <w:sz w:val="24"/>
          <w:szCs w:val="24"/>
          <w:lang w:val="en-US"/>
        </w:rPr>
        <w:t>the Contractual Pre-requisite</w:t>
      </w:r>
      <w:r w:rsidR="001D60CF" w:rsidRPr="00210ADC">
        <w:rPr>
          <w:rFonts w:eastAsia="標楷體"/>
          <w:sz w:val="24"/>
          <w:szCs w:val="24"/>
          <w:lang w:val="en-US"/>
        </w:rPr>
        <w:t>’</w:t>
      </w:r>
      <w:r w:rsidRPr="00210ADC">
        <w:rPr>
          <w:rFonts w:eastAsia="標楷體"/>
          <w:sz w:val="24"/>
          <w:szCs w:val="24"/>
          <w:lang w:val="en-US"/>
        </w:rPr>
        <w:t>).</w:t>
      </w:r>
    </w:p>
    <w:p w14:paraId="27A31B6D" w14:textId="77777777" w:rsidR="00AA67D2" w:rsidRPr="00210ADC" w:rsidRDefault="00AA67D2" w:rsidP="00AA67D2">
      <w:pPr>
        <w:snapToGrid w:val="0"/>
        <w:ind w:left="1134"/>
        <w:jc w:val="both"/>
        <w:rPr>
          <w:rFonts w:eastAsia="標楷體"/>
          <w:sz w:val="24"/>
          <w:szCs w:val="24"/>
          <w:lang w:val="en-US"/>
        </w:rPr>
      </w:pPr>
    </w:p>
    <w:p w14:paraId="375FFE23" w14:textId="31CA9508" w:rsidR="00AA67D2" w:rsidRPr="00210ADC" w:rsidRDefault="00AA67D2" w:rsidP="00DC52C4">
      <w:pPr>
        <w:numPr>
          <w:ilvl w:val="0"/>
          <w:numId w:val="20"/>
        </w:numPr>
        <w:snapToGrid w:val="0"/>
        <w:ind w:leftChars="633" w:left="1842" w:hangingChars="240" w:hanging="576"/>
        <w:jc w:val="both"/>
        <w:rPr>
          <w:rFonts w:eastAsia="標楷體"/>
          <w:sz w:val="24"/>
          <w:szCs w:val="24"/>
          <w:lang w:val="en-US"/>
        </w:rPr>
      </w:pPr>
      <w:r w:rsidRPr="00210ADC">
        <w:rPr>
          <w:rFonts w:eastAsia="標楷體"/>
          <w:sz w:val="24"/>
          <w:szCs w:val="24"/>
          <w:lang w:val="en-US"/>
        </w:rPr>
        <w:t xml:space="preserve">The issue engaged was what the Geographic Pre-requisite entails: whether it means the </w:t>
      </w:r>
      <w:r w:rsidRPr="00210ADC">
        <w:rPr>
          <w:rFonts w:eastAsia="標楷體"/>
          <w:i/>
          <w:sz w:val="24"/>
          <w:szCs w:val="24"/>
          <w:lang w:val="en-US"/>
        </w:rPr>
        <w:t>situs</w:t>
      </w:r>
      <w:r w:rsidRPr="00210ADC">
        <w:rPr>
          <w:rFonts w:eastAsia="標楷體"/>
          <w:sz w:val="24"/>
          <w:szCs w:val="24"/>
          <w:lang w:val="en-US"/>
        </w:rPr>
        <w:t xml:space="preserve"> of the employment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w:t>
      </w:r>
      <w:r w:rsidR="001D60CF" w:rsidRPr="00210ADC">
        <w:rPr>
          <w:rFonts w:eastAsia="標楷體"/>
          <w:sz w:val="24"/>
          <w:szCs w:val="24"/>
          <w:lang w:val="en-US"/>
        </w:rPr>
        <w:t>‘</w:t>
      </w:r>
      <w:r w:rsidRPr="00210ADC">
        <w:rPr>
          <w:rFonts w:eastAsia="標楷體"/>
          <w:sz w:val="24"/>
          <w:szCs w:val="24"/>
          <w:lang w:val="en-US"/>
        </w:rPr>
        <w:t>the Employment Situs Criterion</w:t>
      </w:r>
      <w:r w:rsidR="001D60CF" w:rsidRPr="00210ADC">
        <w:rPr>
          <w:rFonts w:eastAsia="標楷體"/>
          <w:sz w:val="24"/>
          <w:szCs w:val="24"/>
          <w:lang w:val="en-US"/>
        </w:rPr>
        <w:t>’</w:t>
      </w:r>
      <w:r w:rsidRPr="00210ADC">
        <w:rPr>
          <w:rFonts w:eastAsia="標楷體"/>
          <w:sz w:val="24"/>
          <w:szCs w:val="24"/>
          <w:lang w:val="en-US"/>
        </w:rPr>
        <w:t>) or whether it means the place where the services concerned are rendered (</w:t>
      </w:r>
      <w:proofErr w:type="spellStart"/>
      <w:r w:rsidR="00211798" w:rsidRPr="00210ADC">
        <w:rPr>
          <w:rFonts w:eastAsia="標楷體"/>
          <w:sz w:val="24"/>
          <w:szCs w:val="24"/>
          <w:lang w:val="en-US"/>
        </w:rPr>
        <w:t>ie</w:t>
      </w:r>
      <w:proofErr w:type="spellEnd"/>
      <w:r w:rsidRPr="00210ADC">
        <w:rPr>
          <w:rFonts w:eastAsia="標楷體"/>
          <w:sz w:val="24"/>
          <w:szCs w:val="24"/>
          <w:lang w:val="en-US"/>
        </w:rPr>
        <w:t xml:space="preserve"> </w:t>
      </w:r>
      <w:r w:rsidR="001D60CF" w:rsidRPr="00210ADC">
        <w:rPr>
          <w:rFonts w:eastAsia="標楷體"/>
          <w:sz w:val="24"/>
          <w:szCs w:val="24"/>
          <w:lang w:val="en-US"/>
        </w:rPr>
        <w:t>‘</w:t>
      </w:r>
      <w:r w:rsidRPr="00210ADC">
        <w:rPr>
          <w:rFonts w:eastAsia="標楷體"/>
          <w:sz w:val="24"/>
          <w:szCs w:val="24"/>
          <w:lang w:val="en-US"/>
        </w:rPr>
        <w:t>the Place of Services Criterion</w:t>
      </w:r>
      <w:r w:rsidR="001D60CF" w:rsidRPr="00210ADC">
        <w:rPr>
          <w:rFonts w:eastAsia="標楷體"/>
          <w:sz w:val="24"/>
          <w:szCs w:val="24"/>
          <w:lang w:val="en-US"/>
        </w:rPr>
        <w:t>’</w:t>
      </w:r>
      <w:r w:rsidRPr="00210ADC">
        <w:rPr>
          <w:rFonts w:eastAsia="標楷體"/>
          <w:sz w:val="24"/>
          <w:szCs w:val="24"/>
          <w:lang w:val="en-US"/>
        </w:rPr>
        <w:t xml:space="preserve">). </w:t>
      </w:r>
    </w:p>
    <w:p w14:paraId="78A560E0" w14:textId="77777777" w:rsidR="00AA67D2" w:rsidRPr="00210ADC" w:rsidRDefault="00AA67D2" w:rsidP="00AA67D2">
      <w:pPr>
        <w:snapToGrid w:val="0"/>
        <w:ind w:left="1134"/>
        <w:jc w:val="both"/>
        <w:rPr>
          <w:rFonts w:eastAsia="標楷體"/>
          <w:sz w:val="24"/>
          <w:szCs w:val="24"/>
          <w:lang w:val="en-US"/>
        </w:rPr>
      </w:pPr>
    </w:p>
    <w:p w14:paraId="7B825B3F" w14:textId="77777777" w:rsidR="00AA67D2" w:rsidRPr="00210ADC" w:rsidRDefault="00AA67D2" w:rsidP="00DC52C4">
      <w:pPr>
        <w:numPr>
          <w:ilvl w:val="0"/>
          <w:numId w:val="20"/>
        </w:numPr>
        <w:snapToGrid w:val="0"/>
        <w:ind w:leftChars="633" w:left="1842" w:hangingChars="240" w:hanging="576"/>
        <w:jc w:val="both"/>
        <w:rPr>
          <w:rFonts w:eastAsia="標楷體"/>
          <w:sz w:val="24"/>
          <w:szCs w:val="24"/>
          <w:lang w:val="en-US"/>
        </w:rPr>
      </w:pPr>
      <w:r w:rsidRPr="00210ADC">
        <w:rPr>
          <w:rFonts w:eastAsia="標楷體"/>
          <w:sz w:val="24"/>
          <w:szCs w:val="24"/>
          <w:lang w:val="en-US"/>
        </w:rPr>
        <w:t xml:space="preserve">By a proper interpretation of the Ordinance as a whole, and in particular by the wording, structure, context, purpose and legislative history of the provisions, the place where the employee’s services are rendered is not relevant to the enquiry under section 8(1) of the Ordinance. </w:t>
      </w:r>
    </w:p>
    <w:p w14:paraId="52F3730D" w14:textId="77777777" w:rsidR="00AA67D2" w:rsidRPr="00210ADC" w:rsidRDefault="00AA67D2" w:rsidP="00AA67D2">
      <w:pPr>
        <w:tabs>
          <w:tab w:val="left" w:pos="851"/>
        </w:tabs>
        <w:snapToGrid w:val="0"/>
        <w:jc w:val="both"/>
        <w:rPr>
          <w:rFonts w:eastAsia="標楷體"/>
          <w:sz w:val="24"/>
          <w:szCs w:val="24"/>
        </w:rPr>
      </w:pPr>
    </w:p>
    <w:p w14:paraId="60919A9A" w14:textId="0B829026" w:rsidR="00AA67D2" w:rsidRPr="00210ADC" w:rsidRDefault="00AA67D2" w:rsidP="00AA67D2">
      <w:pPr>
        <w:tabs>
          <w:tab w:val="left" w:pos="851"/>
        </w:tabs>
        <w:snapToGrid w:val="0"/>
        <w:jc w:val="both"/>
        <w:rPr>
          <w:rFonts w:eastAsia="標楷體"/>
          <w:b/>
          <w:i/>
          <w:iCs/>
          <w:sz w:val="24"/>
          <w:szCs w:val="24"/>
        </w:rPr>
      </w:pPr>
      <w:r w:rsidRPr="00210ADC">
        <w:rPr>
          <w:rFonts w:eastAsia="標楷體"/>
          <w:b/>
          <w:i/>
          <w:iCs/>
          <w:sz w:val="24"/>
          <w:szCs w:val="24"/>
        </w:rPr>
        <w:t xml:space="preserve">C3. The </w:t>
      </w:r>
      <w:r w:rsidR="008F5A7F" w:rsidRPr="008F5A7F">
        <w:rPr>
          <w:rFonts w:eastAsia="標楷體"/>
          <w:b/>
          <w:i/>
          <w:iCs/>
          <w:sz w:val="24"/>
          <w:szCs w:val="24"/>
        </w:rPr>
        <w:t xml:space="preserve">Chinese </w:t>
      </w:r>
      <w:r w:rsidRPr="00210ADC">
        <w:rPr>
          <w:rFonts w:eastAsia="標楷體"/>
          <w:b/>
          <w:i/>
          <w:iCs/>
          <w:sz w:val="24"/>
          <w:szCs w:val="24"/>
        </w:rPr>
        <w:t xml:space="preserve">Mainland Income and the Sums in question </w:t>
      </w:r>
    </w:p>
    <w:p w14:paraId="4CE500D4" w14:textId="77777777" w:rsidR="00AA67D2" w:rsidRPr="00210ADC" w:rsidRDefault="00AA67D2" w:rsidP="00AA67D2">
      <w:pPr>
        <w:tabs>
          <w:tab w:val="left" w:pos="851"/>
        </w:tabs>
        <w:snapToGrid w:val="0"/>
        <w:jc w:val="both"/>
        <w:rPr>
          <w:rFonts w:eastAsia="標楷體"/>
          <w:b/>
          <w:sz w:val="24"/>
          <w:szCs w:val="24"/>
        </w:rPr>
      </w:pPr>
    </w:p>
    <w:p w14:paraId="085D9AAA" w14:textId="77777777"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In the present case,</w:t>
      </w:r>
      <w:r w:rsidRPr="00210ADC">
        <w:rPr>
          <w:rFonts w:eastAsia="標楷體"/>
          <w:sz w:val="24"/>
          <w:szCs w:val="24"/>
          <w:lang w:val="en-US"/>
        </w:rPr>
        <w:t xml:space="preserve"> prior to the commencement of the 2017 Agreement on 1 January 2017, </w:t>
      </w:r>
      <w:r w:rsidRPr="00210ADC">
        <w:rPr>
          <w:rFonts w:eastAsia="標楷體"/>
          <w:sz w:val="24"/>
          <w:szCs w:val="24"/>
          <w:lang w:val="en-US" w:eastAsia="zh-HK"/>
        </w:rPr>
        <w:t>the Taxpayer was employed by two different Mainland companies:</w:t>
      </w:r>
    </w:p>
    <w:p w14:paraId="0A03107A" w14:textId="77777777" w:rsidR="00AA67D2" w:rsidRPr="00210ADC" w:rsidRDefault="00AA67D2" w:rsidP="00AA67D2">
      <w:pPr>
        <w:snapToGrid w:val="0"/>
        <w:ind w:left="1134"/>
        <w:jc w:val="both"/>
        <w:rPr>
          <w:rFonts w:eastAsia="標楷體"/>
          <w:sz w:val="24"/>
          <w:szCs w:val="24"/>
          <w:lang w:val="en-US" w:eastAsia="zh-HK"/>
        </w:rPr>
      </w:pPr>
    </w:p>
    <w:tbl>
      <w:tblPr>
        <w:tblW w:w="0" w:type="auto"/>
        <w:tblInd w:w="1418" w:type="dxa"/>
        <w:tblLook w:val="04A0" w:firstRow="1" w:lastRow="0" w:firstColumn="1" w:lastColumn="0" w:noHBand="0" w:noVBand="1"/>
      </w:tblPr>
      <w:tblGrid>
        <w:gridCol w:w="3368"/>
        <w:gridCol w:w="2302"/>
        <w:gridCol w:w="1559"/>
      </w:tblGrid>
      <w:tr w:rsidR="00AA67D2" w:rsidRPr="00210ADC" w14:paraId="1A2C36FE" w14:textId="77777777" w:rsidTr="00A42EB1">
        <w:tc>
          <w:tcPr>
            <w:tcW w:w="3368" w:type="dxa"/>
            <w:shd w:val="clear" w:color="auto" w:fill="auto"/>
          </w:tcPr>
          <w:p w14:paraId="329BCBF2" w14:textId="77777777" w:rsidR="00AA67D2" w:rsidRPr="00210ADC" w:rsidRDefault="00AA67D2" w:rsidP="00AA67D2">
            <w:pPr>
              <w:tabs>
                <w:tab w:val="left" w:pos="567"/>
                <w:tab w:val="left" w:pos="1701"/>
              </w:tabs>
              <w:snapToGrid w:val="0"/>
              <w:ind w:firstLineChars="400" w:firstLine="960"/>
              <w:jc w:val="both"/>
              <w:rPr>
                <w:rFonts w:eastAsia="標楷體"/>
                <w:sz w:val="24"/>
                <w:szCs w:val="24"/>
                <w:u w:val="single"/>
                <w:lang w:val="en-US" w:eastAsia="zh-HK"/>
              </w:rPr>
            </w:pPr>
            <w:r w:rsidRPr="00210ADC">
              <w:rPr>
                <w:rFonts w:eastAsia="標楷體"/>
                <w:sz w:val="24"/>
                <w:szCs w:val="24"/>
                <w:u w:val="single"/>
                <w:lang w:val="en-US" w:eastAsia="zh-HK"/>
              </w:rPr>
              <w:t>Period</w:t>
            </w:r>
          </w:p>
        </w:tc>
        <w:tc>
          <w:tcPr>
            <w:tcW w:w="2302" w:type="dxa"/>
            <w:shd w:val="clear" w:color="auto" w:fill="auto"/>
          </w:tcPr>
          <w:p w14:paraId="1DEBE286" w14:textId="77777777" w:rsidR="00AA67D2" w:rsidRPr="00210ADC" w:rsidRDefault="00AA67D2" w:rsidP="00A42EB1">
            <w:pPr>
              <w:tabs>
                <w:tab w:val="left" w:pos="567"/>
                <w:tab w:val="left" w:pos="1701"/>
              </w:tabs>
              <w:snapToGrid w:val="0"/>
              <w:jc w:val="center"/>
              <w:rPr>
                <w:rFonts w:eastAsia="標楷體"/>
                <w:sz w:val="24"/>
                <w:szCs w:val="24"/>
                <w:u w:val="single"/>
                <w:lang w:val="en-US" w:eastAsia="zh-HK"/>
              </w:rPr>
            </w:pPr>
            <w:r w:rsidRPr="00210ADC">
              <w:rPr>
                <w:rFonts w:eastAsia="標楷體"/>
                <w:sz w:val="24"/>
                <w:szCs w:val="24"/>
                <w:u w:val="single"/>
                <w:lang w:val="en-US" w:eastAsia="zh-HK"/>
              </w:rPr>
              <w:t>Employer</w:t>
            </w:r>
          </w:p>
        </w:tc>
        <w:tc>
          <w:tcPr>
            <w:tcW w:w="1559" w:type="dxa"/>
            <w:shd w:val="clear" w:color="auto" w:fill="auto"/>
          </w:tcPr>
          <w:p w14:paraId="7D5DFFD3" w14:textId="77777777" w:rsidR="00AA67D2" w:rsidRPr="00210ADC" w:rsidRDefault="00AA67D2" w:rsidP="00A42EB1">
            <w:pPr>
              <w:tabs>
                <w:tab w:val="left" w:pos="567"/>
                <w:tab w:val="left" w:pos="1701"/>
              </w:tabs>
              <w:snapToGrid w:val="0"/>
              <w:jc w:val="center"/>
              <w:rPr>
                <w:rFonts w:eastAsia="標楷體"/>
                <w:sz w:val="24"/>
                <w:szCs w:val="24"/>
                <w:u w:val="single"/>
                <w:lang w:val="en-US" w:eastAsia="zh-HK"/>
              </w:rPr>
            </w:pPr>
            <w:r w:rsidRPr="00210ADC">
              <w:rPr>
                <w:rFonts w:eastAsia="標楷體"/>
                <w:sz w:val="24"/>
                <w:szCs w:val="24"/>
                <w:u w:val="single"/>
                <w:lang w:val="en-US" w:eastAsia="zh-HK"/>
              </w:rPr>
              <w:t>Location</w:t>
            </w:r>
          </w:p>
        </w:tc>
      </w:tr>
      <w:tr w:rsidR="00AA67D2" w:rsidRPr="00210ADC" w14:paraId="4353D365" w14:textId="77777777" w:rsidTr="00A42EB1">
        <w:tc>
          <w:tcPr>
            <w:tcW w:w="3368" w:type="dxa"/>
            <w:shd w:val="clear" w:color="auto" w:fill="auto"/>
          </w:tcPr>
          <w:p w14:paraId="2D467322" w14:textId="77777777" w:rsidR="00AA67D2" w:rsidRPr="00210ADC" w:rsidRDefault="00AA67D2" w:rsidP="00AA67D2">
            <w:pPr>
              <w:tabs>
                <w:tab w:val="left" w:pos="567"/>
                <w:tab w:val="left" w:pos="1701"/>
              </w:tabs>
              <w:snapToGrid w:val="0"/>
              <w:jc w:val="both"/>
              <w:rPr>
                <w:rFonts w:eastAsia="標楷體"/>
                <w:sz w:val="24"/>
                <w:szCs w:val="24"/>
                <w:lang w:val="en-US" w:eastAsia="zh-HK"/>
              </w:rPr>
            </w:pPr>
            <w:r w:rsidRPr="00210ADC">
              <w:rPr>
                <w:rFonts w:eastAsia="標楷體"/>
                <w:sz w:val="24"/>
                <w:szCs w:val="24"/>
                <w:lang w:val="en-US" w:eastAsia="zh-HK"/>
              </w:rPr>
              <w:t>1 Jul 2009 to 31 May 2016</w:t>
            </w:r>
          </w:p>
        </w:tc>
        <w:tc>
          <w:tcPr>
            <w:tcW w:w="2302" w:type="dxa"/>
            <w:shd w:val="clear" w:color="auto" w:fill="auto"/>
          </w:tcPr>
          <w:p w14:paraId="02BBB66C" w14:textId="2D711277" w:rsidR="00AA67D2" w:rsidRPr="00210ADC" w:rsidRDefault="007753C4" w:rsidP="00A42EB1">
            <w:pPr>
              <w:tabs>
                <w:tab w:val="left" w:pos="567"/>
                <w:tab w:val="left" w:pos="1701"/>
              </w:tabs>
              <w:snapToGrid w:val="0"/>
              <w:jc w:val="center"/>
              <w:rPr>
                <w:rFonts w:eastAsia="標楷體"/>
                <w:sz w:val="24"/>
                <w:szCs w:val="24"/>
                <w:lang w:val="en-US" w:eastAsia="zh-HK"/>
              </w:rPr>
            </w:pPr>
            <w:r w:rsidRPr="00210ADC">
              <w:rPr>
                <w:rFonts w:eastAsia="標楷體"/>
                <w:sz w:val="24"/>
                <w:szCs w:val="24"/>
                <w:lang w:val="en-US" w:eastAsia="zh-HK"/>
              </w:rPr>
              <w:t>Company B - City E</w:t>
            </w:r>
          </w:p>
        </w:tc>
        <w:tc>
          <w:tcPr>
            <w:tcW w:w="1559" w:type="dxa"/>
            <w:shd w:val="clear" w:color="auto" w:fill="auto"/>
          </w:tcPr>
          <w:p w14:paraId="76520341" w14:textId="479C25A9" w:rsidR="00AA67D2" w:rsidRPr="00210ADC" w:rsidRDefault="00B5624D" w:rsidP="00A42EB1">
            <w:pPr>
              <w:tabs>
                <w:tab w:val="left" w:pos="567"/>
                <w:tab w:val="left" w:pos="1701"/>
              </w:tabs>
              <w:snapToGrid w:val="0"/>
              <w:jc w:val="center"/>
              <w:rPr>
                <w:rFonts w:eastAsia="標楷體"/>
                <w:sz w:val="24"/>
                <w:szCs w:val="24"/>
                <w:lang w:val="en-US" w:eastAsia="zh-HK"/>
              </w:rPr>
            </w:pPr>
            <w:r w:rsidRPr="00210ADC">
              <w:rPr>
                <w:rFonts w:eastAsia="標楷體"/>
                <w:sz w:val="24"/>
                <w:szCs w:val="24"/>
                <w:lang w:val="en-US" w:eastAsia="zh-HK"/>
              </w:rPr>
              <w:t>City F</w:t>
            </w:r>
          </w:p>
        </w:tc>
      </w:tr>
      <w:tr w:rsidR="00AA67D2" w:rsidRPr="00210ADC" w14:paraId="66E5BDC5" w14:textId="77777777" w:rsidTr="00A42EB1">
        <w:tc>
          <w:tcPr>
            <w:tcW w:w="3368" w:type="dxa"/>
            <w:shd w:val="clear" w:color="auto" w:fill="auto"/>
          </w:tcPr>
          <w:p w14:paraId="01E1A123" w14:textId="77777777" w:rsidR="00AA67D2" w:rsidRPr="00210ADC" w:rsidRDefault="00AA67D2" w:rsidP="00AA67D2">
            <w:pPr>
              <w:tabs>
                <w:tab w:val="left" w:pos="567"/>
                <w:tab w:val="left" w:pos="1701"/>
              </w:tabs>
              <w:snapToGrid w:val="0"/>
              <w:jc w:val="both"/>
              <w:rPr>
                <w:rFonts w:eastAsia="標楷體"/>
                <w:sz w:val="24"/>
                <w:szCs w:val="24"/>
                <w:lang w:val="en-US" w:eastAsia="zh-HK"/>
              </w:rPr>
            </w:pPr>
            <w:r w:rsidRPr="00210ADC">
              <w:rPr>
                <w:rFonts w:eastAsia="標楷體"/>
                <w:sz w:val="24"/>
                <w:szCs w:val="24"/>
                <w:lang w:val="en-US" w:eastAsia="zh-HK"/>
              </w:rPr>
              <w:t>1 Jun 2016 to 31 Dec 2016</w:t>
            </w:r>
          </w:p>
        </w:tc>
        <w:tc>
          <w:tcPr>
            <w:tcW w:w="2302" w:type="dxa"/>
            <w:shd w:val="clear" w:color="auto" w:fill="auto"/>
          </w:tcPr>
          <w:p w14:paraId="47EF6E37" w14:textId="36C85058" w:rsidR="00AA67D2" w:rsidRPr="00210ADC" w:rsidRDefault="000A068F" w:rsidP="00A42EB1">
            <w:pPr>
              <w:tabs>
                <w:tab w:val="left" w:pos="567"/>
                <w:tab w:val="left" w:pos="1701"/>
              </w:tabs>
              <w:snapToGrid w:val="0"/>
              <w:jc w:val="center"/>
              <w:rPr>
                <w:rFonts w:eastAsia="標楷體"/>
                <w:sz w:val="24"/>
                <w:szCs w:val="24"/>
                <w:lang w:val="en-US" w:eastAsia="zh-HK"/>
              </w:rPr>
            </w:pPr>
            <w:r w:rsidRPr="00210ADC">
              <w:rPr>
                <w:rFonts w:eastAsia="標楷體"/>
                <w:sz w:val="24"/>
                <w:szCs w:val="24"/>
                <w:lang w:val="en-US" w:eastAsia="zh-HK"/>
              </w:rPr>
              <w:t>Company D - City F</w:t>
            </w:r>
          </w:p>
        </w:tc>
        <w:tc>
          <w:tcPr>
            <w:tcW w:w="1559" w:type="dxa"/>
            <w:shd w:val="clear" w:color="auto" w:fill="auto"/>
          </w:tcPr>
          <w:p w14:paraId="47641E28" w14:textId="3C3C101C" w:rsidR="00AA67D2" w:rsidRPr="00210ADC" w:rsidRDefault="00B5624D" w:rsidP="00A42EB1">
            <w:pPr>
              <w:tabs>
                <w:tab w:val="left" w:pos="567"/>
                <w:tab w:val="left" w:pos="1701"/>
              </w:tabs>
              <w:snapToGrid w:val="0"/>
              <w:jc w:val="center"/>
              <w:rPr>
                <w:rFonts w:eastAsia="標楷體"/>
                <w:sz w:val="24"/>
                <w:szCs w:val="24"/>
                <w:lang w:val="en-US" w:eastAsia="zh-HK"/>
              </w:rPr>
            </w:pPr>
            <w:r w:rsidRPr="00210ADC">
              <w:rPr>
                <w:rFonts w:eastAsia="標楷體"/>
                <w:sz w:val="24"/>
                <w:szCs w:val="24"/>
                <w:lang w:val="en-US" w:eastAsia="zh-HK"/>
              </w:rPr>
              <w:t>City F</w:t>
            </w:r>
          </w:p>
        </w:tc>
      </w:tr>
    </w:tbl>
    <w:p w14:paraId="16AE1539" w14:textId="77777777" w:rsidR="00AA67D2" w:rsidRPr="00210ADC" w:rsidRDefault="00AA67D2" w:rsidP="00AA67D2">
      <w:pPr>
        <w:tabs>
          <w:tab w:val="left" w:pos="567"/>
          <w:tab w:val="left" w:pos="1701"/>
        </w:tabs>
        <w:snapToGrid w:val="0"/>
        <w:ind w:left="1701"/>
        <w:jc w:val="both"/>
        <w:rPr>
          <w:rFonts w:eastAsia="標楷體"/>
          <w:sz w:val="24"/>
          <w:szCs w:val="24"/>
          <w:lang w:val="en-US" w:eastAsia="zh-HK"/>
        </w:rPr>
      </w:pPr>
    </w:p>
    <w:p w14:paraId="2F70D957" w14:textId="65C13DB7" w:rsidR="00AA67D2" w:rsidRPr="00210ADC" w:rsidRDefault="00AA67D2" w:rsidP="00121700">
      <w:pPr>
        <w:numPr>
          <w:ilvl w:val="0"/>
          <w:numId w:val="35"/>
        </w:numPr>
        <w:snapToGrid w:val="0"/>
        <w:ind w:left="0" w:firstLine="0"/>
        <w:jc w:val="both"/>
        <w:rPr>
          <w:rFonts w:eastAsia="標楷體"/>
          <w:sz w:val="24"/>
          <w:szCs w:val="24"/>
          <w:lang w:val="en-US" w:eastAsia="zh-HK"/>
        </w:rPr>
      </w:pPr>
      <w:r w:rsidRPr="00210ADC">
        <w:rPr>
          <w:rFonts w:eastAsia="標楷體"/>
          <w:sz w:val="24"/>
          <w:szCs w:val="24"/>
          <w:lang w:val="en-US" w:eastAsia="zh-HK"/>
        </w:rPr>
        <w:t xml:space="preserve">In particular, for the months from April 2016 to December 2016, the Taxpayer’s remunerations from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were as follows:</w:t>
      </w:r>
    </w:p>
    <w:p w14:paraId="2408F4E8" w14:textId="77777777" w:rsidR="00FF665D" w:rsidRPr="00210ADC" w:rsidRDefault="00FF665D" w:rsidP="008142EF">
      <w:pPr>
        <w:snapToGrid w:val="0"/>
        <w:jc w:val="both"/>
        <w:rPr>
          <w:rFonts w:eastAsia="標楷體"/>
          <w:sz w:val="24"/>
          <w:szCs w:val="24"/>
          <w:lang w:val="en-US" w:eastAsia="zh-HK"/>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93"/>
        <w:gridCol w:w="1275"/>
        <w:gridCol w:w="1134"/>
        <w:gridCol w:w="1134"/>
        <w:gridCol w:w="1134"/>
        <w:gridCol w:w="1134"/>
        <w:gridCol w:w="1276"/>
      </w:tblGrid>
      <w:tr w:rsidR="00AA67D2" w:rsidRPr="00210ADC" w14:paraId="388320F6" w14:textId="77777777" w:rsidTr="00E15D49">
        <w:tc>
          <w:tcPr>
            <w:tcW w:w="1276" w:type="dxa"/>
            <w:vMerge w:val="restart"/>
            <w:shd w:val="clear" w:color="auto" w:fill="auto"/>
          </w:tcPr>
          <w:p w14:paraId="3FD6384E"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Employer</w:t>
            </w:r>
          </w:p>
        </w:tc>
        <w:tc>
          <w:tcPr>
            <w:tcW w:w="993" w:type="dxa"/>
            <w:vMerge w:val="restart"/>
            <w:shd w:val="clear" w:color="auto" w:fill="auto"/>
          </w:tcPr>
          <w:p w14:paraId="183ADFB5"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Month</w:t>
            </w:r>
          </w:p>
          <w:p w14:paraId="25A4CE4A"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2016</w:t>
            </w:r>
          </w:p>
        </w:tc>
        <w:tc>
          <w:tcPr>
            <w:tcW w:w="1275" w:type="dxa"/>
            <w:shd w:val="clear" w:color="auto" w:fill="auto"/>
          </w:tcPr>
          <w:p w14:paraId="3E8AB4D0"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Basic Salary</w:t>
            </w:r>
          </w:p>
        </w:tc>
        <w:tc>
          <w:tcPr>
            <w:tcW w:w="1134" w:type="dxa"/>
            <w:shd w:val="clear" w:color="auto" w:fill="auto"/>
          </w:tcPr>
          <w:p w14:paraId="6A4777C9"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Bonus</w:t>
            </w:r>
          </w:p>
        </w:tc>
        <w:tc>
          <w:tcPr>
            <w:tcW w:w="1134" w:type="dxa"/>
            <w:shd w:val="clear" w:color="auto" w:fill="auto"/>
          </w:tcPr>
          <w:p w14:paraId="52CB4D42" w14:textId="77777777" w:rsidR="00AA67D2" w:rsidRPr="00210ADC" w:rsidRDefault="00AA67D2" w:rsidP="008606AB">
            <w:pPr>
              <w:snapToGrid w:val="0"/>
              <w:ind w:leftChars="-45" w:left="-90" w:rightChars="-45" w:right="-90"/>
              <w:jc w:val="center"/>
              <w:rPr>
                <w:rFonts w:eastAsia="標楷體"/>
                <w:sz w:val="24"/>
                <w:szCs w:val="24"/>
                <w:lang w:val="en-US" w:eastAsia="zh-HK"/>
              </w:rPr>
            </w:pPr>
            <w:r w:rsidRPr="00210ADC">
              <w:rPr>
                <w:rFonts w:eastAsia="標楷體"/>
                <w:sz w:val="24"/>
                <w:szCs w:val="24"/>
                <w:lang w:val="en-US" w:eastAsia="zh-HK"/>
              </w:rPr>
              <w:t>Housing Allowance</w:t>
            </w:r>
          </w:p>
        </w:tc>
        <w:tc>
          <w:tcPr>
            <w:tcW w:w="1134" w:type="dxa"/>
            <w:shd w:val="clear" w:color="auto" w:fill="auto"/>
          </w:tcPr>
          <w:p w14:paraId="5C5FC4C0" w14:textId="77777777" w:rsidR="00AA67D2" w:rsidRPr="00210ADC" w:rsidRDefault="00AA67D2" w:rsidP="008606AB">
            <w:pPr>
              <w:snapToGrid w:val="0"/>
              <w:ind w:leftChars="-44" w:left="-88" w:rightChars="-44" w:right="-88"/>
              <w:jc w:val="center"/>
              <w:rPr>
                <w:rFonts w:eastAsia="標楷體"/>
                <w:sz w:val="24"/>
                <w:szCs w:val="24"/>
                <w:lang w:val="en-US" w:eastAsia="zh-HK"/>
              </w:rPr>
            </w:pPr>
            <w:r w:rsidRPr="00210ADC">
              <w:rPr>
                <w:rFonts w:eastAsia="標楷體"/>
                <w:sz w:val="24"/>
                <w:szCs w:val="24"/>
                <w:lang w:val="en-US" w:eastAsia="zh-HK"/>
              </w:rPr>
              <w:t>Special Allowance</w:t>
            </w:r>
          </w:p>
        </w:tc>
        <w:tc>
          <w:tcPr>
            <w:tcW w:w="1134" w:type="dxa"/>
            <w:shd w:val="clear" w:color="auto" w:fill="auto"/>
          </w:tcPr>
          <w:p w14:paraId="610BE98B" w14:textId="77777777" w:rsidR="00AA67D2" w:rsidRPr="00210ADC" w:rsidRDefault="00AA67D2" w:rsidP="008606AB">
            <w:pPr>
              <w:snapToGrid w:val="0"/>
              <w:ind w:leftChars="-101" w:left="-202" w:rightChars="-86" w:right="-172"/>
              <w:jc w:val="center"/>
              <w:rPr>
                <w:rFonts w:eastAsia="標楷體"/>
                <w:sz w:val="24"/>
                <w:szCs w:val="24"/>
                <w:lang w:val="en-US" w:eastAsia="zh-HK"/>
              </w:rPr>
            </w:pPr>
            <w:r w:rsidRPr="00210ADC">
              <w:rPr>
                <w:rFonts w:eastAsia="標楷體"/>
                <w:sz w:val="24"/>
                <w:szCs w:val="24"/>
                <w:lang w:val="en-US" w:eastAsia="zh-HK"/>
              </w:rPr>
              <w:t>Long Term</w:t>
            </w:r>
          </w:p>
          <w:p w14:paraId="210B53A3" w14:textId="77777777" w:rsidR="00AA67D2" w:rsidRPr="00210ADC" w:rsidRDefault="00AA67D2" w:rsidP="008606AB">
            <w:pPr>
              <w:snapToGrid w:val="0"/>
              <w:ind w:leftChars="-101" w:left="-202" w:rightChars="-86" w:right="-172"/>
              <w:jc w:val="center"/>
              <w:rPr>
                <w:rFonts w:eastAsia="標楷體"/>
                <w:sz w:val="24"/>
                <w:szCs w:val="24"/>
                <w:lang w:val="en-US" w:eastAsia="zh-HK"/>
              </w:rPr>
            </w:pPr>
            <w:r w:rsidRPr="00210ADC">
              <w:rPr>
                <w:rFonts w:eastAsia="標楷體"/>
                <w:sz w:val="24"/>
                <w:szCs w:val="24"/>
                <w:lang w:val="en-US" w:eastAsia="zh-HK"/>
              </w:rPr>
              <w:t>Incentive Dividend</w:t>
            </w:r>
          </w:p>
        </w:tc>
        <w:tc>
          <w:tcPr>
            <w:tcW w:w="1276" w:type="dxa"/>
            <w:shd w:val="clear" w:color="auto" w:fill="auto"/>
          </w:tcPr>
          <w:p w14:paraId="4A945B65"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Total</w:t>
            </w:r>
          </w:p>
        </w:tc>
      </w:tr>
      <w:tr w:rsidR="00AA67D2" w:rsidRPr="00210ADC" w14:paraId="115A260D" w14:textId="77777777" w:rsidTr="00E15D49">
        <w:tc>
          <w:tcPr>
            <w:tcW w:w="1276" w:type="dxa"/>
            <w:vMerge/>
            <w:shd w:val="clear" w:color="auto" w:fill="auto"/>
          </w:tcPr>
          <w:p w14:paraId="19944D18" w14:textId="77777777" w:rsidR="00AA67D2" w:rsidRPr="00210ADC" w:rsidRDefault="00AA67D2" w:rsidP="008606AB">
            <w:pPr>
              <w:snapToGrid w:val="0"/>
              <w:jc w:val="center"/>
              <w:rPr>
                <w:rFonts w:eastAsia="標楷體"/>
                <w:sz w:val="24"/>
                <w:szCs w:val="24"/>
                <w:lang w:val="en-US" w:eastAsia="zh-HK"/>
              </w:rPr>
            </w:pPr>
          </w:p>
        </w:tc>
        <w:tc>
          <w:tcPr>
            <w:tcW w:w="993" w:type="dxa"/>
            <w:vMerge/>
            <w:shd w:val="clear" w:color="auto" w:fill="auto"/>
          </w:tcPr>
          <w:p w14:paraId="695E4F62" w14:textId="77777777" w:rsidR="00AA67D2" w:rsidRPr="00210ADC" w:rsidRDefault="00AA67D2" w:rsidP="008606AB">
            <w:pPr>
              <w:snapToGrid w:val="0"/>
              <w:rPr>
                <w:rFonts w:eastAsia="標楷體"/>
                <w:sz w:val="24"/>
                <w:szCs w:val="24"/>
                <w:lang w:val="en-US" w:eastAsia="zh-HK"/>
              </w:rPr>
            </w:pPr>
          </w:p>
        </w:tc>
        <w:tc>
          <w:tcPr>
            <w:tcW w:w="1275" w:type="dxa"/>
            <w:shd w:val="clear" w:color="auto" w:fill="auto"/>
          </w:tcPr>
          <w:p w14:paraId="62184F3F"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134" w:type="dxa"/>
            <w:shd w:val="clear" w:color="auto" w:fill="auto"/>
          </w:tcPr>
          <w:p w14:paraId="59A50C43"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134" w:type="dxa"/>
            <w:shd w:val="clear" w:color="auto" w:fill="auto"/>
          </w:tcPr>
          <w:p w14:paraId="2BD44128"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134" w:type="dxa"/>
            <w:shd w:val="clear" w:color="auto" w:fill="auto"/>
          </w:tcPr>
          <w:p w14:paraId="08D454B5"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134" w:type="dxa"/>
            <w:shd w:val="clear" w:color="auto" w:fill="auto"/>
          </w:tcPr>
          <w:p w14:paraId="54C24792"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c>
          <w:tcPr>
            <w:tcW w:w="1276" w:type="dxa"/>
            <w:shd w:val="clear" w:color="auto" w:fill="auto"/>
          </w:tcPr>
          <w:p w14:paraId="3C407F23"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RMB</w:t>
            </w:r>
          </w:p>
        </w:tc>
      </w:tr>
      <w:tr w:rsidR="00AA67D2" w:rsidRPr="00210ADC" w14:paraId="5EB97C91" w14:textId="77777777" w:rsidTr="00E15D49">
        <w:tc>
          <w:tcPr>
            <w:tcW w:w="1276" w:type="dxa"/>
            <w:vMerge w:val="restart"/>
            <w:shd w:val="clear" w:color="auto" w:fill="auto"/>
            <w:vAlign w:val="center"/>
          </w:tcPr>
          <w:p w14:paraId="4A728D60" w14:textId="12987E70" w:rsidR="00AA67D2" w:rsidRPr="00210ADC" w:rsidRDefault="007753C4" w:rsidP="008606AB">
            <w:pPr>
              <w:snapToGrid w:val="0"/>
              <w:jc w:val="center"/>
              <w:rPr>
                <w:rFonts w:eastAsia="標楷體"/>
                <w:sz w:val="24"/>
                <w:szCs w:val="24"/>
                <w:lang w:val="en-US" w:eastAsia="zh-HK"/>
              </w:rPr>
            </w:pPr>
            <w:r w:rsidRPr="00210ADC">
              <w:rPr>
                <w:rFonts w:eastAsia="標楷體"/>
                <w:sz w:val="24"/>
                <w:szCs w:val="24"/>
                <w:lang w:val="en-US" w:eastAsia="zh-HK"/>
              </w:rPr>
              <w:t>Company B - City E</w:t>
            </w:r>
          </w:p>
        </w:tc>
        <w:tc>
          <w:tcPr>
            <w:tcW w:w="993" w:type="dxa"/>
            <w:shd w:val="clear" w:color="auto" w:fill="auto"/>
          </w:tcPr>
          <w:p w14:paraId="27A66EBF"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Apr</w:t>
            </w:r>
          </w:p>
        </w:tc>
        <w:tc>
          <w:tcPr>
            <w:tcW w:w="1275" w:type="dxa"/>
            <w:shd w:val="clear" w:color="auto" w:fill="auto"/>
          </w:tcPr>
          <w:p w14:paraId="36F36B2E"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33639CBA"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324,340</w:t>
            </w:r>
          </w:p>
        </w:tc>
        <w:tc>
          <w:tcPr>
            <w:tcW w:w="1134" w:type="dxa"/>
            <w:shd w:val="clear" w:color="auto" w:fill="auto"/>
          </w:tcPr>
          <w:p w14:paraId="0F805D52"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4A88CCC9"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7D25051F"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104268C1"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511,307</w:t>
            </w:r>
          </w:p>
        </w:tc>
      </w:tr>
      <w:tr w:rsidR="00AA67D2" w:rsidRPr="00210ADC" w14:paraId="004C3687" w14:textId="77777777" w:rsidTr="00E15D49">
        <w:tc>
          <w:tcPr>
            <w:tcW w:w="1276" w:type="dxa"/>
            <w:vMerge/>
            <w:shd w:val="clear" w:color="auto" w:fill="auto"/>
            <w:vAlign w:val="center"/>
          </w:tcPr>
          <w:p w14:paraId="0CECB952" w14:textId="77777777" w:rsidR="00AA67D2" w:rsidRPr="00210ADC" w:rsidRDefault="00AA67D2" w:rsidP="008606AB">
            <w:pPr>
              <w:snapToGrid w:val="0"/>
              <w:jc w:val="center"/>
              <w:rPr>
                <w:rFonts w:eastAsia="標楷體"/>
                <w:sz w:val="24"/>
                <w:szCs w:val="24"/>
                <w:lang w:val="en-US" w:eastAsia="zh-HK"/>
              </w:rPr>
            </w:pPr>
          </w:p>
        </w:tc>
        <w:tc>
          <w:tcPr>
            <w:tcW w:w="993" w:type="dxa"/>
            <w:shd w:val="clear" w:color="auto" w:fill="auto"/>
          </w:tcPr>
          <w:p w14:paraId="708E2ED1"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May</w:t>
            </w:r>
          </w:p>
        </w:tc>
        <w:tc>
          <w:tcPr>
            <w:tcW w:w="1275" w:type="dxa"/>
            <w:shd w:val="clear" w:color="auto" w:fill="auto"/>
          </w:tcPr>
          <w:p w14:paraId="19A6F254"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34AB314C"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268EED9A"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543E013D"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69C26842"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6226A9C8"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375F2D31" w14:textId="77777777" w:rsidTr="00E15D49">
        <w:tc>
          <w:tcPr>
            <w:tcW w:w="1276" w:type="dxa"/>
            <w:vMerge w:val="restart"/>
            <w:shd w:val="clear" w:color="auto" w:fill="auto"/>
            <w:vAlign w:val="center"/>
          </w:tcPr>
          <w:p w14:paraId="06D4767E" w14:textId="098C38AA" w:rsidR="00AA67D2" w:rsidRPr="00210ADC" w:rsidRDefault="000A068F" w:rsidP="008606AB">
            <w:pPr>
              <w:snapToGrid w:val="0"/>
              <w:jc w:val="center"/>
              <w:rPr>
                <w:rFonts w:eastAsia="標楷體"/>
                <w:sz w:val="24"/>
                <w:szCs w:val="24"/>
                <w:lang w:val="en-US" w:eastAsia="zh-HK"/>
              </w:rPr>
            </w:pPr>
            <w:r w:rsidRPr="00210ADC">
              <w:rPr>
                <w:rFonts w:eastAsia="標楷體"/>
                <w:sz w:val="24"/>
                <w:szCs w:val="24"/>
                <w:lang w:val="en-US" w:eastAsia="zh-HK"/>
              </w:rPr>
              <w:t>Company D - City F</w:t>
            </w:r>
          </w:p>
        </w:tc>
        <w:tc>
          <w:tcPr>
            <w:tcW w:w="993" w:type="dxa"/>
            <w:shd w:val="clear" w:color="auto" w:fill="auto"/>
          </w:tcPr>
          <w:p w14:paraId="1FD28204"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Jun</w:t>
            </w:r>
          </w:p>
        </w:tc>
        <w:tc>
          <w:tcPr>
            <w:tcW w:w="1275" w:type="dxa"/>
            <w:shd w:val="clear" w:color="auto" w:fill="auto"/>
          </w:tcPr>
          <w:p w14:paraId="69D284D2"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4C3E51C7"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0DD42D97"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1FE5BBB8"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4B5F4EB8"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225BD09F"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3D953CF6" w14:textId="77777777" w:rsidTr="00E15D49">
        <w:tc>
          <w:tcPr>
            <w:tcW w:w="1276" w:type="dxa"/>
            <w:vMerge/>
            <w:shd w:val="clear" w:color="auto" w:fill="auto"/>
          </w:tcPr>
          <w:p w14:paraId="59558AF0"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41C006BC"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Jul</w:t>
            </w:r>
          </w:p>
        </w:tc>
        <w:tc>
          <w:tcPr>
            <w:tcW w:w="1275" w:type="dxa"/>
            <w:shd w:val="clear" w:color="auto" w:fill="auto"/>
          </w:tcPr>
          <w:p w14:paraId="7ECF2333"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6B86519D"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1AF5D811"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646ECA88"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095CB2C1"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28,717</w:t>
            </w:r>
          </w:p>
        </w:tc>
        <w:tc>
          <w:tcPr>
            <w:tcW w:w="1276" w:type="dxa"/>
            <w:shd w:val="clear" w:color="auto" w:fill="auto"/>
          </w:tcPr>
          <w:p w14:paraId="44424671"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215,684</w:t>
            </w:r>
          </w:p>
        </w:tc>
      </w:tr>
      <w:tr w:rsidR="00AA67D2" w:rsidRPr="00210ADC" w14:paraId="7BE93482" w14:textId="77777777" w:rsidTr="00E15D49">
        <w:tc>
          <w:tcPr>
            <w:tcW w:w="1276" w:type="dxa"/>
            <w:vMerge/>
            <w:shd w:val="clear" w:color="auto" w:fill="auto"/>
          </w:tcPr>
          <w:p w14:paraId="21507007"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25E67B09"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Aug</w:t>
            </w:r>
          </w:p>
        </w:tc>
        <w:tc>
          <w:tcPr>
            <w:tcW w:w="1275" w:type="dxa"/>
            <w:shd w:val="clear" w:color="auto" w:fill="auto"/>
          </w:tcPr>
          <w:p w14:paraId="160ACE7B"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379FFFBA"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10226182"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12037106"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2913C0E2"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75DB5F70"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556F2165" w14:textId="77777777" w:rsidTr="00E15D49">
        <w:tc>
          <w:tcPr>
            <w:tcW w:w="1276" w:type="dxa"/>
            <w:vMerge/>
            <w:shd w:val="clear" w:color="auto" w:fill="auto"/>
          </w:tcPr>
          <w:p w14:paraId="3C9063ED"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0A5648F4"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Sep</w:t>
            </w:r>
          </w:p>
        </w:tc>
        <w:tc>
          <w:tcPr>
            <w:tcW w:w="1275" w:type="dxa"/>
            <w:shd w:val="clear" w:color="auto" w:fill="auto"/>
          </w:tcPr>
          <w:p w14:paraId="2B39618E"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53603ECE"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2E5643D9"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3E759B99"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40DF0629"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46FC3AF8"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6444271C" w14:textId="77777777" w:rsidTr="00E15D49">
        <w:tc>
          <w:tcPr>
            <w:tcW w:w="1276" w:type="dxa"/>
            <w:vMerge/>
            <w:shd w:val="clear" w:color="auto" w:fill="auto"/>
          </w:tcPr>
          <w:p w14:paraId="23610FB6"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5DA481CC"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Oct</w:t>
            </w:r>
          </w:p>
        </w:tc>
        <w:tc>
          <w:tcPr>
            <w:tcW w:w="1275" w:type="dxa"/>
            <w:shd w:val="clear" w:color="auto" w:fill="auto"/>
          </w:tcPr>
          <w:p w14:paraId="0B14504C"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25591747"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65DEC3F3"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2E103438"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3EB0143F"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21,214</w:t>
            </w:r>
          </w:p>
        </w:tc>
        <w:tc>
          <w:tcPr>
            <w:tcW w:w="1276" w:type="dxa"/>
            <w:shd w:val="clear" w:color="auto" w:fill="auto"/>
          </w:tcPr>
          <w:p w14:paraId="04058ECE"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208,181</w:t>
            </w:r>
          </w:p>
        </w:tc>
      </w:tr>
      <w:tr w:rsidR="00AA67D2" w:rsidRPr="00210ADC" w14:paraId="134F2607" w14:textId="77777777" w:rsidTr="00E15D49">
        <w:tc>
          <w:tcPr>
            <w:tcW w:w="1276" w:type="dxa"/>
            <w:vMerge/>
            <w:shd w:val="clear" w:color="auto" w:fill="auto"/>
          </w:tcPr>
          <w:p w14:paraId="259D58CE"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2064A570"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Nov</w:t>
            </w:r>
          </w:p>
        </w:tc>
        <w:tc>
          <w:tcPr>
            <w:tcW w:w="1275" w:type="dxa"/>
            <w:shd w:val="clear" w:color="auto" w:fill="auto"/>
          </w:tcPr>
          <w:p w14:paraId="502B81EB"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3023F21C"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6E0BD890"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577FF596"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62FD5D46"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2CF021D8"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7065AB6E" w14:textId="77777777" w:rsidTr="00E15D49">
        <w:tc>
          <w:tcPr>
            <w:tcW w:w="1276" w:type="dxa"/>
            <w:vMerge/>
            <w:shd w:val="clear" w:color="auto" w:fill="auto"/>
          </w:tcPr>
          <w:p w14:paraId="5E7283C1"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6A355934" w14:textId="77777777" w:rsidR="00AA67D2" w:rsidRPr="00210ADC" w:rsidRDefault="00AA67D2" w:rsidP="00154B23">
            <w:pPr>
              <w:snapToGrid w:val="0"/>
              <w:ind w:leftChars="-195" w:left="-390" w:rightChars="-336" w:right="-672" w:firstLineChars="190" w:firstLine="456"/>
              <w:rPr>
                <w:rFonts w:eastAsia="標楷體"/>
                <w:sz w:val="24"/>
                <w:szCs w:val="24"/>
                <w:lang w:val="en-US" w:eastAsia="zh-HK"/>
              </w:rPr>
            </w:pPr>
            <w:r w:rsidRPr="00210ADC">
              <w:rPr>
                <w:rFonts w:eastAsia="標楷體"/>
                <w:sz w:val="24"/>
                <w:szCs w:val="24"/>
                <w:lang w:val="en-US" w:eastAsia="zh-HK"/>
              </w:rPr>
              <w:t>Dec</w:t>
            </w:r>
          </w:p>
        </w:tc>
        <w:tc>
          <w:tcPr>
            <w:tcW w:w="1275" w:type="dxa"/>
            <w:shd w:val="clear" w:color="auto" w:fill="auto"/>
          </w:tcPr>
          <w:p w14:paraId="1BAC14C8" w14:textId="77777777" w:rsidR="00AA67D2" w:rsidRPr="00210ADC" w:rsidRDefault="00AA67D2" w:rsidP="008606AB">
            <w:pPr>
              <w:snapToGrid w:val="0"/>
              <w:ind w:rightChars="-9" w:right="-18"/>
              <w:jc w:val="center"/>
              <w:rPr>
                <w:rFonts w:eastAsia="標楷體"/>
                <w:sz w:val="24"/>
                <w:szCs w:val="24"/>
                <w:lang w:val="en-US" w:eastAsia="zh-HK"/>
              </w:rPr>
            </w:pPr>
            <w:r w:rsidRPr="00210ADC">
              <w:rPr>
                <w:rFonts w:eastAsia="標楷體"/>
                <w:sz w:val="24"/>
                <w:szCs w:val="24"/>
                <w:lang w:val="en-US" w:eastAsia="zh-HK"/>
              </w:rPr>
              <w:t>129,736</w:t>
            </w:r>
          </w:p>
        </w:tc>
        <w:tc>
          <w:tcPr>
            <w:tcW w:w="1134" w:type="dxa"/>
            <w:shd w:val="clear" w:color="auto" w:fill="auto"/>
          </w:tcPr>
          <w:p w14:paraId="33A5FDEB"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134" w:type="dxa"/>
            <w:shd w:val="clear" w:color="auto" w:fill="auto"/>
          </w:tcPr>
          <w:p w14:paraId="020B023B"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24,000</w:t>
            </w:r>
          </w:p>
        </w:tc>
        <w:tc>
          <w:tcPr>
            <w:tcW w:w="1134" w:type="dxa"/>
            <w:shd w:val="clear" w:color="auto" w:fill="auto"/>
          </w:tcPr>
          <w:p w14:paraId="7B614D73"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33,231</w:t>
            </w:r>
          </w:p>
        </w:tc>
        <w:tc>
          <w:tcPr>
            <w:tcW w:w="1134" w:type="dxa"/>
            <w:shd w:val="clear" w:color="auto" w:fill="auto"/>
          </w:tcPr>
          <w:p w14:paraId="5EE52193"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w:t>
            </w:r>
          </w:p>
        </w:tc>
        <w:tc>
          <w:tcPr>
            <w:tcW w:w="1276" w:type="dxa"/>
            <w:shd w:val="clear" w:color="auto" w:fill="auto"/>
          </w:tcPr>
          <w:p w14:paraId="1745EB6E"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186,967</w:t>
            </w:r>
          </w:p>
        </w:tc>
      </w:tr>
      <w:tr w:rsidR="00AA67D2" w:rsidRPr="00210ADC" w14:paraId="33F163FC" w14:textId="77777777" w:rsidTr="00E15D49">
        <w:tc>
          <w:tcPr>
            <w:tcW w:w="1276" w:type="dxa"/>
            <w:vMerge/>
            <w:shd w:val="clear" w:color="auto" w:fill="auto"/>
          </w:tcPr>
          <w:p w14:paraId="076E9E50" w14:textId="77777777" w:rsidR="00AA67D2" w:rsidRPr="00210ADC" w:rsidRDefault="00AA67D2" w:rsidP="00AA67D2">
            <w:pPr>
              <w:snapToGrid w:val="0"/>
              <w:jc w:val="both"/>
              <w:rPr>
                <w:rFonts w:eastAsia="標楷體"/>
                <w:sz w:val="24"/>
                <w:szCs w:val="24"/>
                <w:lang w:val="en-US" w:eastAsia="zh-HK"/>
              </w:rPr>
            </w:pPr>
          </w:p>
        </w:tc>
        <w:tc>
          <w:tcPr>
            <w:tcW w:w="993" w:type="dxa"/>
            <w:shd w:val="clear" w:color="auto" w:fill="auto"/>
          </w:tcPr>
          <w:p w14:paraId="39BC2693" w14:textId="77777777" w:rsidR="00AA67D2" w:rsidRPr="00210ADC" w:rsidRDefault="00AA67D2" w:rsidP="00154B23">
            <w:pPr>
              <w:snapToGrid w:val="0"/>
              <w:ind w:leftChars="-250" w:left="-500" w:rightChars="-336" w:right="-672" w:firstLineChars="190" w:firstLine="456"/>
              <w:rPr>
                <w:rFonts w:eastAsia="標楷體"/>
                <w:sz w:val="24"/>
                <w:szCs w:val="24"/>
                <w:lang w:val="en-US" w:eastAsia="zh-HK"/>
              </w:rPr>
            </w:pPr>
            <w:r w:rsidRPr="00210ADC">
              <w:rPr>
                <w:rFonts w:eastAsia="標楷體"/>
                <w:sz w:val="24"/>
                <w:szCs w:val="24"/>
                <w:lang w:val="en-US" w:eastAsia="zh-HK"/>
              </w:rPr>
              <w:t>Total</w:t>
            </w:r>
          </w:p>
        </w:tc>
        <w:tc>
          <w:tcPr>
            <w:tcW w:w="1275" w:type="dxa"/>
            <w:shd w:val="clear" w:color="auto" w:fill="auto"/>
          </w:tcPr>
          <w:p w14:paraId="0220A222" w14:textId="77777777" w:rsidR="00AA67D2" w:rsidRPr="00210ADC" w:rsidRDefault="00AA67D2" w:rsidP="008606AB">
            <w:pPr>
              <w:snapToGrid w:val="0"/>
              <w:ind w:rightChars="-14" w:right="-28"/>
              <w:jc w:val="center"/>
              <w:rPr>
                <w:rFonts w:eastAsia="標楷體"/>
                <w:sz w:val="24"/>
                <w:szCs w:val="24"/>
                <w:lang w:val="en-US" w:eastAsia="zh-HK"/>
              </w:rPr>
            </w:pPr>
            <w:r w:rsidRPr="00210ADC">
              <w:rPr>
                <w:rFonts w:eastAsia="標楷體"/>
                <w:sz w:val="24"/>
                <w:szCs w:val="24"/>
                <w:lang w:val="en-US" w:eastAsia="zh-HK"/>
              </w:rPr>
              <w:t>1,167,624</w:t>
            </w:r>
          </w:p>
        </w:tc>
        <w:tc>
          <w:tcPr>
            <w:tcW w:w="1134" w:type="dxa"/>
            <w:shd w:val="clear" w:color="auto" w:fill="auto"/>
          </w:tcPr>
          <w:p w14:paraId="38F8A5D4"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324,340</w:t>
            </w:r>
          </w:p>
        </w:tc>
        <w:tc>
          <w:tcPr>
            <w:tcW w:w="1134" w:type="dxa"/>
            <w:shd w:val="clear" w:color="auto" w:fill="auto"/>
          </w:tcPr>
          <w:p w14:paraId="35FE87B1" w14:textId="77777777" w:rsidR="00AA67D2" w:rsidRPr="00210ADC" w:rsidRDefault="00AA67D2" w:rsidP="008606AB">
            <w:pPr>
              <w:snapToGrid w:val="0"/>
              <w:ind w:rightChars="3" w:right="6"/>
              <w:jc w:val="center"/>
              <w:rPr>
                <w:rFonts w:eastAsia="標楷體"/>
                <w:sz w:val="24"/>
                <w:szCs w:val="24"/>
                <w:lang w:val="en-US" w:eastAsia="zh-HK"/>
              </w:rPr>
            </w:pPr>
            <w:r w:rsidRPr="00210ADC">
              <w:rPr>
                <w:rFonts w:eastAsia="標楷體"/>
                <w:sz w:val="24"/>
                <w:szCs w:val="24"/>
                <w:lang w:val="en-US" w:eastAsia="zh-HK"/>
              </w:rPr>
              <w:t>216,000</w:t>
            </w:r>
          </w:p>
        </w:tc>
        <w:tc>
          <w:tcPr>
            <w:tcW w:w="1134" w:type="dxa"/>
            <w:shd w:val="clear" w:color="auto" w:fill="auto"/>
          </w:tcPr>
          <w:p w14:paraId="00A85B56" w14:textId="77777777" w:rsidR="00AA67D2" w:rsidRPr="00210ADC" w:rsidRDefault="00AA67D2" w:rsidP="008606AB">
            <w:pPr>
              <w:snapToGrid w:val="0"/>
              <w:ind w:rightChars="10" w:right="20"/>
              <w:jc w:val="center"/>
              <w:rPr>
                <w:rFonts w:eastAsia="標楷體"/>
                <w:sz w:val="24"/>
                <w:szCs w:val="24"/>
                <w:lang w:val="en-US" w:eastAsia="zh-HK"/>
              </w:rPr>
            </w:pPr>
            <w:r w:rsidRPr="00210ADC">
              <w:rPr>
                <w:rFonts w:eastAsia="標楷體"/>
                <w:sz w:val="24"/>
                <w:szCs w:val="24"/>
                <w:lang w:val="en-US" w:eastAsia="zh-HK"/>
              </w:rPr>
              <w:t>299,079</w:t>
            </w:r>
          </w:p>
        </w:tc>
        <w:tc>
          <w:tcPr>
            <w:tcW w:w="1134" w:type="dxa"/>
            <w:shd w:val="clear" w:color="auto" w:fill="auto"/>
          </w:tcPr>
          <w:p w14:paraId="55C49109" w14:textId="77777777" w:rsidR="00AA67D2" w:rsidRPr="00210ADC" w:rsidRDefault="00AA67D2" w:rsidP="008606AB">
            <w:pPr>
              <w:snapToGrid w:val="0"/>
              <w:jc w:val="center"/>
              <w:rPr>
                <w:rFonts w:eastAsia="標楷體"/>
                <w:sz w:val="24"/>
                <w:szCs w:val="24"/>
                <w:lang w:val="en-US" w:eastAsia="zh-HK"/>
              </w:rPr>
            </w:pPr>
            <w:r w:rsidRPr="00210ADC">
              <w:rPr>
                <w:rFonts w:eastAsia="標楷體"/>
                <w:sz w:val="24"/>
                <w:szCs w:val="24"/>
                <w:lang w:val="en-US" w:eastAsia="zh-HK"/>
              </w:rPr>
              <w:t>49,931</w:t>
            </w:r>
          </w:p>
        </w:tc>
        <w:tc>
          <w:tcPr>
            <w:tcW w:w="1276" w:type="dxa"/>
            <w:shd w:val="clear" w:color="auto" w:fill="auto"/>
          </w:tcPr>
          <w:p w14:paraId="70FCF935" w14:textId="77777777" w:rsidR="00AA67D2" w:rsidRPr="00210ADC" w:rsidRDefault="00AA67D2" w:rsidP="0052173F">
            <w:pPr>
              <w:snapToGrid w:val="0"/>
              <w:ind w:leftChars="14" w:left="28" w:rightChars="35" w:right="70"/>
              <w:jc w:val="center"/>
              <w:rPr>
                <w:rFonts w:eastAsia="標楷體"/>
                <w:sz w:val="24"/>
                <w:szCs w:val="24"/>
                <w:lang w:val="en-US" w:eastAsia="zh-HK"/>
              </w:rPr>
            </w:pPr>
            <w:r w:rsidRPr="00210ADC">
              <w:rPr>
                <w:rFonts w:eastAsia="標楷體"/>
                <w:sz w:val="24"/>
                <w:szCs w:val="24"/>
                <w:lang w:val="en-US" w:eastAsia="zh-HK"/>
              </w:rPr>
              <w:t>2,056,974</w:t>
            </w:r>
          </w:p>
        </w:tc>
      </w:tr>
    </w:tbl>
    <w:p w14:paraId="4E958C98" w14:textId="77777777" w:rsidR="00AA67D2" w:rsidRPr="00210ADC" w:rsidRDefault="00AA67D2" w:rsidP="00AA67D2">
      <w:pPr>
        <w:tabs>
          <w:tab w:val="left" w:pos="851"/>
        </w:tabs>
        <w:snapToGrid w:val="0"/>
        <w:ind w:left="567" w:rightChars="-22" w:right="-44"/>
        <w:jc w:val="both"/>
        <w:rPr>
          <w:rFonts w:eastAsia="標楷體"/>
          <w:sz w:val="24"/>
          <w:szCs w:val="24"/>
          <w:lang w:val="en-US"/>
        </w:rPr>
      </w:pPr>
    </w:p>
    <w:p w14:paraId="5A3F7916" w14:textId="10F26501"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 xml:space="preserve">According to the information provided by </w:t>
      </w:r>
      <w:r w:rsidR="002369B0" w:rsidRPr="00210ADC">
        <w:rPr>
          <w:rFonts w:eastAsia="標楷體"/>
          <w:sz w:val="24"/>
          <w:szCs w:val="24"/>
          <w:lang w:val="en-US" w:eastAsia="zh-HK"/>
        </w:rPr>
        <w:t>Company J - HK</w:t>
      </w:r>
      <w:r w:rsidRPr="00210ADC">
        <w:rPr>
          <w:rFonts w:eastAsia="標楷體"/>
          <w:sz w:val="24"/>
          <w:szCs w:val="24"/>
          <w:lang w:val="en-US" w:eastAsia="zh-HK"/>
        </w:rPr>
        <w:t>, the Taxpayer’s entitlement to the 13</w:t>
      </w:r>
      <w:r w:rsidRPr="00210ADC">
        <w:rPr>
          <w:rFonts w:eastAsia="標楷體"/>
          <w:sz w:val="24"/>
          <w:szCs w:val="24"/>
          <w:vertAlign w:val="superscript"/>
          <w:lang w:val="en-US" w:eastAsia="zh-HK"/>
        </w:rPr>
        <w:t>th</w:t>
      </w:r>
      <w:r w:rsidRPr="00210ADC">
        <w:rPr>
          <w:rFonts w:eastAsia="標楷體"/>
          <w:sz w:val="24"/>
          <w:szCs w:val="24"/>
          <w:lang w:val="en-US" w:eastAsia="zh-HK"/>
        </w:rPr>
        <w:t xml:space="preserve"> month salary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A) and bonus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C) was paid following his payroll country at the time of payment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w:t>
      </w:r>
      <w:r w:rsidR="00B266B3" w:rsidRPr="00210ADC">
        <w:rPr>
          <w:rFonts w:eastAsia="標楷體"/>
          <w:sz w:val="24"/>
          <w:szCs w:val="24"/>
          <w:lang w:val="en-US" w:eastAsia="zh-HK"/>
        </w:rPr>
        <w:t>the</w:t>
      </w:r>
      <w:r w:rsidRPr="00210ADC">
        <w:rPr>
          <w:rFonts w:eastAsia="標楷體"/>
          <w:sz w:val="24"/>
          <w:szCs w:val="24"/>
          <w:lang w:val="en-US" w:eastAsia="zh-HK"/>
        </w:rPr>
        <w:t xml:space="preserve"> </w:t>
      </w:r>
      <w:proofErr w:type="gramStart"/>
      <w:r w:rsidRPr="00210ADC">
        <w:rPr>
          <w:rFonts w:eastAsia="標楷體"/>
          <w:sz w:val="24"/>
          <w:szCs w:val="24"/>
          <w:lang w:val="en-US" w:eastAsia="zh-HK"/>
        </w:rPr>
        <w:t>Mainland</w:t>
      </w:r>
      <w:proofErr w:type="gramEnd"/>
      <w:r w:rsidRPr="00210ADC">
        <w:rPr>
          <w:rFonts w:eastAsia="標楷體"/>
          <w:sz w:val="24"/>
          <w:szCs w:val="24"/>
          <w:lang w:val="en-US" w:eastAsia="zh-HK"/>
        </w:rPr>
        <w:t xml:space="preserve">).  </w:t>
      </w:r>
      <w:r w:rsidRPr="00210ADC">
        <w:rPr>
          <w:rFonts w:eastAsia="標楷體"/>
          <w:sz w:val="24"/>
          <w:szCs w:val="24"/>
          <w:lang w:val="en-US"/>
        </w:rPr>
        <w:t>The Taxpayer has further provided transaction records issued by the Bank of Communications in the Mainland to show that the amounts corresponding to his remunerations were being deposited into his bank account for the period from February 2015.</w:t>
      </w:r>
    </w:p>
    <w:p w14:paraId="501520FA" w14:textId="77777777" w:rsidR="00AA67D2" w:rsidRPr="00210ADC" w:rsidRDefault="00AA67D2" w:rsidP="00AA67D2">
      <w:pPr>
        <w:tabs>
          <w:tab w:val="left" w:pos="851"/>
        </w:tabs>
        <w:snapToGrid w:val="0"/>
        <w:ind w:left="567" w:rightChars="-22" w:right="-44"/>
        <w:jc w:val="both"/>
        <w:rPr>
          <w:rFonts w:eastAsia="標楷體"/>
          <w:sz w:val="24"/>
          <w:szCs w:val="24"/>
          <w:lang w:val="en-US"/>
        </w:rPr>
      </w:pPr>
    </w:p>
    <w:p w14:paraId="559EE472" w14:textId="77777777"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 xml:space="preserve">Turning to Sum B and </w:t>
      </w:r>
      <w:r w:rsidRPr="00210ADC">
        <w:rPr>
          <w:rFonts w:eastAsia="標楷體"/>
          <w:sz w:val="24"/>
          <w:szCs w:val="24"/>
          <w:lang w:val="en-US"/>
        </w:rPr>
        <w:t>S</w:t>
      </w:r>
      <w:r w:rsidRPr="00210ADC">
        <w:rPr>
          <w:rFonts w:eastAsia="標楷體"/>
          <w:sz w:val="24"/>
          <w:szCs w:val="24"/>
          <w:lang w:val="en-US" w:eastAsia="zh-HK"/>
        </w:rPr>
        <w:t>um D, they were calculated as follows:</w:t>
      </w:r>
    </w:p>
    <w:p w14:paraId="4BAECA25" w14:textId="77777777" w:rsidR="00AA67D2" w:rsidRPr="00210ADC" w:rsidRDefault="00AA67D2" w:rsidP="00AA67D2">
      <w:pPr>
        <w:snapToGrid w:val="0"/>
        <w:ind w:left="1134"/>
        <w:jc w:val="both"/>
        <w:rPr>
          <w:rFonts w:eastAsia="標楷體"/>
          <w:sz w:val="24"/>
          <w:szCs w:val="24"/>
          <w:lang w:val="en-US" w:eastAsia="zh-HK"/>
        </w:rPr>
      </w:pPr>
    </w:p>
    <w:tbl>
      <w:tblPr>
        <w:tblW w:w="9214" w:type="dxa"/>
        <w:tblLayout w:type="fixed"/>
        <w:tblLook w:val="0000" w:firstRow="0" w:lastRow="0" w:firstColumn="0" w:lastColumn="0" w:noHBand="0" w:noVBand="0"/>
      </w:tblPr>
      <w:tblGrid>
        <w:gridCol w:w="1134"/>
        <w:gridCol w:w="851"/>
        <w:gridCol w:w="1276"/>
        <w:gridCol w:w="1559"/>
        <w:gridCol w:w="1276"/>
        <w:gridCol w:w="850"/>
        <w:gridCol w:w="1134"/>
        <w:gridCol w:w="1134"/>
      </w:tblGrid>
      <w:tr w:rsidR="00D36E4F" w:rsidRPr="00210ADC" w14:paraId="5F89002A" w14:textId="77777777" w:rsidTr="000A01F0">
        <w:tc>
          <w:tcPr>
            <w:tcW w:w="1134" w:type="dxa"/>
          </w:tcPr>
          <w:p w14:paraId="0B8DDA64" w14:textId="77777777" w:rsidR="00AA67D2" w:rsidRPr="00210ADC" w:rsidRDefault="00AA67D2" w:rsidP="00D36E4F">
            <w:pPr>
              <w:snapToGrid w:val="0"/>
              <w:ind w:leftChars="-55" w:left="-110"/>
              <w:jc w:val="center"/>
              <w:rPr>
                <w:rFonts w:eastAsia="標楷體"/>
                <w:lang w:val="en-US"/>
              </w:rPr>
            </w:pPr>
            <w:r w:rsidRPr="00210ADC">
              <w:rPr>
                <w:rFonts w:eastAsia="標楷體"/>
                <w:lang w:val="en-US"/>
              </w:rPr>
              <w:t xml:space="preserve">Year of </w:t>
            </w:r>
            <w:r w:rsidRPr="00210ADC">
              <w:rPr>
                <w:rFonts w:eastAsia="標楷體"/>
                <w:u w:val="single"/>
                <w:lang w:val="en-US"/>
              </w:rPr>
              <w:t>assessment</w:t>
            </w:r>
          </w:p>
        </w:tc>
        <w:tc>
          <w:tcPr>
            <w:tcW w:w="851" w:type="dxa"/>
            <w:tcMar>
              <w:left w:w="28" w:type="dxa"/>
              <w:right w:w="28" w:type="dxa"/>
            </w:tcMar>
          </w:tcPr>
          <w:p w14:paraId="1F637B5E" w14:textId="77777777" w:rsidR="00D36E4F" w:rsidRPr="00210ADC" w:rsidRDefault="00AA67D2" w:rsidP="00A51BF2">
            <w:pPr>
              <w:snapToGrid w:val="0"/>
              <w:ind w:leftChars="11" w:left="22"/>
              <w:jc w:val="center"/>
              <w:rPr>
                <w:rFonts w:eastAsia="標楷體"/>
                <w:lang w:val="en-US"/>
              </w:rPr>
            </w:pPr>
            <w:r w:rsidRPr="00210ADC">
              <w:rPr>
                <w:rFonts w:eastAsia="標楷體"/>
                <w:lang w:val="en-US"/>
              </w:rPr>
              <w:t xml:space="preserve">Service </w:t>
            </w:r>
          </w:p>
          <w:p w14:paraId="5BFFE5D9" w14:textId="1EFE5DDC" w:rsidR="00AA67D2" w:rsidRPr="00210ADC" w:rsidRDefault="00AA67D2" w:rsidP="00A51BF2">
            <w:pPr>
              <w:snapToGrid w:val="0"/>
              <w:ind w:leftChars="11" w:left="22"/>
              <w:jc w:val="center"/>
              <w:rPr>
                <w:rFonts w:eastAsia="標楷體"/>
                <w:lang w:val="en-US"/>
              </w:rPr>
            </w:pPr>
            <w:r w:rsidRPr="00210ADC">
              <w:rPr>
                <w:rFonts w:eastAsia="標楷體"/>
                <w:u w:val="single"/>
                <w:lang w:val="en-US"/>
              </w:rPr>
              <w:t>year</w:t>
            </w:r>
          </w:p>
        </w:tc>
        <w:tc>
          <w:tcPr>
            <w:tcW w:w="1276" w:type="dxa"/>
            <w:tcMar>
              <w:left w:w="28" w:type="dxa"/>
              <w:right w:w="28" w:type="dxa"/>
            </w:tcMar>
          </w:tcPr>
          <w:p w14:paraId="0321A687" w14:textId="77777777" w:rsidR="00AA67D2" w:rsidRPr="00210ADC" w:rsidRDefault="00AA67D2" w:rsidP="00A51BF2">
            <w:pPr>
              <w:snapToGrid w:val="0"/>
              <w:jc w:val="center"/>
              <w:rPr>
                <w:rFonts w:eastAsia="標楷體"/>
                <w:lang w:val="en-US"/>
              </w:rPr>
            </w:pPr>
          </w:p>
          <w:p w14:paraId="3CFE43B6" w14:textId="77777777" w:rsidR="00AA67D2" w:rsidRPr="00210ADC" w:rsidRDefault="00AA67D2" w:rsidP="00A51BF2">
            <w:pPr>
              <w:snapToGrid w:val="0"/>
              <w:jc w:val="center"/>
              <w:rPr>
                <w:rFonts w:eastAsia="標楷體"/>
                <w:u w:val="single"/>
                <w:lang w:val="en-US"/>
              </w:rPr>
            </w:pPr>
            <w:r w:rsidRPr="00210ADC">
              <w:rPr>
                <w:rFonts w:eastAsia="標楷體"/>
                <w:u w:val="single"/>
                <w:lang w:val="en-US"/>
              </w:rPr>
              <w:t>Grant date</w:t>
            </w:r>
          </w:p>
        </w:tc>
        <w:tc>
          <w:tcPr>
            <w:tcW w:w="1559" w:type="dxa"/>
            <w:tcMar>
              <w:left w:w="28" w:type="dxa"/>
              <w:right w:w="28" w:type="dxa"/>
            </w:tcMar>
          </w:tcPr>
          <w:p w14:paraId="6A8545CF" w14:textId="77777777" w:rsidR="00D36E4F" w:rsidRPr="00210ADC" w:rsidRDefault="00AA67D2" w:rsidP="00A51BF2">
            <w:pPr>
              <w:snapToGrid w:val="0"/>
              <w:jc w:val="center"/>
              <w:rPr>
                <w:rFonts w:eastAsia="標楷體"/>
                <w:lang w:val="en-US"/>
              </w:rPr>
            </w:pPr>
            <w:r w:rsidRPr="00210ADC">
              <w:rPr>
                <w:rFonts w:eastAsia="標楷體"/>
                <w:lang w:val="en-US"/>
              </w:rPr>
              <w:t xml:space="preserve">No. of the </w:t>
            </w:r>
          </w:p>
          <w:p w14:paraId="01787F94" w14:textId="63F2892C" w:rsidR="00AA67D2" w:rsidRPr="00210ADC" w:rsidRDefault="00AA67D2" w:rsidP="00A51BF2">
            <w:pPr>
              <w:snapToGrid w:val="0"/>
              <w:jc w:val="center"/>
              <w:rPr>
                <w:rFonts w:eastAsia="標楷體"/>
                <w:lang w:val="en-US"/>
              </w:rPr>
            </w:pPr>
            <w:r w:rsidRPr="00210ADC">
              <w:rPr>
                <w:rFonts w:eastAsia="標楷體"/>
                <w:u w:val="single"/>
                <w:lang w:val="en-US"/>
              </w:rPr>
              <w:t>Shares</w:t>
            </w:r>
            <w:r w:rsidRPr="00210ADC">
              <w:rPr>
                <w:rFonts w:eastAsia="標楷體"/>
                <w:lang w:val="en-US"/>
              </w:rPr>
              <w:t xml:space="preserve"> </w:t>
            </w:r>
            <w:r w:rsidRPr="00210ADC">
              <w:rPr>
                <w:rFonts w:eastAsia="標楷體"/>
                <w:u w:val="single"/>
                <w:lang w:val="en-US"/>
              </w:rPr>
              <w:t>awarded</w:t>
            </w:r>
          </w:p>
        </w:tc>
        <w:tc>
          <w:tcPr>
            <w:tcW w:w="1276" w:type="dxa"/>
          </w:tcPr>
          <w:p w14:paraId="06C30ECF" w14:textId="77777777" w:rsidR="00AA67D2" w:rsidRPr="00210ADC" w:rsidRDefault="00AA67D2" w:rsidP="00A51BF2">
            <w:pPr>
              <w:snapToGrid w:val="0"/>
              <w:jc w:val="center"/>
              <w:rPr>
                <w:rFonts w:eastAsia="標楷體"/>
                <w:u w:val="single"/>
                <w:lang w:val="en-US"/>
              </w:rPr>
            </w:pPr>
          </w:p>
          <w:p w14:paraId="041BDDF7" w14:textId="77777777" w:rsidR="00AA67D2" w:rsidRPr="00210ADC" w:rsidRDefault="00AA67D2" w:rsidP="00A51BF2">
            <w:pPr>
              <w:snapToGrid w:val="0"/>
              <w:jc w:val="center"/>
              <w:rPr>
                <w:rFonts w:eastAsia="標楷體"/>
                <w:u w:val="single"/>
                <w:lang w:val="en-US"/>
              </w:rPr>
            </w:pPr>
            <w:r w:rsidRPr="00210ADC">
              <w:rPr>
                <w:rFonts w:eastAsia="標楷體"/>
                <w:u w:val="single"/>
                <w:lang w:val="en-US"/>
              </w:rPr>
              <w:t>Vesting date</w:t>
            </w:r>
          </w:p>
        </w:tc>
        <w:tc>
          <w:tcPr>
            <w:tcW w:w="850" w:type="dxa"/>
            <w:tcMar>
              <w:left w:w="28" w:type="dxa"/>
              <w:right w:w="28" w:type="dxa"/>
            </w:tcMar>
          </w:tcPr>
          <w:p w14:paraId="3C1F05A4" w14:textId="77777777" w:rsidR="00AA67D2" w:rsidRPr="00210ADC" w:rsidRDefault="00AA67D2" w:rsidP="00A51BF2">
            <w:pPr>
              <w:snapToGrid w:val="0"/>
              <w:jc w:val="center"/>
              <w:rPr>
                <w:rFonts w:eastAsia="標楷體"/>
                <w:lang w:val="en-US"/>
              </w:rPr>
            </w:pPr>
            <w:r w:rsidRPr="00210ADC">
              <w:rPr>
                <w:rFonts w:eastAsia="標楷體"/>
                <w:lang w:val="en-US"/>
              </w:rPr>
              <w:t>Market</w:t>
            </w:r>
          </w:p>
          <w:p w14:paraId="0D28298E" w14:textId="77777777" w:rsidR="00AA67D2" w:rsidRPr="00210ADC" w:rsidRDefault="00AA67D2" w:rsidP="00A51BF2">
            <w:pPr>
              <w:snapToGrid w:val="0"/>
              <w:jc w:val="center"/>
              <w:rPr>
                <w:rFonts w:eastAsia="標楷體"/>
                <w:u w:val="single"/>
                <w:lang w:val="en-US"/>
              </w:rPr>
            </w:pPr>
            <w:r w:rsidRPr="00210ADC">
              <w:rPr>
                <w:rFonts w:eastAsia="標楷體"/>
                <w:u w:val="single"/>
                <w:lang w:val="en-US"/>
              </w:rPr>
              <w:t>price</w:t>
            </w:r>
          </w:p>
        </w:tc>
        <w:tc>
          <w:tcPr>
            <w:tcW w:w="1134" w:type="dxa"/>
            <w:tcMar>
              <w:left w:w="28" w:type="dxa"/>
              <w:right w:w="28" w:type="dxa"/>
            </w:tcMar>
          </w:tcPr>
          <w:p w14:paraId="024001F8" w14:textId="77777777" w:rsidR="002553BB" w:rsidRPr="00210ADC" w:rsidRDefault="00AA67D2" w:rsidP="00A51BF2">
            <w:pPr>
              <w:snapToGrid w:val="0"/>
              <w:jc w:val="center"/>
              <w:rPr>
                <w:rFonts w:eastAsia="標楷體"/>
                <w:lang w:val="en-US"/>
              </w:rPr>
            </w:pPr>
            <w:r w:rsidRPr="00210ADC">
              <w:rPr>
                <w:rFonts w:eastAsia="標楷體"/>
                <w:lang w:val="en-US"/>
              </w:rPr>
              <w:t xml:space="preserve">Share </w:t>
            </w:r>
          </w:p>
          <w:p w14:paraId="58CED499" w14:textId="7B4E3479" w:rsidR="00AA67D2" w:rsidRPr="00210ADC" w:rsidRDefault="00AA67D2" w:rsidP="00A51BF2">
            <w:pPr>
              <w:snapToGrid w:val="0"/>
              <w:jc w:val="center"/>
              <w:rPr>
                <w:rFonts w:eastAsia="標楷體"/>
                <w:lang w:val="en-US"/>
              </w:rPr>
            </w:pPr>
            <w:r w:rsidRPr="00210ADC">
              <w:rPr>
                <w:rFonts w:eastAsia="標楷體"/>
                <w:u w:val="single"/>
                <w:lang w:val="en-US"/>
              </w:rPr>
              <w:t>award gain</w:t>
            </w:r>
          </w:p>
        </w:tc>
        <w:tc>
          <w:tcPr>
            <w:tcW w:w="1134" w:type="dxa"/>
          </w:tcPr>
          <w:p w14:paraId="11BECB46" w14:textId="77777777" w:rsidR="00AA67D2" w:rsidRPr="00210ADC" w:rsidRDefault="00AA67D2" w:rsidP="00A51BF2">
            <w:pPr>
              <w:snapToGrid w:val="0"/>
              <w:jc w:val="center"/>
              <w:rPr>
                <w:rFonts w:eastAsia="標楷體"/>
                <w:lang w:val="en-US"/>
              </w:rPr>
            </w:pPr>
          </w:p>
        </w:tc>
      </w:tr>
      <w:tr w:rsidR="00D36E4F" w:rsidRPr="00210ADC" w14:paraId="351BCF07" w14:textId="77777777" w:rsidTr="000A01F0">
        <w:tc>
          <w:tcPr>
            <w:tcW w:w="1134" w:type="dxa"/>
          </w:tcPr>
          <w:p w14:paraId="25D82CE4" w14:textId="77777777" w:rsidR="00AA67D2" w:rsidRPr="00210ADC" w:rsidRDefault="00AA67D2" w:rsidP="00A51BF2">
            <w:pPr>
              <w:snapToGrid w:val="0"/>
              <w:ind w:leftChars="11" w:left="22"/>
              <w:jc w:val="center"/>
              <w:rPr>
                <w:rFonts w:eastAsia="標楷體"/>
                <w:u w:val="single"/>
                <w:lang w:val="en-US"/>
              </w:rPr>
            </w:pPr>
          </w:p>
        </w:tc>
        <w:tc>
          <w:tcPr>
            <w:tcW w:w="851" w:type="dxa"/>
            <w:tcMar>
              <w:left w:w="28" w:type="dxa"/>
              <w:right w:w="28" w:type="dxa"/>
            </w:tcMar>
          </w:tcPr>
          <w:p w14:paraId="713EF44D" w14:textId="77777777" w:rsidR="00AA67D2" w:rsidRPr="00210ADC" w:rsidRDefault="00AA67D2" w:rsidP="00A51BF2">
            <w:pPr>
              <w:snapToGrid w:val="0"/>
              <w:ind w:leftChars="11" w:left="22"/>
              <w:jc w:val="center"/>
              <w:rPr>
                <w:rFonts w:eastAsia="標楷體"/>
                <w:u w:val="single"/>
                <w:lang w:val="en-US"/>
              </w:rPr>
            </w:pPr>
          </w:p>
        </w:tc>
        <w:tc>
          <w:tcPr>
            <w:tcW w:w="1276" w:type="dxa"/>
            <w:tcMar>
              <w:left w:w="28" w:type="dxa"/>
              <w:right w:w="28" w:type="dxa"/>
            </w:tcMar>
          </w:tcPr>
          <w:p w14:paraId="172F2722" w14:textId="77777777" w:rsidR="00AA67D2" w:rsidRPr="00210ADC" w:rsidRDefault="00AA67D2" w:rsidP="00A51BF2">
            <w:pPr>
              <w:snapToGrid w:val="0"/>
              <w:jc w:val="center"/>
              <w:rPr>
                <w:rFonts w:eastAsia="標楷體"/>
                <w:u w:val="single"/>
                <w:lang w:val="en-US"/>
              </w:rPr>
            </w:pPr>
          </w:p>
        </w:tc>
        <w:tc>
          <w:tcPr>
            <w:tcW w:w="1559" w:type="dxa"/>
            <w:tcMar>
              <w:left w:w="28" w:type="dxa"/>
              <w:right w:w="28" w:type="dxa"/>
            </w:tcMar>
          </w:tcPr>
          <w:p w14:paraId="06FD1241" w14:textId="77777777" w:rsidR="00AA67D2" w:rsidRPr="00210ADC" w:rsidRDefault="00AA67D2" w:rsidP="00A51BF2">
            <w:pPr>
              <w:snapToGrid w:val="0"/>
              <w:jc w:val="center"/>
              <w:rPr>
                <w:rFonts w:eastAsia="標楷體"/>
                <w:u w:val="single"/>
                <w:lang w:val="en-US"/>
              </w:rPr>
            </w:pPr>
          </w:p>
        </w:tc>
        <w:tc>
          <w:tcPr>
            <w:tcW w:w="1276" w:type="dxa"/>
          </w:tcPr>
          <w:p w14:paraId="35B2055B" w14:textId="77777777" w:rsidR="00AA67D2" w:rsidRPr="00210ADC" w:rsidRDefault="00AA67D2" w:rsidP="00A51BF2">
            <w:pPr>
              <w:snapToGrid w:val="0"/>
              <w:jc w:val="center"/>
              <w:rPr>
                <w:rFonts w:eastAsia="標楷體"/>
                <w:lang w:val="en-US"/>
              </w:rPr>
            </w:pPr>
          </w:p>
        </w:tc>
        <w:tc>
          <w:tcPr>
            <w:tcW w:w="850" w:type="dxa"/>
            <w:tcMar>
              <w:left w:w="28" w:type="dxa"/>
              <w:right w:w="28" w:type="dxa"/>
            </w:tcMar>
          </w:tcPr>
          <w:p w14:paraId="09844150" w14:textId="77777777" w:rsidR="00AA67D2" w:rsidRPr="00210ADC" w:rsidRDefault="00AA67D2" w:rsidP="00A51BF2">
            <w:pPr>
              <w:snapToGrid w:val="0"/>
              <w:jc w:val="center"/>
              <w:rPr>
                <w:rFonts w:eastAsia="標楷體"/>
                <w:lang w:val="en-US"/>
              </w:rPr>
            </w:pPr>
            <w:r w:rsidRPr="00210ADC">
              <w:rPr>
                <w:rFonts w:eastAsia="標楷體"/>
                <w:lang w:val="en-US"/>
              </w:rPr>
              <w:t>$</w:t>
            </w:r>
          </w:p>
        </w:tc>
        <w:tc>
          <w:tcPr>
            <w:tcW w:w="1134" w:type="dxa"/>
            <w:tcMar>
              <w:left w:w="28" w:type="dxa"/>
              <w:right w:w="28" w:type="dxa"/>
            </w:tcMar>
          </w:tcPr>
          <w:p w14:paraId="31CA57F4" w14:textId="77777777" w:rsidR="00AA67D2" w:rsidRPr="00210ADC" w:rsidRDefault="00AA67D2" w:rsidP="00A51BF2">
            <w:pPr>
              <w:snapToGrid w:val="0"/>
              <w:jc w:val="center"/>
              <w:rPr>
                <w:rFonts w:eastAsia="標楷體"/>
                <w:lang w:val="en-US"/>
              </w:rPr>
            </w:pPr>
            <w:r w:rsidRPr="00210ADC">
              <w:rPr>
                <w:rFonts w:eastAsia="標楷體"/>
                <w:lang w:val="en-US"/>
              </w:rPr>
              <w:t>$</w:t>
            </w:r>
          </w:p>
        </w:tc>
        <w:tc>
          <w:tcPr>
            <w:tcW w:w="1134" w:type="dxa"/>
          </w:tcPr>
          <w:p w14:paraId="3A9D06D4" w14:textId="77777777" w:rsidR="00AA67D2" w:rsidRPr="00210ADC" w:rsidRDefault="00AA67D2" w:rsidP="00A51BF2">
            <w:pPr>
              <w:snapToGrid w:val="0"/>
              <w:jc w:val="center"/>
              <w:rPr>
                <w:rFonts w:eastAsia="標楷體"/>
                <w:lang w:val="en-US"/>
              </w:rPr>
            </w:pPr>
          </w:p>
        </w:tc>
      </w:tr>
      <w:tr w:rsidR="00D36E4F" w:rsidRPr="00210ADC" w14:paraId="5475477D" w14:textId="77777777" w:rsidTr="000A01F0">
        <w:tc>
          <w:tcPr>
            <w:tcW w:w="1134" w:type="dxa"/>
            <w:vMerge w:val="restart"/>
            <w:vAlign w:val="center"/>
          </w:tcPr>
          <w:p w14:paraId="06E21B7C"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2016/17</w:t>
            </w:r>
          </w:p>
        </w:tc>
        <w:tc>
          <w:tcPr>
            <w:tcW w:w="851" w:type="dxa"/>
            <w:tcMar>
              <w:left w:w="28" w:type="dxa"/>
              <w:right w:w="28" w:type="dxa"/>
            </w:tcMar>
          </w:tcPr>
          <w:p w14:paraId="2B4512A7"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2014</w:t>
            </w:r>
          </w:p>
        </w:tc>
        <w:tc>
          <w:tcPr>
            <w:tcW w:w="1276" w:type="dxa"/>
            <w:vMerge w:val="restart"/>
            <w:tcMar>
              <w:left w:w="28" w:type="dxa"/>
              <w:right w:w="28" w:type="dxa"/>
            </w:tcMar>
            <w:vAlign w:val="center"/>
          </w:tcPr>
          <w:p w14:paraId="13E969C3" w14:textId="77777777" w:rsidR="00AA67D2" w:rsidRPr="00210ADC" w:rsidRDefault="00AA67D2" w:rsidP="00A51BF2">
            <w:pPr>
              <w:snapToGrid w:val="0"/>
              <w:jc w:val="center"/>
              <w:rPr>
                <w:rFonts w:eastAsia="標楷體"/>
                <w:lang w:val="en-US"/>
              </w:rPr>
            </w:pPr>
            <w:r w:rsidRPr="00210ADC">
              <w:rPr>
                <w:rFonts w:eastAsia="標楷體"/>
                <w:lang w:val="en-US"/>
              </w:rPr>
              <w:t>21 May 2015</w:t>
            </w:r>
          </w:p>
        </w:tc>
        <w:tc>
          <w:tcPr>
            <w:tcW w:w="1559" w:type="dxa"/>
            <w:tcMar>
              <w:left w:w="28" w:type="dxa"/>
              <w:right w:w="28" w:type="dxa"/>
            </w:tcMar>
          </w:tcPr>
          <w:p w14:paraId="7C8B1030" w14:textId="77777777" w:rsidR="00AA67D2" w:rsidRPr="00210ADC" w:rsidRDefault="00AA67D2" w:rsidP="00A51BF2">
            <w:pPr>
              <w:snapToGrid w:val="0"/>
              <w:ind w:rightChars="16" w:right="32"/>
              <w:jc w:val="center"/>
              <w:rPr>
                <w:rFonts w:eastAsia="標楷體"/>
                <w:lang w:val="en-US"/>
              </w:rPr>
            </w:pPr>
            <w:r w:rsidRPr="00210ADC">
              <w:rPr>
                <w:rFonts w:eastAsia="標楷體"/>
                <w:lang w:val="en-US"/>
              </w:rPr>
              <w:t>28,000</w:t>
            </w:r>
          </w:p>
        </w:tc>
        <w:tc>
          <w:tcPr>
            <w:tcW w:w="1276" w:type="dxa"/>
            <w:vMerge w:val="restart"/>
            <w:vAlign w:val="center"/>
          </w:tcPr>
          <w:p w14:paraId="7DF90409" w14:textId="77777777" w:rsidR="00AA67D2" w:rsidRPr="00210ADC" w:rsidRDefault="00AA67D2" w:rsidP="00A51BF2">
            <w:pPr>
              <w:snapToGrid w:val="0"/>
              <w:jc w:val="center"/>
              <w:rPr>
                <w:rFonts w:eastAsia="標楷體"/>
                <w:lang w:val="en-US"/>
              </w:rPr>
            </w:pPr>
            <w:r w:rsidRPr="00210ADC">
              <w:rPr>
                <w:rFonts w:eastAsia="標楷體"/>
                <w:lang w:val="en-US"/>
              </w:rPr>
              <w:t>31 Dec 2016</w:t>
            </w:r>
          </w:p>
        </w:tc>
        <w:tc>
          <w:tcPr>
            <w:tcW w:w="850" w:type="dxa"/>
            <w:vMerge w:val="restart"/>
            <w:tcMar>
              <w:left w:w="28" w:type="dxa"/>
              <w:right w:w="28" w:type="dxa"/>
            </w:tcMar>
            <w:vAlign w:val="center"/>
          </w:tcPr>
          <w:p w14:paraId="551CBE2F" w14:textId="77777777" w:rsidR="00AA67D2" w:rsidRPr="00210ADC" w:rsidRDefault="00AA67D2" w:rsidP="00A51BF2">
            <w:pPr>
              <w:snapToGrid w:val="0"/>
              <w:ind w:rightChars="48" w:right="96"/>
              <w:jc w:val="center"/>
              <w:rPr>
                <w:rFonts w:eastAsia="標楷體"/>
                <w:lang w:val="en-US"/>
              </w:rPr>
            </w:pPr>
            <w:r w:rsidRPr="00210ADC">
              <w:rPr>
                <w:rFonts w:eastAsia="標楷體"/>
                <w:lang w:val="en-US"/>
              </w:rPr>
              <w:t>3.5924</w:t>
            </w:r>
          </w:p>
        </w:tc>
        <w:tc>
          <w:tcPr>
            <w:tcW w:w="1134" w:type="dxa"/>
            <w:tcMar>
              <w:left w:w="28" w:type="dxa"/>
              <w:right w:w="28" w:type="dxa"/>
            </w:tcMar>
          </w:tcPr>
          <w:p w14:paraId="4AB90716" w14:textId="77777777" w:rsidR="00AA67D2" w:rsidRPr="00210ADC" w:rsidRDefault="00AA67D2" w:rsidP="00A51BF2">
            <w:pPr>
              <w:snapToGrid w:val="0"/>
              <w:ind w:rightChars="45" w:right="90"/>
              <w:jc w:val="center"/>
              <w:rPr>
                <w:rFonts w:eastAsia="標楷體"/>
                <w:lang w:val="en-US"/>
              </w:rPr>
            </w:pPr>
            <w:r w:rsidRPr="00210ADC">
              <w:rPr>
                <w:rFonts w:eastAsia="標楷體"/>
                <w:lang w:val="en-US"/>
              </w:rPr>
              <w:t>100,587</w:t>
            </w:r>
          </w:p>
        </w:tc>
        <w:tc>
          <w:tcPr>
            <w:tcW w:w="1134" w:type="dxa"/>
          </w:tcPr>
          <w:p w14:paraId="3751B40E" w14:textId="77777777" w:rsidR="00AA67D2" w:rsidRPr="00210ADC" w:rsidRDefault="00AA67D2" w:rsidP="00A51BF2">
            <w:pPr>
              <w:snapToGrid w:val="0"/>
              <w:ind w:rightChars="136" w:right="272"/>
              <w:jc w:val="center"/>
              <w:rPr>
                <w:rFonts w:eastAsia="標楷體"/>
                <w:lang w:val="en-US"/>
              </w:rPr>
            </w:pPr>
          </w:p>
        </w:tc>
      </w:tr>
      <w:tr w:rsidR="00D36E4F" w:rsidRPr="00210ADC" w14:paraId="572C3DBD" w14:textId="77777777" w:rsidTr="000A01F0">
        <w:tc>
          <w:tcPr>
            <w:tcW w:w="1134" w:type="dxa"/>
            <w:vMerge/>
          </w:tcPr>
          <w:p w14:paraId="32446E69"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064C907C"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2015</w:t>
            </w:r>
          </w:p>
        </w:tc>
        <w:tc>
          <w:tcPr>
            <w:tcW w:w="1276" w:type="dxa"/>
            <w:vMerge/>
            <w:tcMar>
              <w:left w:w="28" w:type="dxa"/>
              <w:right w:w="28" w:type="dxa"/>
            </w:tcMar>
          </w:tcPr>
          <w:p w14:paraId="424F8C76"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00CC532D" w14:textId="77777777" w:rsidR="00AA67D2" w:rsidRPr="00210ADC" w:rsidRDefault="00AA67D2" w:rsidP="00A51BF2">
            <w:pPr>
              <w:snapToGrid w:val="0"/>
              <w:ind w:rightChars="16" w:right="32"/>
              <w:jc w:val="center"/>
              <w:rPr>
                <w:rFonts w:eastAsia="標楷體"/>
                <w:u w:val="single"/>
                <w:lang w:val="en-US"/>
              </w:rPr>
            </w:pPr>
            <w:r w:rsidRPr="00210ADC">
              <w:rPr>
                <w:rFonts w:eastAsia="標楷體"/>
                <w:u w:val="single"/>
                <w:lang w:val="en-US"/>
              </w:rPr>
              <w:t>28,000</w:t>
            </w:r>
          </w:p>
        </w:tc>
        <w:tc>
          <w:tcPr>
            <w:tcW w:w="1276" w:type="dxa"/>
            <w:vMerge/>
            <w:vAlign w:val="center"/>
          </w:tcPr>
          <w:p w14:paraId="399FA3B0" w14:textId="77777777" w:rsidR="00AA67D2" w:rsidRPr="00210ADC" w:rsidRDefault="00AA67D2" w:rsidP="00A51BF2">
            <w:pPr>
              <w:snapToGrid w:val="0"/>
              <w:ind w:rightChars="162" w:right="324"/>
              <w:jc w:val="center"/>
              <w:rPr>
                <w:rFonts w:eastAsia="標楷體"/>
                <w:lang w:val="en-US"/>
              </w:rPr>
            </w:pPr>
          </w:p>
        </w:tc>
        <w:tc>
          <w:tcPr>
            <w:tcW w:w="850" w:type="dxa"/>
            <w:vMerge/>
            <w:tcMar>
              <w:left w:w="28" w:type="dxa"/>
              <w:right w:w="28" w:type="dxa"/>
            </w:tcMar>
          </w:tcPr>
          <w:p w14:paraId="3C577593" w14:textId="77777777" w:rsidR="00AA67D2" w:rsidRPr="00210ADC" w:rsidRDefault="00AA67D2" w:rsidP="00A51BF2">
            <w:pPr>
              <w:snapToGrid w:val="0"/>
              <w:ind w:rightChars="106" w:right="212"/>
              <w:jc w:val="center"/>
              <w:rPr>
                <w:rFonts w:eastAsia="標楷體"/>
                <w:lang w:val="en-US"/>
              </w:rPr>
            </w:pPr>
          </w:p>
        </w:tc>
        <w:tc>
          <w:tcPr>
            <w:tcW w:w="1134" w:type="dxa"/>
            <w:tcMar>
              <w:left w:w="28" w:type="dxa"/>
              <w:right w:w="28" w:type="dxa"/>
            </w:tcMar>
          </w:tcPr>
          <w:p w14:paraId="02465728" w14:textId="77777777" w:rsidR="00AA67D2" w:rsidRPr="00210ADC" w:rsidRDefault="00AA67D2" w:rsidP="00A51BF2">
            <w:pPr>
              <w:snapToGrid w:val="0"/>
              <w:ind w:rightChars="45" w:right="90"/>
              <w:jc w:val="center"/>
              <w:rPr>
                <w:rFonts w:eastAsia="標楷體"/>
                <w:u w:val="single"/>
                <w:lang w:val="en-US"/>
              </w:rPr>
            </w:pPr>
            <w:r w:rsidRPr="00210ADC">
              <w:rPr>
                <w:rFonts w:eastAsia="標楷體"/>
                <w:u w:val="single"/>
                <w:lang w:val="en-US"/>
              </w:rPr>
              <w:t>100,587</w:t>
            </w:r>
          </w:p>
        </w:tc>
        <w:tc>
          <w:tcPr>
            <w:tcW w:w="1134" w:type="dxa"/>
          </w:tcPr>
          <w:p w14:paraId="5F8A4955" w14:textId="77777777" w:rsidR="00AA67D2" w:rsidRPr="00210ADC" w:rsidRDefault="00AA67D2" w:rsidP="00A51BF2">
            <w:pPr>
              <w:snapToGrid w:val="0"/>
              <w:ind w:rightChars="136" w:right="272"/>
              <w:jc w:val="center"/>
              <w:rPr>
                <w:rFonts w:eastAsia="標楷體"/>
                <w:u w:val="single"/>
                <w:lang w:val="en-US"/>
              </w:rPr>
            </w:pPr>
          </w:p>
        </w:tc>
      </w:tr>
      <w:tr w:rsidR="00D36E4F" w:rsidRPr="00210ADC" w14:paraId="3139514A" w14:textId="77777777" w:rsidTr="000A01F0">
        <w:tc>
          <w:tcPr>
            <w:tcW w:w="1134" w:type="dxa"/>
          </w:tcPr>
          <w:p w14:paraId="57494FCE"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32876B00" w14:textId="77777777" w:rsidR="00AA67D2" w:rsidRPr="00210ADC" w:rsidRDefault="00AA67D2" w:rsidP="00A51BF2">
            <w:pPr>
              <w:snapToGrid w:val="0"/>
              <w:jc w:val="center"/>
              <w:rPr>
                <w:rFonts w:eastAsia="標楷體"/>
                <w:lang w:val="en-US" w:eastAsia="zh-HK"/>
              </w:rPr>
            </w:pPr>
          </w:p>
        </w:tc>
        <w:tc>
          <w:tcPr>
            <w:tcW w:w="1276" w:type="dxa"/>
            <w:tcMar>
              <w:left w:w="28" w:type="dxa"/>
              <w:right w:w="28" w:type="dxa"/>
            </w:tcMar>
          </w:tcPr>
          <w:p w14:paraId="1020BEB0"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534017B0" w14:textId="77777777" w:rsidR="00AA67D2" w:rsidRPr="00210ADC" w:rsidRDefault="00AA67D2" w:rsidP="00A51BF2">
            <w:pPr>
              <w:snapToGrid w:val="0"/>
              <w:ind w:rightChars="16" w:right="32"/>
              <w:jc w:val="center"/>
              <w:rPr>
                <w:rFonts w:eastAsia="標楷體"/>
                <w:u w:val="double"/>
                <w:lang w:val="en-US"/>
              </w:rPr>
            </w:pPr>
            <w:r w:rsidRPr="00210ADC">
              <w:rPr>
                <w:rFonts w:eastAsia="標楷體"/>
                <w:u w:val="double"/>
                <w:lang w:val="en-US"/>
              </w:rPr>
              <w:t>56,000</w:t>
            </w:r>
          </w:p>
        </w:tc>
        <w:tc>
          <w:tcPr>
            <w:tcW w:w="1276" w:type="dxa"/>
            <w:vAlign w:val="center"/>
          </w:tcPr>
          <w:p w14:paraId="5CD9AC27" w14:textId="77777777" w:rsidR="00AA67D2" w:rsidRPr="00210ADC" w:rsidRDefault="00AA67D2" w:rsidP="00A51BF2">
            <w:pPr>
              <w:snapToGrid w:val="0"/>
              <w:ind w:rightChars="162" w:right="324"/>
              <w:jc w:val="center"/>
              <w:rPr>
                <w:rFonts w:eastAsia="標楷體"/>
                <w:lang w:val="en-US"/>
              </w:rPr>
            </w:pPr>
          </w:p>
        </w:tc>
        <w:tc>
          <w:tcPr>
            <w:tcW w:w="850" w:type="dxa"/>
            <w:tcMar>
              <w:left w:w="28" w:type="dxa"/>
              <w:right w:w="28" w:type="dxa"/>
            </w:tcMar>
          </w:tcPr>
          <w:p w14:paraId="25AE3F9E" w14:textId="77777777" w:rsidR="00AA67D2" w:rsidRPr="00210ADC" w:rsidRDefault="00AA67D2" w:rsidP="00A51BF2">
            <w:pPr>
              <w:snapToGrid w:val="0"/>
              <w:ind w:rightChars="106" w:right="212"/>
              <w:jc w:val="center"/>
              <w:rPr>
                <w:rFonts w:eastAsia="標楷體"/>
                <w:lang w:val="en-US"/>
              </w:rPr>
            </w:pPr>
          </w:p>
        </w:tc>
        <w:tc>
          <w:tcPr>
            <w:tcW w:w="1134" w:type="dxa"/>
            <w:tcMar>
              <w:left w:w="28" w:type="dxa"/>
              <w:right w:w="28" w:type="dxa"/>
            </w:tcMar>
          </w:tcPr>
          <w:p w14:paraId="28CB5602" w14:textId="77777777" w:rsidR="00AA67D2" w:rsidRPr="00210ADC" w:rsidRDefault="00AA67D2" w:rsidP="00A51BF2">
            <w:pPr>
              <w:snapToGrid w:val="0"/>
              <w:ind w:rightChars="45" w:right="90"/>
              <w:jc w:val="center"/>
              <w:rPr>
                <w:rFonts w:eastAsia="標楷體"/>
                <w:u w:val="double"/>
                <w:lang w:val="en-US"/>
              </w:rPr>
            </w:pPr>
            <w:r w:rsidRPr="00210ADC">
              <w:rPr>
                <w:rFonts w:eastAsia="標楷體"/>
                <w:u w:val="double"/>
                <w:lang w:val="en-US"/>
              </w:rPr>
              <w:t>201,174</w:t>
            </w:r>
          </w:p>
        </w:tc>
        <w:tc>
          <w:tcPr>
            <w:tcW w:w="1134" w:type="dxa"/>
          </w:tcPr>
          <w:p w14:paraId="1BAF5AC1" w14:textId="57909BFE" w:rsidR="00AA67D2" w:rsidRPr="00210ADC" w:rsidRDefault="00AA67D2" w:rsidP="00A51BF2">
            <w:pPr>
              <w:snapToGrid w:val="0"/>
              <w:jc w:val="center"/>
              <w:rPr>
                <w:rFonts w:eastAsia="標楷體"/>
                <w:lang w:val="en-US"/>
              </w:rPr>
            </w:pPr>
            <w:r w:rsidRPr="00210ADC">
              <w:rPr>
                <w:rFonts w:eastAsia="標楷體"/>
                <w:lang w:val="en-US"/>
              </w:rPr>
              <w:t>(</w:t>
            </w:r>
            <w:proofErr w:type="spellStart"/>
            <w:r w:rsidR="00211798" w:rsidRPr="00210ADC">
              <w:rPr>
                <w:rFonts w:eastAsia="標楷體"/>
                <w:lang w:val="en-US"/>
              </w:rPr>
              <w:t>ie</w:t>
            </w:r>
            <w:proofErr w:type="spellEnd"/>
            <w:r w:rsidRPr="00210ADC">
              <w:rPr>
                <w:rFonts w:eastAsia="標楷體"/>
                <w:lang w:val="en-US"/>
              </w:rPr>
              <w:t xml:space="preserve"> Sum B)</w:t>
            </w:r>
          </w:p>
        </w:tc>
      </w:tr>
      <w:tr w:rsidR="00D36E4F" w:rsidRPr="00210ADC" w14:paraId="003BB1DE" w14:textId="77777777" w:rsidTr="000A01F0">
        <w:tc>
          <w:tcPr>
            <w:tcW w:w="1134" w:type="dxa"/>
          </w:tcPr>
          <w:p w14:paraId="7EF0600B"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66A16FDE" w14:textId="77777777" w:rsidR="00AA67D2" w:rsidRPr="00210ADC" w:rsidRDefault="00AA67D2" w:rsidP="00A51BF2">
            <w:pPr>
              <w:snapToGrid w:val="0"/>
              <w:jc w:val="center"/>
              <w:rPr>
                <w:rFonts w:eastAsia="標楷體"/>
                <w:lang w:val="en-US" w:eastAsia="zh-HK"/>
              </w:rPr>
            </w:pPr>
          </w:p>
        </w:tc>
        <w:tc>
          <w:tcPr>
            <w:tcW w:w="1276" w:type="dxa"/>
            <w:tcMar>
              <w:left w:w="28" w:type="dxa"/>
              <w:right w:w="28" w:type="dxa"/>
            </w:tcMar>
          </w:tcPr>
          <w:p w14:paraId="5A4D8AD0"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6BD32E5E" w14:textId="77777777" w:rsidR="00AA67D2" w:rsidRPr="00210ADC" w:rsidRDefault="00AA67D2" w:rsidP="00A51BF2">
            <w:pPr>
              <w:snapToGrid w:val="0"/>
              <w:ind w:rightChars="16" w:right="32"/>
              <w:jc w:val="center"/>
              <w:rPr>
                <w:rFonts w:eastAsia="標楷體"/>
                <w:u w:val="double"/>
                <w:lang w:val="en-US"/>
              </w:rPr>
            </w:pPr>
          </w:p>
        </w:tc>
        <w:tc>
          <w:tcPr>
            <w:tcW w:w="1276" w:type="dxa"/>
            <w:vAlign w:val="center"/>
          </w:tcPr>
          <w:p w14:paraId="1FA6C011" w14:textId="77777777" w:rsidR="00AA67D2" w:rsidRPr="00210ADC" w:rsidRDefault="00AA67D2" w:rsidP="00A51BF2">
            <w:pPr>
              <w:snapToGrid w:val="0"/>
              <w:ind w:rightChars="162" w:right="324"/>
              <w:jc w:val="center"/>
              <w:rPr>
                <w:rFonts w:eastAsia="標楷體"/>
                <w:lang w:val="en-US"/>
              </w:rPr>
            </w:pPr>
          </w:p>
        </w:tc>
        <w:tc>
          <w:tcPr>
            <w:tcW w:w="850" w:type="dxa"/>
            <w:tcMar>
              <w:left w:w="28" w:type="dxa"/>
              <w:right w:w="28" w:type="dxa"/>
            </w:tcMar>
          </w:tcPr>
          <w:p w14:paraId="5B22FFA6" w14:textId="77777777" w:rsidR="00AA67D2" w:rsidRPr="00210ADC" w:rsidRDefault="00AA67D2" w:rsidP="00A51BF2">
            <w:pPr>
              <w:snapToGrid w:val="0"/>
              <w:ind w:rightChars="106" w:right="212"/>
              <w:jc w:val="center"/>
              <w:rPr>
                <w:rFonts w:eastAsia="標楷體"/>
                <w:lang w:val="en-US"/>
              </w:rPr>
            </w:pPr>
          </w:p>
        </w:tc>
        <w:tc>
          <w:tcPr>
            <w:tcW w:w="1134" w:type="dxa"/>
            <w:tcMar>
              <w:left w:w="28" w:type="dxa"/>
              <w:right w:w="28" w:type="dxa"/>
            </w:tcMar>
          </w:tcPr>
          <w:p w14:paraId="68B67B56" w14:textId="77777777" w:rsidR="00AA67D2" w:rsidRPr="00210ADC" w:rsidRDefault="00AA67D2" w:rsidP="00A51BF2">
            <w:pPr>
              <w:snapToGrid w:val="0"/>
              <w:ind w:rightChars="45" w:right="90"/>
              <w:jc w:val="center"/>
              <w:rPr>
                <w:rFonts w:eastAsia="標楷體"/>
                <w:u w:val="double"/>
                <w:lang w:val="en-US"/>
              </w:rPr>
            </w:pPr>
          </w:p>
        </w:tc>
        <w:tc>
          <w:tcPr>
            <w:tcW w:w="1134" w:type="dxa"/>
          </w:tcPr>
          <w:p w14:paraId="3BA691FF" w14:textId="77777777" w:rsidR="00AA67D2" w:rsidRPr="00210ADC" w:rsidRDefault="00AA67D2" w:rsidP="00A51BF2">
            <w:pPr>
              <w:snapToGrid w:val="0"/>
              <w:jc w:val="center"/>
              <w:rPr>
                <w:rFonts w:eastAsia="標楷體"/>
                <w:lang w:val="en-US"/>
              </w:rPr>
            </w:pPr>
          </w:p>
        </w:tc>
      </w:tr>
      <w:tr w:rsidR="00D36E4F" w:rsidRPr="00210ADC" w14:paraId="6A4D6104" w14:textId="77777777" w:rsidTr="000A01F0">
        <w:tc>
          <w:tcPr>
            <w:tcW w:w="1134" w:type="dxa"/>
            <w:vMerge w:val="restart"/>
            <w:vAlign w:val="center"/>
          </w:tcPr>
          <w:p w14:paraId="0D23370B"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2017/18</w:t>
            </w:r>
          </w:p>
        </w:tc>
        <w:tc>
          <w:tcPr>
            <w:tcW w:w="851" w:type="dxa"/>
            <w:tcMar>
              <w:left w:w="28" w:type="dxa"/>
              <w:right w:w="28" w:type="dxa"/>
            </w:tcMar>
          </w:tcPr>
          <w:p w14:paraId="1B03469D"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2014</w:t>
            </w:r>
          </w:p>
        </w:tc>
        <w:tc>
          <w:tcPr>
            <w:tcW w:w="1276" w:type="dxa"/>
            <w:vMerge w:val="restart"/>
            <w:tcMar>
              <w:left w:w="28" w:type="dxa"/>
              <w:right w:w="28" w:type="dxa"/>
            </w:tcMar>
            <w:vAlign w:val="center"/>
          </w:tcPr>
          <w:p w14:paraId="67B8BDEE" w14:textId="77777777" w:rsidR="00AA67D2" w:rsidRPr="00210ADC" w:rsidRDefault="00AA67D2" w:rsidP="00A51BF2">
            <w:pPr>
              <w:snapToGrid w:val="0"/>
              <w:jc w:val="center"/>
              <w:rPr>
                <w:rFonts w:eastAsia="標楷體"/>
                <w:lang w:val="en-US"/>
              </w:rPr>
            </w:pPr>
            <w:r w:rsidRPr="00210ADC">
              <w:rPr>
                <w:rFonts w:eastAsia="標楷體"/>
                <w:lang w:val="en-US"/>
              </w:rPr>
              <w:t xml:space="preserve">21 May </w:t>
            </w:r>
            <w:r w:rsidRPr="00210ADC">
              <w:rPr>
                <w:rFonts w:eastAsia="標楷體"/>
                <w:lang w:val="en-US" w:eastAsia="zh-HK"/>
              </w:rPr>
              <w:t>2015</w:t>
            </w:r>
          </w:p>
        </w:tc>
        <w:tc>
          <w:tcPr>
            <w:tcW w:w="1559" w:type="dxa"/>
            <w:tcMar>
              <w:left w:w="28" w:type="dxa"/>
              <w:right w:w="28" w:type="dxa"/>
            </w:tcMar>
          </w:tcPr>
          <w:p w14:paraId="355B3A4D" w14:textId="77777777" w:rsidR="00AA67D2" w:rsidRPr="00210ADC" w:rsidRDefault="00AA67D2" w:rsidP="00A51BF2">
            <w:pPr>
              <w:snapToGrid w:val="0"/>
              <w:ind w:rightChars="16" w:right="32"/>
              <w:jc w:val="center"/>
              <w:rPr>
                <w:rFonts w:eastAsia="標楷體"/>
                <w:lang w:val="en-US"/>
              </w:rPr>
            </w:pPr>
            <w:r w:rsidRPr="00210ADC">
              <w:rPr>
                <w:rFonts w:eastAsia="標楷體"/>
                <w:lang w:val="en-US"/>
              </w:rPr>
              <w:t>28,000</w:t>
            </w:r>
          </w:p>
        </w:tc>
        <w:tc>
          <w:tcPr>
            <w:tcW w:w="1276" w:type="dxa"/>
            <w:vMerge w:val="restart"/>
            <w:vAlign w:val="center"/>
          </w:tcPr>
          <w:p w14:paraId="07D86E3F" w14:textId="77777777" w:rsidR="00AA67D2" w:rsidRPr="00210ADC" w:rsidRDefault="00AA67D2" w:rsidP="00A51BF2">
            <w:pPr>
              <w:snapToGrid w:val="0"/>
              <w:jc w:val="center"/>
              <w:rPr>
                <w:rFonts w:eastAsia="標楷體"/>
                <w:lang w:val="en-US"/>
              </w:rPr>
            </w:pPr>
            <w:r w:rsidRPr="00210ADC">
              <w:rPr>
                <w:rFonts w:eastAsia="標楷體"/>
                <w:lang w:val="en-US"/>
              </w:rPr>
              <w:t>31 Dec 2017</w:t>
            </w:r>
          </w:p>
        </w:tc>
        <w:tc>
          <w:tcPr>
            <w:tcW w:w="850" w:type="dxa"/>
            <w:vMerge w:val="restart"/>
            <w:tcMar>
              <w:left w:w="28" w:type="dxa"/>
              <w:right w:w="28" w:type="dxa"/>
            </w:tcMar>
          </w:tcPr>
          <w:p w14:paraId="150A2B4D" w14:textId="77777777" w:rsidR="00AA67D2" w:rsidRPr="00210ADC" w:rsidRDefault="00AA67D2" w:rsidP="00A51BF2">
            <w:pPr>
              <w:snapToGrid w:val="0"/>
              <w:ind w:rightChars="106" w:right="212"/>
              <w:jc w:val="center"/>
              <w:rPr>
                <w:rFonts w:eastAsia="標楷體"/>
                <w:lang w:val="en-US"/>
              </w:rPr>
            </w:pPr>
          </w:p>
          <w:p w14:paraId="422BD63B" w14:textId="77777777" w:rsidR="00AA67D2" w:rsidRPr="00210ADC" w:rsidRDefault="00AA67D2" w:rsidP="00A51BF2">
            <w:pPr>
              <w:snapToGrid w:val="0"/>
              <w:ind w:rightChars="106" w:right="212"/>
              <w:jc w:val="center"/>
              <w:rPr>
                <w:rFonts w:eastAsia="標楷體"/>
                <w:lang w:val="en-US"/>
              </w:rPr>
            </w:pPr>
            <w:r w:rsidRPr="00210ADC">
              <w:rPr>
                <w:rFonts w:eastAsia="標楷體"/>
                <w:lang w:val="en-US"/>
              </w:rPr>
              <w:t>4.22</w:t>
            </w:r>
          </w:p>
        </w:tc>
        <w:tc>
          <w:tcPr>
            <w:tcW w:w="1134" w:type="dxa"/>
            <w:tcMar>
              <w:left w:w="28" w:type="dxa"/>
              <w:right w:w="28" w:type="dxa"/>
            </w:tcMar>
          </w:tcPr>
          <w:p w14:paraId="26C6642F" w14:textId="77777777" w:rsidR="00AA67D2" w:rsidRPr="00210ADC" w:rsidRDefault="00AA67D2" w:rsidP="00A51BF2">
            <w:pPr>
              <w:snapToGrid w:val="0"/>
              <w:ind w:rightChars="45" w:right="90"/>
              <w:jc w:val="center"/>
              <w:rPr>
                <w:rFonts w:eastAsia="標楷體"/>
                <w:lang w:val="en-US"/>
              </w:rPr>
            </w:pPr>
            <w:r w:rsidRPr="00210ADC">
              <w:rPr>
                <w:rFonts w:eastAsia="標楷體"/>
                <w:lang w:val="en-US"/>
              </w:rPr>
              <w:t>118,160</w:t>
            </w:r>
          </w:p>
        </w:tc>
        <w:tc>
          <w:tcPr>
            <w:tcW w:w="1134" w:type="dxa"/>
          </w:tcPr>
          <w:p w14:paraId="23FE353E" w14:textId="77777777" w:rsidR="00AA67D2" w:rsidRPr="00210ADC" w:rsidRDefault="00AA67D2" w:rsidP="00A51BF2">
            <w:pPr>
              <w:snapToGrid w:val="0"/>
              <w:jc w:val="center"/>
              <w:rPr>
                <w:rFonts w:eastAsia="標楷體"/>
                <w:lang w:val="en-US"/>
              </w:rPr>
            </w:pPr>
          </w:p>
        </w:tc>
      </w:tr>
      <w:tr w:rsidR="00D36E4F" w:rsidRPr="00210ADC" w14:paraId="000AB784" w14:textId="77777777" w:rsidTr="000A01F0">
        <w:tc>
          <w:tcPr>
            <w:tcW w:w="1134" w:type="dxa"/>
            <w:vMerge/>
          </w:tcPr>
          <w:p w14:paraId="358FB9F5"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65DDCE3C"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2015</w:t>
            </w:r>
          </w:p>
        </w:tc>
        <w:tc>
          <w:tcPr>
            <w:tcW w:w="1276" w:type="dxa"/>
            <w:vMerge/>
            <w:tcMar>
              <w:left w:w="28" w:type="dxa"/>
              <w:right w:w="28" w:type="dxa"/>
            </w:tcMar>
          </w:tcPr>
          <w:p w14:paraId="093DB2A9"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1EFBAF39" w14:textId="77777777" w:rsidR="00AA67D2" w:rsidRPr="00210ADC" w:rsidRDefault="00AA67D2" w:rsidP="00A51BF2">
            <w:pPr>
              <w:snapToGrid w:val="0"/>
              <w:ind w:rightChars="16" w:right="32"/>
              <w:jc w:val="center"/>
              <w:rPr>
                <w:rFonts w:eastAsia="標楷體"/>
                <w:lang w:val="en-US"/>
              </w:rPr>
            </w:pPr>
            <w:r w:rsidRPr="00210ADC">
              <w:rPr>
                <w:rFonts w:eastAsia="標楷體"/>
                <w:lang w:val="en-US"/>
              </w:rPr>
              <w:t>28,000</w:t>
            </w:r>
          </w:p>
        </w:tc>
        <w:tc>
          <w:tcPr>
            <w:tcW w:w="1276" w:type="dxa"/>
            <w:vMerge/>
          </w:tcPr>
          <w:p w14:paraId="387DEF88" w14:textId="77777777" w:rsidR="00AA67D2" w:rsidRPr="00210ADC" w:rsidRDefault="00AA67D2" w:rsidP="00A51BF2">
            <w:pPr>
              <w:snapToGrid w:val="0"/>
              <w:ind w:rightChars="162" w:right="324"/>
              <w:jc w:val="center"/>
              <w:rPr>
                <w:rFonts w:eastAsia="標楷體"/>
                <w:lang w:val="en-US"/>
              </w:rPr>
            </w:pPr>
          </w:p>
        </w:tc>
        <w:tc>
          <w:tcPr>
            <w:tcW w:w="850" w:type="dxa"/>
            <w:vMerge/>
            <w:tcMar>
              <w:left w:w="28" w:type="dxa"/>
              <w:right w:w="28" w:type="dxa"/>
            </w:tcMar>
          </w:tcPr>
          <w:p w14:paraId="525AF55E" w14:textId="77777777" w:rsidR="00AA67D2" w:rsidRPr="00210ADC" w:rsidRDefault="00AA67D2" w:rsidP="00A51BF2">
            <w:pPr>
              <w:snapToGrid w:val="0"/>
              <w:ind w:rightChars="162" w:right="324"/>
              <w:jc w:val="center"/>
              <w:rPr>
                <w:rFonts w:eastAsia="標楷體"/>
                <w:lang w:val="en-US"/>
              </w:rPr>
            </w:pPr>
          </w:p>
        </w:tc>
        <w:tc>
          <w:tcPr>
            <w:tcW w:w="1134" w:type="dxa"/>
            <w:tcMar>
              <w:left w:w="28" w:type="dxa"/>
              <w:right w:w="28" w:type="dxa"/>
            </w:tcMar>
          </w:tcPr>
          <w:p w14:paraId="06840380" w14:textId="77777777" w:rsidR="00AA67D2" w:rsidRPr="00210ADC" w:rsidRDefault="00AA67D2" w:rsidP="00A51BF2">
            <w:pPr>
              <w:snapToGrid w:val="0"/>
              <w:ind w:rightChars="45" w:right="90"/>
              <w:jc w:val="center"/>
              <w:rPr>
                <w:rFonts w:eastAsia="標楷體"/>
                <w:lang w:val="en-US"/>
              </w:rPr>
            </w:pPr>
            <w:r w:rsidRPr="00210ADC">
              <w:rPr>
                <w:rFonts w:eastAsia="標楷體"/>
                <w:lang w:val="en-US"/>
              </w:rPr>
              <w:t>118,160</w:t>
            </w:r>
          </w:p>
        </w:tc>
        <w:tc>
          <w:tcPr>
            <w:tcW w:w="1134" w:type="dxa"/>
          </w:tcPr>
          <w:p w14:paraId="1186EBA4" w14:textId="77777777" w:rsidR="00AA67D2" w:rsidRPr="00210ADC" w:rsidRDefault="00AA67D2" w:rsidP="00A51BF2">
            <w:pPr>
              <w:snapToGrid w:val="0"/>
              <w:jc w:val="center"/>
              <w:rPr>
                <w:rFonts w:eastAsia="標楷體"/>
                <w:lang w:val="en-US"/>
              </w:rPr>
            </w:pPr>
          </w:p>
        </w:tc>
      </w:tr>
      <w:tr w:rsidR="00D36E4F" w:rsidRPr="00210ADC" w14:paraId="74D1708A" w14:textId="77777777" w:rsidTr="000A01F0">
        <w:tc>
          <w:tcPr>
            <w:tcW w:w="1134" w:type="dxa"/>
            <w:vMerge/>
          </w:tcPr>
          <w:p w14:paraId="362EFAA0"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4351A464" w14:textId="77777777" w:rsidR="00AA67D2" w:rsidRPr="00210ADC" w:rsidRDefault="00AA67D2" w:rsidP="00A51BF2">
            <w:pPr>
              <w:snapToGrid w:val="0"/>
              <w:jc w:val="center"/>
              <w:rPr>
                <w:rFonts w:eastAsia="標楷體"/>
                <w:lang w:val="en-US" w:eastAsia="zh-HK"/>
              </w:rPr>
            </w:pPr>
            <w:r w:rsidRPr="00210ADC">
              <w:rPr>
                <w:rFonts w:eastAsia="標楷體"/>
                <w:lang w:val="en-US" w:eastAsia="zh-HK"/>
              </w:rPr>
              <w:t>2016</w:t>
            </w:r>
          </w:p>
        </w:tc>
        <w:tc>
          <w:tcPr>
            <w:tcW w:w="1276" w:type="dxa"/>
            <w:vMerge/>
            <w:tcMar>
              <w:left w:w="28" w:type="dxa"/>
              <w:right w:w="28" w:type="dxa"/>
            </w:tcMar>
          </w:tcPr>
          <w:p w14:paraId="2E1C76C2"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1504AF92" w14:textId="77777777" w:rsidR="00AA67D2" w:rsidRPr="00210ADC" w:rsidRDefault="00AA67D2" w:rsidP="00A51BF2">
            <w:pPr>
              <w:snapToGrid w:val="0"/>
              <w:ind w:rightChars="16" w:right="32"/>
              <w:jc w:val="center"/>
              <w:rPr>
                <w:rFonts w:eastAsia="標楷體"/>
                <w:u w:val="single"/>
                <w:lang w:val="en-US"/>
              </w:rPr>
            </w:pPr>
            <w:r w:rsidRPr="00210ADC">
              <w:rPr>
                <w:rFonts w:eastAsia="標楷體"/>
                <w:u w:val="single"/>
                <w:lang w:val="en-US"/>
              </w:rPr>
              <w:t>28,000</w:t>
            </w:r>
          </w:p>
        </w:tc>
        <w:tc>
          <w:tcPr>
            <w:tcW w:w="1276" w:type="dxa"/>
            <w:vMerge/>
          </w:tcPr>
          <w:p w14:paraId="6FD02544" w14:textId="77777777" w:rsidR="00AA67D2" w:rsidRPr="00210ADC" w:rsidRDefault="00AA67D2" w:rsidP="00A51BF2">
            <w:pPr>
              <w:snapToGrid w:val="0"/>
              <w:ind w:rightChars="162" w:right="324"/>
              <w:jc w:val="center"/>
              <w:rPr>
                <w:rFonts w:eastAsia="標楷體"/>
                <w:lang w:val="en-US"/>
              </w:rPr>
            </w:pPr>
          </w:p>
        </w:tc>
        <w:tc>
          <w:tcPr>
            <w:tcW w:w="850" w:type="dxa"/>
            <w:vMerge/>
            <w:tcMar>
              <w:left w:w="28" w:type="dxa"/>
              <w:right w:w="28" w:type="dxa"/>
            </w:tcMar>
          </w:tcPr>
          <w:p w14:paraId="1F328882" w14:textId="77777777" w:rsidR="00AA67D2" w:rsidRPr="00210ADC" w:rsidRDefault="00AA67D2" w:rsidP="00A51BF2">
            <w:pPr>
              <w:snapToGrid w:val="0"/>
              <w:ind w:rightChars="162" w:right="324"/>
              <w:jc w:val="center"/>
              <w:rPr>
                <w:rFonts w:eastAsia="標楷體"/>
                <w:lang w:val="en-US"/>
              </w:rPr>
            </w:pPr>
          </w:p>
        </w:tc>
        <w:tc>
          <w:tcPr>
            <w:tcW w:w="1134" w:type="dxa"/>
            <w:tcMar>
              <w:left w:w="28" w:type="dxa"/>
              <w:right w:w="28" w:type="dxa"/>
            </w:tcMar>
          </w:tcPr>
          <w:p w14:paraId="70AB9ECB" w14:textId="77777777" w:rsidR="00AA67D2" w:rsidRPr="00210ADC" w:rsidRDefault="00AA67D2" w:rsidP="00A51BF2">
            <w:pPr>
              <w:snapToGrid w:val="0"/>
              <w:ind w:rightChars="45" w:right="90"/>
              <w:jc w:val="center"/>
              <w:rPr>
                <w:rFonts w:eastAsia="標楷體"/>
                <w:u w:val="single"/>
                <w:lang w:val="en-US"/>
              </w:rPr>
            </w:pPr>
            <w:r w:rsidRPr="00210ADC">
              <w:rPr>
                <w:rFonts w:eastAsia="標楷體"/>
                <w:u w:val="single"/>
                <w:lang w:val="en-US"/>
              </w:rPr>
              <w:t>118,160</w:t>
            </w:r>
          </w:p>
        </w:tc>
        <w:tc>
          <w:tcPr>
            <w:tcW w:w="1134" w:type="dxa"/>
          </w:tcPr>
          <w:p w14:paraId="02F7BB19" w14:textId="77777777" w:rsidR="00AA67D2" w:rsidRPr="00210ADC" w:rsidRDefault="00AA67D2" w:rsidP="00A51BF2">
            <w:pPr>
              <w:snapToGrid w:val="0"/>
              <w:jc w:val="center"/>
              <w:rPr>
                <w:rFonts w:eastAsia="標楷體"/>
                <w:lang w:val="en-US"/>
              </w:rPr>
            </w:pPr>
          </w:p>
        </w:tc>
      </w:tr>
      <w:tr w:rsidR="00D36E4F" w:rsidRPr="00210ADC" w14:paraId="05229525" w14:textId="77777777" w:rsidTr="000A01F0">
        <w:tc>
          <w:tcPr>
            <w:tcW w:w="1134" w:type="dxa"/>
          </w:tcPr>
          <w:p w14:paraId="21D762C3" w14:textId="77777777" w:rsidR="00AA67D2" w:rsidRPr="00210ADC" w:rsidRDefault="00AA67D2" w:rsidP="00A51BF2">
            <w:pPr>
              <w:snapToGrid w:val="0"/>
              <w:jc w:val="center"/>
              <w:rPr>
                <w:rFonts w:eastAsia="標楷體"/>
                <w:lang w:val="en-US" w:eastAsia="zh-HK"/>
              </w:rPr>
            </w:pPr>
          </w:p>
        </w:tc>
        <w:tc>
          <w:tcPr>
            <w:tcW w:w="851" w:type="dxa"/>
            <w:tcMar>
              <w:left w:w="28" w:type="dxa"/>
              <w:right w:w="28" w:type="dxa"/>
            </w:tcMar>
          </w:tcPr>
          <w:p w14:paraId="5EF48A5C" w14:textId="77777777" w:rsidR="00AA67D2" w:rsidRPr="00210ADC" w:rsidRDefault="00AA67D2" w:rsidP="00A51BF2">
            <w:pPr>
              <w:snapToGrid w:val="0"/>
              <w:jc w:val="center"/>
              <w:rPr>
                <w:rFonts w:eastAsia="標楷體"/>
                <w:lang w:val="en-US" w:eastAsia="zh-HK"/>
              </w:rPr>
            </w:pPr>
          </w:p>
        </w:tc>
        <w:tc>
          <w:tcPr>
            <w:tcW w:w="1276" w:type="dxa"/>
            <w:tcMar>
              <w:left w:w="28" w:type="dxa"/>
              <w:right w:w="28" w:type="dxa"/>
            </w:tcMar>
          </w:tcPr>
          <w:p w14:paraId="666CDC1D" w14:textId="77777777" w:rsidR="00AA67D2" w:rsidRPr="00210ADC" w:rsidRDefault="00AA67D2" w:rsidP="00A51BF2">
            <w:pPr>
              <w:snapToGrid w:val="0"/>
              <w:jc w:val="center"/>
              <w:rPr>
                <w:rFonts w:eastAsia="標楷體"/>
                <w:lang w:val="en-US"/>
              </w:rPr>
            </w:pPr>
          </w:p>
        </w:tc>
        <w:tc>
          <w:tcPr>
            <w:tcW w:w="1559" w:type="dxa"/>
            <w:tcMar>
              <w:left w:w="28" w:type="dxa"/>
              <w:right w:w="28" w:type="dxa"/>
            </w:tcMar>
          </w:tcPr>
          <w:p w14:paraId="79452590" w14:textId="77777777" w:rsidR="00AA67D2" w:rsidRPr="00210ADC" w:rsidRDefault="00AA67D2" w:rsidP="00A51BF2">
            <w:pPr>
              <w:snapToGrid w:val="0"/>
              <w:ind w:rightChars="16" w:right="32"/>
              <w:jc w:val="center"/>
              <w:rPr>
                <w:rFonts w:eastAsia="標楷體"/>
                <w:u w:val="double"/>
                <w:lang w:val="en-US"/>
              </w:rPr>
            </w:pPr>
            <w:r w:rsidRPr="00210ADC">
              <w:rPr>
                <w:rFonts w:eastAsia="標楷體"/>
                <w:u w:val="double"/>
                <w:lang w:val="en-US"/>
              </w:rPr>
              <w:t>84,000</w:t>
            </w:r>
          </w:p>
        </w:tc>
        <w:tc>
          <w:tcPr>
            <w:tcW w:w="1276" w:type="dxa"/>
          </w:tcPr>
          <w:p w14:paraId="6CBF0E21" w14:textId="77777777" w:rsidR="00AA67D2" w:rsidRPr="00210ADC" w:rsidRDefault="00AA67D2" w:rsidP="00A51BF2">
            <w:pPr>
              <w:snapToGrid w:val="0"/>
              <w:ind w:rightChars="162" w:right="324"/>
              <w:jc w:val="center"/>
              <w:rPr>
                <w:rFonts w:eastAsia="標楷體"/>
                <w:lang w:val="en-US"/>
              </w:rPr>
            </w:pPr>
          </w:p>
        </w:tc>
        <w:tc>
          <w:tcPr>
            <w:tcW w:w="850" w:type="dxa"/>
            <w:tcMar>
              <w:left w:w="28" w:type="dxa"/>
              <w:right w:w="28" w:type="dxa"/>
            </w:tcMar>
          </w:tcPr>
          <w:p w14:paraId="788DFBE6" w14:textId="77777777" w:rsidR="00AA67D2" w:rsidRPr="00210ADC" w:rsidRDefault="00AA67D2" w:rsidP="00A51BF2">
            <w:pPr>
              <w:snapToGrid w:val="0"/>
              <w:ind w:rightChars="162" w:right="324"/>
              <w:jc w:val="center"/>
              <w:rPr>
                <w:rFonts w:eastAsia="標楷體"/>
                <w:lang w:val="en-US"/>
              </w:rPr>
            </w:pPr>
          </w:p>
        </w:tc>
        <w:tc>
          <w:tcPr>
            <w:tcW w:w="1134" w:type="dxa"/>
            <w:tcMar>
              <w:left w:w="28" w:type="dxa"/>
              <w:right w:w="28" w:type="dxa"/>
            </w:tcMar>
          </w:tcPr>
          <w:p w14:paraId="7A05A6C1" w14:textId="77777777" w:rsidR="00AA67D2" w:rsidRPr="00210ADC" w:rsidRDefault="00AA67D2" w:rsidP="00A51BF2">
            <w:pPr>
              <w:snapToGrid w:val="0"/>
              <w:ind w:rightChars="45" w:right="90"/>
              <w:jc w:val="center"/>
              <w:rPr>
                <w:rFonts w:eastAsia="標楷體"/>
                <w:lang w:val="en-US"/>
              </w:rPr>
            </w:pPr>
            <w:r w:rsidRPr="00210ADC">
              <w:rPr>
                <w:rFonts w:eastAsia="標楷體"/>
                <w:u w:val="double"/>
                <w:lang w:val="en-US"/>
              </w:rPr>
              <w:t>354,480</w:t>
            </w:r>
          </w:p>
        </w:tc>
        <w:tc>
          <w:tcPr>
            <w:tcW w:w="1134" w:type="dxa"/>
          </w:tcPr>
          <w:p w14:paraId="45DB3239" w14:textId="331F80E4" w:rsidR="00AA67D2" w:rsidRPr="00210ADC" w:rsidRDefault="00AA67D2" w:rsidP="00A51BF2">
            <w:pPr>
              <w:snapToGrid w:val="0"/>
              <w:jc w:val="center"/>
              <w:rPr>
                <w:rFonts w:eastAsia="標楷體"/>
                <w:lang w:val="en-US"/>
              </w:rPr>
            </w:pPr>
            <w:r w:rsidRPr="00210ADC">
              <w:rPr>
                <w:rFonts w:eastAsia="標楷體"/>
                <w:lang w:val="en-US"/>
              </w:rPr>
              <w:t>(</w:t>
            </w:r>
            <w:proofErr w:type="spellStart"/>
            <w:r w:rsidR="00211798" w:rsidRPr="00210ADC">
              <w:rPr>
                <w:rFonts w:eastAsia="標楷體"/>
                <w:lang w:val="en-US"/>
              </w:rPr>
              <w:t>ie</w:t>
            </w:r>
            <w:proofErr w:type="spellEnd"/>
            <w:r w:rsidRPr="00210ADC">
              <w:rPr>
                <w:rFonts w:eastAsia="標楷體"/>
                <w:lang w:val="en-US"/>
              </w:rPr>
              <w:t xml:space="preserve"> Sum D)</w:t>
            </w:r>
          </w:p>
        </w:tc>
      </w:tr>
    </w:tbl>
    <w:p w14:paraId="1AC05727" w14:textId="77777777" w:rsidR="00AA67D2" w:rsidRPr="00210ADC" w:rsidRDefault="00AA67D2" w:rsidP="00AA67D2">
      <w:pPr>
        <w:snapToGrid w:val="0"/>
        <w:ind w:leftChars="200" w:left="400"/>
        <w:jc w:val="both"/>
        <w:rPr>
          <w:rFonts w:eastAsia="標楷體"/>
          <w:sz w:val="24"/>
          <w:szCs w:val="24"/>
          <w:lang w:val="en-US" w:eastAsia="zh-HK"/>
        </w:rPr>
      </w:pPr>
    </w:p>
    <w:p w14:paraId="5FDC3B2C" w14:textId="452ABED8" w:rsidR="00AA67D2" w:rsidRPr="00210ADC" w:rsidRDefault="00AA67D2" w:rsidP="00121700">
      <w:pPr>
        <w:numPr>
          <w:ilvl w:val="0"/>
          <w:numId w:val="35"/>
        </w:numPr>
        <w:snapToGrid w:val="0"/>
        <w:ind w:left="0" w:firstLine="0"/>
        <w:jc w:val="both"/>
        <w:rPr>
          <w:rFonts w:eastAsia="標楷體"/>
          <w:sz w:val="24"/>
          <w:szCs w:val="24"/>
          <w:lang w:val="en-US" w:eastAsia="zh-HK"/>
        </w:rPr>
      </w:pPr>
      <w:r w:rsidRPr="00210ADC">
        <w:rPr>
          <w:rFonts w:eastAsia="標楷體"/>
          <w:sz w:val="24"/>
          <w:szCs w:val="24"/>
          <w:lang w:val="en-US" w:eastAsia="zh-HK"/>
        </w:rPr>
        <w:t xml:space="preserve">In addition, in response to the Assessor’s enquiries, </w:t>
      </w:r>
      <w:r w:rsidR="002369B0" w:rsidRPr="00210ADC">
        <w:rPr>
          <w:rFonts w:eastAsia="標楷體"/>
          <w:sz w:val="24"/>
          <w:szCs w:val="24"/>
          <w:lang w:val="en-US"/>
        </w:rPr>
        <w:t>Company J - HK</w:t>
      </w:r>
      <w:r w:rsidRPr="00210ADC">
        <w:rPr>
          <w:rFonts w:eastAsia="標楷體"/>
          <w:sz w:val="24"/>
          <w:szCs w:val="24"/>
          <w:lang w:val="en-US"/>
        </w:rPr>
        <w:t xml:space="preserve"> also confirmed</w:t>
      </w:r>
      <w:r w:rsidR="00E122BD" w:rsidRPr="00210ADC">
        <w:rPr>
          <w:rFonts w:eastAsia="標楷體"/>
          <w:sz w:val="24"/>
          <w:szCs w:val="24"/>
          <w:lang w:val="en-US"/>
        </w:rPr>
        <w:t xml:space="preserve"> that</w:t>
      </w:r>
      <w:r w:rsidRPr="00210ADC">
        <w:rPr>
          <w:rFonts w:eastAsia="標楷體"/>
          <w:sz w:val="24"/>
          <w:szCs w:val="24"/>
          <w:lang w:val="en-US"/>
        </w:rPr>
        <w:t>:</w:t>
      </w:r>
      <w:r w:rsidRPr="00210ADC">
        <w:rPr>
          <w:rFonts w:eastAsia="標楷體"/>
          <w:sz w:val="24"/>
          <w:szCs w:val="24"/>
          <w:lang w:val="en-US" w:eastAsia="zh-HK"/>
        </w:rPr>
        <w:t xml:space="preserve"> </w:t>
      </w:r>
    </w:p>
    <w:p w14:paraId="1ED6F62E" w14:textId="77777777" w:rsidR="00AA67D2" w:rsidRPr="00210ADC" w:rsidRDefault="00AA67D2" w:rsidP="00AA67D2">
      <w:pPr>
        <w:tabs>
          <w:tab w:val="left" w:pos="567"/>
        </w:tabs>
        <w:snapToGrid w:val="0"/>
        <w:ind w:left="567"/>
        <w:jc w:val="both"/>
        <w:rPr>
          <w:rFonts w:eastAsia="標楷體"/>
          <w:sz w:val="24"/>
          <w:szCs w:val="24"/>
          <w:lang w:val="en-US"/>
        </w:rPr>
      </w:pPr>
    </w:p>
    <w:p w14:paraId="37AF0B78" w14:textId="70CCCC8D" w:rsidR="00AA67D2" w:rsidRPr="00210ADC" w:rsidRDefault="00AA67D2" w:rsidP="00156FB8">
      <w:pPr>
        <w:numPr>
          <w:ilvl w:val="0"/>
          <w:numId w:val="21"/>
        </w:numPr>
        <w:tabs>
          <w:tab w:val="left" w:pos="567"/>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rPr>
        <w:t>T</w:t>
      </w:r>
      <w:r w:rsidRPr="00210ADC">
        <w:rPr>
          <w:rFonts w:eastAsia="標楷體"/>
          <w:sz w:val="24"/>
          <w:szCs w:val="24"/>
          <w:lang w:val="en-US" w:eastAsia="zh-HK"/>
        </w:rPr>
        <w:t>he Taxpayer was paid the 13</w:t>
      </w:r>
      <w:r w:rsidRPr="00210ADC">
        <w:rPr>
          <w:rFonts w:eastAsia="標楷體"/>
          <w:sz w:val="24"/>
          <w:szCs w:val="24"/>
          <w:vertAlign w:val="superscript"/>
          <w:lang w:val="en-US" w:eastAsia="zh-HK"/>
        </w:rPr>
        <w:t>th</w:t>
      </w:r>
      <w:r w:rsidRPr="00210ADC">
        <w:rPr>
          <w:rFonts w:eastAsia="標楷體"/>
          <w:sz w:val="24"/>
          <w:szCs w:val="24"/>
          <w:lang w:val="en-US" w:eastAsia="zh-HK"/>
        </w:rPr>
        <w:t xml:space="preserve"> month salary of $181,822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A) for the performance year of 2016, with the amount being calculated based on the Taxpayer’s monthly basic salary and Special Allowance.  It was paid on behalf of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on 13 January 2017.</w:t>
      </w:r>
    </w:p>
    <w:p w14:paraId="5157BC61" w14:textId="77777777" w:rsidR="00AA67D2" w:rsidRPr="00210ADC" w:rsidRDefault="00AA67D2" w:rsidP="00AA67D2">
      <w:pPr>
        <w:tabs>
          <w:tab w:val="left" w:pos="567"/>
        </w:tabs>
        <w:snapToGrid w:val="0"/>
        <w:ind w:left="1134"/>
        <w:jc w:val="both"/>
        <w:rPr>
          <w:rFonts w:eastAsia="標楷體"/>
          <w:sz w:val="24"/>
          <w:szCs w:val="24"/>
          <w:lang w:val="en-US" w:eastAsia="zh-HK"/>
        </w:rPr>
      </w:pPr>
    </w:p>
    <w:p w14:paraId="2DE2C183" w14:textId="7BA0F512" w:rsidR="00AA67D2" w:rsidRPr="00210ADC" w:rsidRDefault="00AA67D2" w:rsidP="00156FB8">
      <w:pPr>
        <w:numPr>
          <w:ilvl w:val="0"/>
          <w:numId w:val="21"/>
        </w:numPr>
        <w:tabs>
          <w:tab w:val="left" w:pos="567"/>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The bonus of $350,000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Sum C) was defined as a discretionary bonus for the same performance year of 2016 and was paid on 28 April 2017 also on behalf of </w:t>
      </w:r>
      <w:r w:rsidR="000A068F" w:rsidRPr="00210ADC">
        <w:rPr>
          <w:rFonts w:eastAsia="標楷體"/>
          <w:sz w:val="24"/>
          <w:szCs w:val="24"/>
          <w:lang w:val="en-US" w:eastAsia="zh-HK"/>
        </w:rPr>
        <w:t>Company D - City F</w:t>
      </w:r>
      <w:r w:rsidRPr="00210ADC">
        <w:rPr>
          <w:rFonts w:eastAsia="標楷體"/>
          <w:sz w:val="24"/>
          <w:szCs w:val="24"/>
          <w:lang w:val="en-US" w:eastAsia="zh-HK"/>
        </w:rPr>
        <w:t>.</w:t>
      </w:r>
    </w:p>
    <w:p w14:paraId="6F26841F" w14:textId="77777777" w:rsidR="00AA67D2" w:rsidRPr="00210ADC" w:rsidRDefault="00AA67D2" w:rsidP="00AA67D2">
      <w:pPr>
        <w:snapToGrid w:val="0"/>
        <w:ind w:left="567"/>
        <w:jc w:val="both"/>
        <w:rPr>
          <w:rFonts w:eastAsia="標楷體"/>
          <w:sz w:val="24"/>
          <w:szCs w:val="24"/>
          <w:lang w:val="en-US"/>
        </w:rPr>
      </w:pPr>
    </w:p>
    <w:p w14:paraId="33A788AE" w14:textId="4E8E8EFE"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 xml:space="preserve">On the authority of </w:t>
      </w:r>
      <w:proofErr w:type="spellStart"/>
      <w:r w:rsidRPr="00210ADC">
        <w:rPr>
          <w:rFonts w:eastAsia="標楷體"/>
          <w:iCs/>
          <w:sz w:val="24"/>
          <w:szCs w:val="24"/>
          <w:u w:val="single"/>
          <w:lang w:val="en-US"/>
        </w:rPr>
        <w:t>Goepfert</w:t>
      </w:r>
      <w:proofErr w:type="spellEnd"/>
      <w:r w:rsidRPr="00210ADC">
        <w:rPr>
          <w:rFonts w:eastAsia="標楷體"/>
          <w:i/>
          <w:sz w:val="24"/>
          <w:szCs w:val="24"/>
          <w:lang w:val="en-US"/>
        </w:rPr>
        <w:t xml:space="preserve"> </w:t>
      </w:r>
      <w:r w:rsidRPr="00210ADC">
        <w:rPr>
          <w:rFonts w:eastAsia="標楷體"/>
          <w:sz w:val="24"/>
          <w:szCs w:val="24"/>
          <w:lang w:val="en-US"/>
        </w:rPr>
        <w:t xml:space="preserve">(supra), the consideration material to the enquiry under section 8(1) of the Ordinance is the place where the income really comes to the employee, namely, the location of the employment being the source of income.  </w:t>
      </w:r>
      <w:r w:rsidRPr="00210ADC">
        <w:rPr>
          <w:rFonts w:eastAsia="標楷體"/>
          <w:sz w:val="24"/>
          <w:szCs w:val="24"/>
          <w:lang w:val="en-US" w:eastAsia="zh-HK"/>
        </w:rPr>
        <w:t xml:space="preserve">The Commissioner does not dispute that the Taxpayer’s employment with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was located outside Hong Kong.  The Commissioner </w:t>
      </w:r>
      <w:r w:rsidRPr="00210ADC">
        <w:rPr>
          <w:rFonts w:eastAsia="標楷體"/>
          <w:sz w:val="24"/>
          <w:szCs w:val="24"/>
          <w:lang w:val="en-US"/>
        </w:rPr>
        <w:t xml:space="preserve">accepts that Sum A and Sum C were paid for the Taxpayer’s services rendered for the year ended 31 December 2016 and the source was the Taxpayer’s non-Hong Kong employment with </w:t>
      </w:r>
      <w:r w:rsidR="000A068F" w:rsidRPr="00210ADC">
        <w:rPr>
          <w:rFonts w:eastAsia="標楷體"/>
          <w:sz w:val="24"/>
          <w:szCs w:val="24"/>
          <w:lang w:val="en-US"/>
        </w:rPr>
        <w:t>Company D - City F</w:t>
      </w:r>
      <w:r w:rsidRPr="00210ADC">
        <w:rPr>
          <w:rFonts w:eastAsia="標楷體"/>
          <w:sz w:val="24"/>
          <w:szCs w:val="24"/>
          <w:lang w:val="en-US"/>
        </w:rPr>
        <w:t xml:space="preserve">.  The Commissioner also accepts that the Taxpayer was awarded the Shares on 21 May 2015 during his employment with </w:t>
      </w:r>
      <w:r w:rsidR="007753C4" w:rsidRPr="00210ADC">
        <w:rPr>
          <w:rFonts w:eastAsia="標楷體"/>
          <w:sz w:val="24"/>
          <w:szCs w:val="24"/>
          <w:lang w:val="en-US"/>
        </w:rPr>
        <w:t>Company B - City E</w:t>
      </w:r>
      <w:r w:rsidRPr="00210ADC">
        <w:rPr>
          <w:rFonts w:eastAsia="標楷體"/>
          <w:sz w:val="24"/>
          <w:szCs w:val="24"/>
          <w:lang w:val="en-US"/>
        </w:rPr>
        <w:t xml:space="preserve">.  The </w:t>
      </w:r>
      <w:r w:rsidR="008F5A7F" w:rsidRPr="008F5A7F">
        <w:rPr>
          <w:rFonts w:eastAsia="標楷體"/>
          <w:sz w:val="24"/>
          <w:szCs w:val="24"/>
          <w:lang w:val="en-US"/>
        </w:rPr>
        <w:t xml:space="preserve">Chinese </w:t>
      </w:r>
      <w:r w:rsidRPr="00210ADC">
        <w:rPr>
          <w:rFonts w:eastAsia="標楷體"/>
          <w:sz w:val="24"/>
          <w:szCs w:val="24"/>
          <w:lang w:val="en-US"/>
        </w:rPr>
        <w:t>Mainland Income and the Sums therefore do not fall within the basic charge to salaries tax under section 8(1) of the Ordinance.</w:t>
      </w:r>
    </w:p>
    <w:p w14:paraId="3D3358F2" w14:textId="77777777" w:rsidR="00AA67D2" w:rsidRPr="00210ADC" w:rsidRDefault="00AA67D2" w:rsidP="00AA67D2">
      <w:pPr>
        <w:snapToGrid w:val="0"/>
        <w:ind w:left="567"/>
        <w:jc w:val="both"/>
        <w:rPr>
          <w:rFonts w:eastAsia="標楷體"/>
          <w:sz w:val="24"/>
          <w:szCs w:val="24"/>
          <w:lang w:val="en-US"/>
        </w:rPr>
      </w:pPr>
    </w:p>
    <w:p w14:paraId="75E81EAB" w14:textId="77777777"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However, the Commissioner submits that this does not necessarily mean that the Taxpayer is not subject to salaries tax.</w:t>
      </w:r>
    </w:p>
    <w:p w14:paraId="64ED6F65" w14:textId="77777777" w:rsidR="00AA67D2" w:rsidRPr="00210ADC" w:rsidRDefault="00AA67D2" w:rsidP="00AA67D2">
      <w:pPr>
        <w:snapToGrid w:val="0"/>
        <w:ind w:left="567"/>
        <w:jc w:val="both"/>
        <w:rPr>
          <w:rFonts w:eastAsia="標楷體"/>
          <w:sz w:val="24"/>
          <w:szCs w:val="24"/>
          <w:lang w:val="en-US"/>
        </w:rPr>
      </w:pPr>
    </w:p>
    <w:p w14:paraId="03D7577A" w14:textId="77777777"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eastAsia="zh-HK"/>
        </w:rPr>
        <w:t>It is correct that section 8(1</w:t>
      </w:r>
      <w:proofErr w:type="gramStart"/>
      <w:r w:rsidRPr="00210ADC">
        <w:rPr>
          <w:rFonts w:eastAsia="標楷體"/>
          <w:sz w:val="24"/>
          <w:szCs w:val="24"/>
          <w:lang w:val="en-US" w:eastAsia="zh-HK"/>
        </w:rPr>
        <w:t>A)(</w:t>
      </w:r>
      <w:proofErr w:type="gramEnd"/>
      <w:r w:rsidRPr="00210ADC">
        <w:rPr>
          <w:rFonts w:eastAsia="標楷體"/>
          <w:sz w:val="24"/>
          <w:szCs w:val="24"/>
          <w:lang w:val="en-US" w:eastAsia="zh-HK"/>
        </w:rPr>
        <w:t xml:space="preserve">a) of the Ordinance </w:t>
      </w:r>
      <w:r w:rsidRPr="00210ADC">
        <w:rPr>
          <w:rFonts w:eastAsia="標楷體"/>
          <w:sz w:val="24"/>
          <w:szCs w:val="24"/>
          <w:lang w:val="en-US"/>
        </w:rPr>
        <w:t>is an extended charging section for salaries tax, pursuant to which income of employment derived from services rendered in Hong Kong, including leave pay attributable to such services, shall be chargeable to salaries tax.  Therefore, despite the fact that the Taxpayer has derived income from an overseas employment which is not in dispute, if such income is attributable to the services rendered in Hong Kong, the Taxpayer is still caught by section 8(1</w:t>
      </w:r>
      <w:proofErr w:type="gramStart"/>
      <w:r w:rsidRPr="00210ADC">
        <w:rPr>
          <w:rFonts w:eastAsia="標楷體"/>
          <w:sz w:val="24"/>
          <w:szCs w:val="24"/>
          <w:lang w:val="en-US"/>
        </w:rPr>
        <w:t>A)(</w:t>
      </w:r>
      <w:proofErr w:type="gramEnd"/>
      <w:r w:rsidRPr="00210ADC">
        <w:rPr>
          <w:rFonts w:eastAsia="標楷體"/>
          <w:sz w:val="24"/>
          <w:szCs w:val="24"/>
          <w:lang w:val="en-US"/>
        </w:rPr>
        <w:t xml:space="preserve">a), but is subject to relief by way of exemption under section 8(1A)(b)(ii) as read with section 8(1B), of the Ordinance.  </w:t>
      </w:r>
    </w:p>
    <w:p w14:paraId="7743985E" w14:textId="77777777" w:rsidR="00AA67D2" w:rsidRPr="00210ADC" w:rsidRDefault="00AA67D2" w:rsidP="00AA67D2">
      <w:pPr>
        <w:tabs>
          <w:tab w:val="left" w:pos="567"/>
        </w:tabs>
        <w:snapToGrid w:val="0"/>
        <w:ind w:left="567"/>
        <w:jc w:val="both"/>
        <w:rPr>
          <w:rFonts w:eastAsia="標楷體"/>
          <w:sz w:val="24"/>
          <w:szCs w:val="24"/>
          <w:lang w:val="en-US" w:eastAsia="zh-HK"/>
        </w:rPr>
      </w:pPr>
    </w:p>
    <w:p w14:paraId="77393F10" w14:textId="786996FB" w:rsidR="00AA67D2" w:rsidRPr="00210ADC" w:rsidRDefault="00AA67D2" w:rsidP="00121700">
      <w:pPr>
        <w:numPr>
          <w:ilvl w:val="0"/>
          <w:numId w:val="35"/>
        </w:numPr>
        <w:snapToGrid w:val="0"/>
        <w:ind w:left="0" w:firstLine="0"/>
        <w:jc w:val="both"/>
        <w:rPr>
          <w:rFonts w:eastAsia="標楷體"/>
          <w:sz w:val="24"/>
          <w:szCs w:val="24"/>
          <w:lang w:val="en-US"/>
        </w:rPr>
      </w:pPr>
      <w:r w:rsidRPr="00210ADC">
        <w:rPr>
          <w:rFonts w:eastAsia="標楷體"/>
          <w:sz w:val="24"/>
          <w:szCs w:val="24"/>
          <w:lang w:val="en-US"/>
        </w:rPr>
        <w:t xml:space="preserve">The Commissioner reminds the Board that the words </w:t>
      </w:r>
      <w:r w:rsidR="001D60CF" w:rsidRPr="00210ADC">
        <w:rPr>
          <w:rFonts w:eastAsia="標楷體"/>
          <w:sz w:val="24"/>
          <w:szCs w:val="24"/>
          <w:lang w:val="en-US"/>
        </w:rPr>
        <w:t>‘</w:t>
      </w:r>
      <w:r w:rsidRPr="00210ADC">
        <w:rPr>
          <w:rFonts w:eastAsia="標楷體"/>
          <w:i/>
          <w:sz w:val="24"/>
          <w:szCs w:val="24"/>
          <w:lang w:val="en-US"/>
        </w:rPr>
        <w:t>not exceeding a total of 60 days</w:t>
      </w:r>
      <w:r w:rsidR="001D60CF" w:rsidRPr="00210ADC">
        <w:rPr>
          <w:rFonts w:eastAsia="標楷體"/>
          <w:sz w:val="24"/>
          <w:szCs w:val="24"/>
          <w:lang w:val="en-US"/>
        </w:rPr>
        <w:t>’</w:t>
      </w:r>
      <w:r w:rsidRPr="00210ADC">
        <w:rPr>
          <w:rFonts w:eastAsia="標楷體"/>
          <w:sz w:val="24"/>
          <w:szCs w:val="24"/>
          <w:lang w:val="en-US"/>
        </w:rPr>
        <w:t xml:space="preserve"> in section 8(1B) of the Ordinance qualify the word </w:t>
      </w:r>
      <w:r w:rsidR="001D60CF" w:rsidRPr="00210ADC">
        <w:rPr>
          <w:rFonts w:eastAsia="標楷體"/>
          <w:sz w:val="24"/>
          <w:szCs w:val="24"/>
          <w:lang w:val="en-US"/>
        </w:rPr>
        <w:t>‘</w:t>
      </w:r>
      <w:r w:rsidRPr="00210ADC">
        <w:rPr>
          <w:rFonts w:eastAsia="標楷體"/>
          <w:i/>
          <w:sz w:val="24"/>
          <w:szCs w:val="24"/>
          <w:lang w:val="en-US"/>
        </w:rPr>
        <w:t>visit</w:t>
      </w:r>
      <w:r w:rsidR="001D60CF" w:rsidRPr="00210ADC">
        <w:rPr>
          <w:rFonts w:eastAsia="標楷體"/>
          <w:sz w:val="24"/>
          <w:szCs w:val="24"/>
          <w:lang w:val="en-US"/>
        </w:rPr>
        <w:t>’</w:t>
      </w:r>
      <w:r w:rsidRPr="00210ADC">
        <w:rPr>
          <w:rFonts w:eastAsia="標楷體"/>
          <w:sz w:val="24"/>
          <w:szCs w:val="24"/>
          <w:lang w:val="en-US"/>
        </w:rPr>
        <w:t xml:space="preserve"> and not the words </w:t>
      </w:r>
      <w:r w:rsidR="001D60CF" w:rsidRPr="00210ADC">
        <w:rPr>
          <w:rFonts w:eastAsia="標楷體"/>
          <w:sz w:val="24"/>
          <w:szCs w:val="24"/>
          <w:lang w:val="en-US"/>
        </w:rPr>
        <w:t>‘</w:t>
      </w:r>
      <w:r w:rsidRPr="00210ADC">
        <w:rPr>
          <w:rFonts w:eastAsia="標楷體"/>
          <w:i/>
          <w:sz w:val="24"/>
          <w:szCs w:val="24"/>
          <w:lang w:val="en-US"/>
        </w:rPr>
        <w:t>services rendered</w:t>
      </w:r>
      <w:r w:rsidR="001D60CF" w:rsidRPr="00210ADC">
        <w:rPr>
          <w:rFonts w:eastAsia="標楷體"/>
          <w:sz w:val="24"/>
          <w:szCs w:val="24"/>
          <w:lang w:val="en-US"/>
        </w:rPr>
        <w:t>’</w:t>
      </w:r>
      <w:r w:rsidRPr="00210ADC">
        <w:rPr>
          <w:rFonts w:eastAsia="標楷體"/>
          <w:sz w:val="24"/>
          <w:szCs w:val="24"/>
          <w:lang w:val="en-US"/>
        </w:rPr>
        <w:t xml:space="preserve">.  It is also important that the express wordings of section 8(1B) refer to visits not exceeding a total of 60 days </w:t>
      </w:r>
      <w:r w:rsidR="001D60CF" w:rsidRPr="00210ADC">
        <w:rPr>
          <w:rFonts w:eastAsia="標楷體"/>
          <w:sz w:val="24"/>
          <w:szCs w:val="24"/>
          <w:lang w:val="en-US"/>
        </w:rPr>
        <w:t>‘</w:t>
      </w:r>
      <w:r w:rsidRPr="00210ADC">
        <w:rPr>
          <w:rFonts w:eastAsia="標楷體"/>
          <w:i/>
          <w:sz w:val="24"/>
          <w:szCs w:val="24"/>
          <w:lang w:val="en-US"/>
        </w:rPr>
        <w:t>in the basis period for the year of assessment</w:t>
      </w:r>
      <w:r w:rsidR="001D60CF" w:rsidRPr="00210ADC">
        <w:rPr>
          <w:rFonts w:eastAsia="標楷體"/>
          <w:sz w:val="24"/>
          <w:szCs w:val="24"/>
          <w:lang w:val="en-US"/>
        </w:rPr>
        <w:t>’</w:t>
      </w:r>
      <w:r w:rsidRPr="00210ADC">
        <w:rPr>
          <w:rFonts w:eastAsia="標楷體"/>
          <w:sz w:val="24"/>
          <w:szCs w:val="24"/>
          <w:lang w:val="en-US"/>
        </w:rPr>
        <w:t xml:space="preserve"> (see </w:t>
      </w:r>
      <w:r w:rsidRPr="00210ADC">
        <w:rPr>
          <w:rFonts w:eastAsia="標楷體"/>
          <w:sz w:val="24"/>
          <w:szCs w:val="24"/>
          <w:u w:val="single"/>
          <w:lang w:val="en-US"/>
        </w:rPr>
        <w:t>D30/03</w:t>
      </w:r>
      <w:r w:rsidRPr="00210ADC">
        <w:rPr>
          <w:rFonts w:eastAsia="標楷體"/>
          <w:sz w:val="24"/>
          <w:szCs w:val="24"/>
          <w:lang w:val="en-US"/>
        </w:rPr>
        <w:t>, 18 IRBRD 466).</w:t>
      </w:r>
    </w:p>
    <w:p w14:paraId="6A353ED3" w14:textId="77777777" w:rsidR="00AA67D2" w:rsidRPr="00210ADC" w:rsidRDefault="00AA67D2" w:rsidP="00AA67D2">
      <w:pPr>
        <w:tabs>
          <w:tab w:val="left" w:pos="567"/>
        </w:tabs>
        <w:snapToGrid w:val="0"/>
        <w:ind w:left="567"/>
        <w:jc w:val="both"/>
        <w:rPr>
          <w:rFonts w:eastAsia="標楷體"/>
          <w:sz w:val="24"/>
          <w:szCs w:val="24"/>
          <w:lang w:val="en-US" w:eastAsia="zh-HK"/>
        </w:rPr>
      </w:pPr>
    </w:p>
    <w:p w14:paraId="17B801CA" w14:textId="77777777" w:rsidR="00AA67D2" w:rsidRPr="00210ADC" w:rsidRDefault="00AA67D2" w:rsidP="00121700">
      <w:pPr>
        <w:numPr>
          <w:ilvl w:val="0"/>
          <w:numId w:val="35"/>
        </w:numPr>
        <w:snapToGrid w:val="0"/>
        <w:ind w:left="0" w:firstLine="0"/>
        <w:jc w:val="both"/>
        <w:rPr>
          <w:rFonts w:eastAsia="標楷體"/>
          <w:sz w:val="24"/>
          <w:szCs w:val="24"/>
          <w:lang w:val="en-US" w:eastAsia="zh-HK"/>
        </w:rPr>
      </w:pPr>
      <w:r w:rsidRPr="00210ADC">
        <w:rPr>
          <w:rFonts w:eastAsia="標楷體"/>
          <w:sz w:val="24"/>
          <w:szCs w:val="24"/>
          <w:lang w:val="en-US"/>
        </w:rPr>
        <w:t xml:space="preserve">In </w:t>
      </w:r>
      <w:r w:rsidRPr="00210ADC">
        <w:rPr>
          <w:rFonts w:eastAsia="標楷體"/>
          <w:iCs/>
          <w:sz w:val="24"/>
          <w:szCs w:val="24"/>
          <w:u w:val="single"/>
          <w:lang w:val="en-US"/>
        </w:rPr>
        <w:t xml:space="preserve">Commissioner of Inland Revenue v So </w:t>
      </w:r>
      <w:proofErr w:type="spellStart"/>
      <w:r w:rsidRPr="00210ADC">
        <w:rPr>
          <w:rFonts w:eastAsia="標楷體"/>
          <w:iCs/>
          <w:sz w:val="24"/>
          <w:szCs w:val="24"/>
          <w:u w:val="single"/>
          <w:lang w:val="en-US"/>
        </w:rPr>
        <w:t>Chak</w:t>
      </w:r>
      <w:proofErr w:type="spellEnd"/>
      <w:r w:rsidRPr="00210ADC">
        <w:rPr>
          <w:rFonts w:eastAsia="標楷體"/>
          <w:iCs/>
          <w:sz w:val="24"/>
          <w:szCs w:val="24"/>
          <w:u w:val="single"/>
          <w:lang w:val="en-US"/>
        </w:rPr>
        <w:t xml:space="preserve"> Kwong, Jack 2</w:t>
      </w:r>
      <w:r w:rsidRPr="00210ADC">
        <w:rPr>
          <w:rFonts w:eastAsia="標楷體"/>
          <w:sz w:val="24"/>
          <w:szCs w:val="24"/>
          <w:lang w:val="en-US"/>
        </w:rPr>
        <w:t xml:space="preserve"> HKTC 174 Mortimer J held that: </w:t>
      </w:r>
    </w:p>
    <w:p w14:paraId="092973C2" w14:textId="77777777" w:rsidR="00AA67D2" w:rsidRPr="00210ADC" w:rsidRDefault="00AA67D2" w:rsidP="00AA67D2">
      <w:pPr>
        <w:tabs>
          <w:tab w:val="left" w:pos="567"/>
        </w:tabs>
        <w:snapToGrid w:val="0"/>
        <w:ind w:left="567"/>
        <w:jc w:val="both"/>
        <w:rPr>
          <w:rFonts w:eastAsia="標楷體"/>
          <w:sz w:val="24"/>
          <w:szCs w:val="24"/>
          <w:lang w:val="en-US" w:eastAsia="zh-HK"/>
        </w:rPr>
      </w:pPr>
    </w:p>
    <w:p w14:paraId="164A96FF" w14:textId="5041FC03" w:rsidR="00AA67D2" w:rsidRPr="00210ADC" w:rsidRDefault="001D60CF" w:rsidP="00D015E3">
      <w:pPr>
        <w:snapToGrid w:val="0"/>
        <w:ind w:left="1276" w:rightChars="-29" w:right="-58"/>
        <w:jc w:val="both"/>
        <w:rPr>
          <w:rFonts w:eastAsia="標楷體"/>
          <w:i/>
          <w:color w:val="0066FF"/>
          <w:sz w:val="24"/>
          <w:szCs w:val="24"/>
          <w:vertAlign w:val="subscript"/>
          <w:lang w:val="en-US"/>
        </w:rPr>
      </w:pPr>
      <w:r w:rsidRPr="00210ADC">
        <w:rPr>
          <w:rFonts w:eastAsia="標楷體"/>
          <w:sz w:val="24"/>
          <w:szCs w:val="24"/>
          <w:lang w:val="en-US"/>
        </w:rPr>
        <w:t>‘</w:t>
      </w:r>
      <w:r w:rsidR="00AA67D2" w:rsidRPr="00210ADC">
        <w:rPr>
          <w:rFonts w:eastAsia="標楷體"/>
          <w:sz w:val="24"/>
          <w:szCs w:val="24"/>
          <w:lang w:val="en-US"/>
        </w:rPr>
        <w:t xml:space="preserve">The Board of Review was persuaded that Section 8(1B) was ambiguous and capable of two interpretations. I disagree. In this regard this Section is clear and unambiguous. The words </w:t>
      </w:r>
      <w:r w:rsidRPr="00210ADC">
        <w:rPr>
          <w:rFonts w:eastAsia="標楷體"/>
          <w:sz w:val="24"/>
          <w:szCs w:val="24"/>
          <w:lang w:val="en-US"/>
        </w:rPr>
        <w:t>‘</w:t>
      </w:r>
      <w:r w:rsidR="00AA67D2" w:rsidRPr="00210ADC">
        <w:rPr>
          <w:rFonts w:eastAsia="標楷體"/>
          <w:sz w:val="24"/>
          <w:szCs w:val="24"/>
          <w:lang w:val="en-US"/>
        </w:rPr>
        <w:t>not exceeding a total of 60 days</w:t>
      </w:r>
      <w:r w:rsidRPr="00210ADC">
        <w:rPr>
          <w:rFonts w:eastAsia="標楷體"/>
          <w:sz w:val="24"/>
          <w:szCs w:val="24"/>
          <w:lang w:val="en-US"/>
        </w:rPr>
        <w:t>’</w:t>
      </w:r>
      <w:r w:rsidR="00AA67D2" w:rsidRPr="00210ADC">
        <w:rPr>
          <w:rFonts w:eastAsia="標楷體"/>
          <w:sz w:val="24"/>
          <w:szCs w:val="24"/>
          <w:lang w:val="en-US"/>
        </w:rPr>
        <w:t xml:space="preserve"> qualify the word </w:t>
      </w:r>
      <w:r w:rsidRPr="00210ADC">
        <w:rPr>
          <w:rFonts w:eastAsia="標楷體"/>
          <w:sz w:val="24"/>
          <w:szCs w:val="24"/>
          <w:lang w:val="en-US"/>
        </w:rPr>
        <w:t>‘</w:t>
      </w:r>
      <w:r w:rsidR="00AA67D2" w:rsidRPr="00210ADC">
        <w:rPr>
          <w:rFonts w:eastAsia="標楷體"/>
          <w:sz w:val="24"/>
          <w:szCs w:val="24"/>
          <w:lang w:val="en-US"/>
        </w:rPr>
        <w:t>visit</w:t>
      </w:r>
      <w:r w:rsidRPr="00210ADC">
        <w:rPr>
          <w:rFonts w:eastAsia="標楷體"/>
          <w:sz w:val="24"/>
          <w:szCs w:val="24"/>
          <w:lang w:val="en-US"/>
        </w:rPr>
        <w:t>’</w:t>
      </w:r>
      <w:r w:rsidR="00AA67D2" w:rsidRPr="00210ADC">
        <w:rPr>
          <w:rFonts w:eastAsia="標楷體"/>
          <w:sz w:val="24"/>
          <w:szCs w:val="24"/>
          <w:lang w:val="en-US"/>
        </w:rPr>
        <w:t xml:space="preserve"> and not the words </w:t>
      </w:r>
      <w:r w:rsidRPr="00210ADC">
        <w:rPr>
          <w:rFonts w:eastAsia="標楷體"/>
          <w:sz w:val="24"/>
          <w:szCs w:val="24"/>
          <w:lang w:val="en-US"/>
        </w:rPr>
        <w:t>‘</w:t>
      </w:r>
      <w:r w:rsidR="00AA67D2" w:rsidRPr="00210ADC">
        <w:rPr>
          <w:rFonts w:eastAsia="標楷體"/>
          <w:sz w:val="24"/>
          <w:szCs w:val="24"/>
          <w:lang w:val="en-US"/>
        </w:rPr>
        <w:t>services rendered</w:t>
      </w:r>
      <w:r w:rsidRPr="00210ADC">
        <w:rPr>
          <w:rFonts w:eastAsia="標楷體"/>
          <w:sz w:val="24"/>
          <w:szCs w:val="24"/>
          <w:lang w:val="en-US"/>
        </w:rPr>
        <w:t>’</w:t>
      </w:r>
      <w:r w:rsidR="00AA67D2" w:rsidRPr="00210ADC">
        <w:rPr>
          <w:rFonts w:eastAsia="標楷體"/>
          <w:sz w:val="24"/>
          <w:szCs w:val="24"/>
          <w:lang w:val="en-US"/>
        </w:rPr>
        <w:t xml:space="preserve">. Were it otherwise the Section would be expressed differently. </w:t>
      </w:r>
      <w:r w:rsidR="00AA67D2" w:rsidRPr="00210ADC">
        <w:rPr>
          <w:rFonts w:eastAsia="標楷體"/>
          <w:b/>
          <w:sz w:val="24"/>
          <w:szCs w:val="24"/>
          <w:u w:val="single"/>
          <w:lang w:val="en-US"/>
        </w:rPr>
        <w:t>In order to take the benefit of the Section therefore a Taxpayer must not render services during visits which exceed a total of 60 days in the relevant period</w:t>
      </w:r>
      <w:r w:rsidR="00AA67D2" w:rsidRPr="00210ADC">
        <w:rPr>
          <w:rFonts w:eastAsia="標楷體"/>
          <w:sz w:val="24"/>
          <w:szCs w:val="24"/>
          <w:lang w:val="en-US"/>
        </w:rPr>
        <w:t xml:space="preserve"> </w:t>
      </w:r>
      <w:r w:rsidR="00AA67D2" w:rsidRPr="00210ADC">
        <w:rPr>
          <w:rFonts w:eastAsia="標楷體"/>
          <w:b/>
          <w:sz w:val="24"/>
          <w:szCs w:val="24"/>
          <w:u w:val="single"/>
          <w:lang w:val="en-US"/>
        </w:rPr>
        <w:t>(emphasis added)</w:t>
      </w:r>
      <w:r w:rsidR="00AA67D2" w:rsidRPr="00210ADC">
        <w:rPr>
          <w:rFonts w:eastAsia="標楷體"/>
          <w:sz w:val="24"/>
          <w:szCs w:val="24"/>
          <w:lang w:val="en-US"/>
        </w:rPr>
        <w:t>.</w:t>
      </w:r>
      <w:r w:rsidRPr="00210ADC">
        <w:rPr>
          <w:rFonts w:eastAsia="標楷體"/>
          <w:sz w:val="24"/>
          <w:szCs w:val="24"/>
          <w:lang w:val="en-US"/>
        </w:rPr>
        <w:t>’</w:t>
      </w:r>
    </w:p>
    <w:p w14:paraId="468F6CFC" w14:textId="77777777" w:rsidR="00AA67D2" w:rsidRPr="00210ADC" w:rsidRDefault="00AA67D2" w:rsidP="00AA67D2">
      <w:pPr>
        <w:tabs>
          <w:tab w:val="left" w:pos="567"/>
        </w:tabs>
        <w:snapToGrid w:val="0"/>
        <w:jc w:val="both"/>
        <w:rPr>
          <w:rFonts w:eastAsia="標楷體"/>
          <w:sz w:val="24"/>
          <w:szCs w:val="24"/>
          <w:lang w:eastAsia="zh-HK"/>
        </w:rPr>
      </w:pPr>
    </w:p>
    <w:p w14:paraId="5ACE9789" w14:textId="6E8C8EA5" w:rsidR="00AA67D2" w:rsidRDefault="00AA67D2" w:rsidP="00610FDF">
      <w:pPr>
        <w:numPr>
          <w:ilvl w:val="0"/>
          <w:numId w:val="35"/>
        </w:numPr>
        <w:snapToGrid w:val="0"/>
        <w:ind w:left="0" w:firstLine="0"/>
        <w:jc w:val="both"/>
        <w:rPr>
          <w:rFonts w:eastAsia="標楷體"/>
          <w:sz w:val="24"/>
          <w:szCs w:val="24"/>
          <w:lang w:val="en-US" w:eastAsia="zh-HK"/>
        </w:rPr>
      </w:pPr>
      <w:r w:rsidRPr="00210ADC">
        <w:rPr>
          <w:rFonts w:eastAsia="標楷體"/>
          <w:sz w:val="24"/>
          <w:szCs w:val="24"/>
        </w:rPr>
        <w:t xml:space="preserve">In light of the above, </w:t>
      </w:r>
      <w:r w:rsidRPr="00210ADC">
        <w:rPr>
          <w:rFonts w:eastAsia="標楷體"/>
          <w:sz w:val="24"/>
          <w:szCs w:val="24"/>
          <w:lang w:val="en-US"/>
        </w:rPr>
        <w:t>as the movement records provided by the Immigration Department reveal that the Taxpayer was present in Hong Kong for a total of 111 days</w:t>
      </w:r>
      <w:r w:rsidRPr="00210ADC">
        <w:rPr>
          <w:rFonts w:eastAsia="標楷體"/>
          <w:sz w:val="24"/>
          <w:szCs w:val="24"/>
          <w:vertAlign w:val="superscript"/>
          <w:lang w:val="en-US"/>
        </w:rPr>
        <w:footnoteReference w:id="20"/>
      </w:r>
      <w:r w:rsidRPr="00210ADC">
        <w:rPr>
          <w:rFonts w:eastAsia="標楷體"/>
          <w:sz w:val="24"/>
          <w:szCs w:val="24"/>
          <w:lang w:val="en-US"/>
        </w:rPr>
        <w:t xml:space="preserve"> during the year of assessment 2016/17, the Taxpayer cannot take the benefit of the 60-day rule in the present case. </w:t>
      </w:r>
    </w:p>
    <w:p w14:paraId="7A4820B9" w14:textId="77777777" w:rsidR="00D015E3" w:rsidRPr="00210ADC" w:rsidRDefault="00D015E3" w:rsidP="00D015E3">
      <w:pPr>
        <w:snapToGrid w:val="0"/>
        <w:jc w:val="both"/>
        <w:rPr>
          <w:rFonts w:eastAsia="標楷體"/>
          <w:sz w:val="24"/>
          <w:szCs w:val="24"/>
          <w:lang w:val="en-US" w:eastAsia="zh-HK"/>
        </w:rPr>
      </w:pPr>
    </w:p>
    <w:p w14:paraId="42984959" w14:textId="51BEB28C" w:rsidR="00AA67D2" w:rsidRPr="00210ADC" w:rsidRDefault="00AA67D2" w:rsidP="00121700">
      <w:pPr>
        <w:numPr>
          <w:ilvl w:val="0"/>
          <w:numId w:val="35"/>
        </w:numPr>
        <w:snapToGrid w:val="0"/>
        <w:ind w:left="0" w:firstLine="0"/>
        <w:jc w:val="both"/>
        <w:rPr>
          <w:rFonts w:eastAsia="標楷體"/>
          <w:sz w:val="24"/>
          <w:szCs w:val="24"/>
          <w:lang w:val="en-US" w:eastAsia="zh-HK"/>
        </w:rPr>
      </w:pPr>
      <w:r w:rsidRPr="00210ADC">
        <w:rPr>
          <w:rFonts w:eastAsia="標楷體"/>
          <w:sz w:val="24"/>
          <w:szCs w:val="24"/>
        </w:rPr>
        <w:t xml:space="preserve">The Board also accepts the Commissioner’s submission that the Taxpayer </w:t>
      </w:r>
      <w:r w:rsidRPr="00210ADC">
        <w:rPr>
          <w:rFonts w:eastAsia="標楷體"/>
          <w:sz w:val="24"/>
          <w:szCs w:val="24"/>
          <w:lang w:val="en-US"/>
        </w:rPr>
        <w:t xml:space="preserve">had rendered services during his employment with </w:t>
      </w:r>
      <w:r w:rsidR="007753C4" w:rsidRPr="00210ADC">
        <w:rPr>
          <w:rFonts w:eastAsia="標楷體"/>
          <w:sz w:val="24"/>
          <w:szCs w:val="24"/>
          <w:lang w:val="en-US"/>
        </w:rPr>
        <w:t>Company B - City E</w:t>
      </w:r>
      <w:r w:rsidRPr="00210ADC">
        <w:rPr>
          <w:rFonts w:eastAsia="標楷體"/>
          <w:sz w:val="24"/>
          <w:szCs w:val="24"/>
          <w:lang w:val="en-US"/>
        </w:rPr>
        <w:t xml:space="preserve"> and </w:t>
      </w:r>
      <w:r w:rsidR="000A068F" w:rsidRPr="00210ADC">
        <w:rPr>
          <w:rFonts w:eastAsia="標楷體"/>
          <w:sz w:val="24"/>
          <w:szCs w:val="24"/>
          <w:lang w:val="en-US"/>
        </w:rPr>
        <w:t>Company D - City F</w:t>
      </w:r>
      <w:r w:rsidRPr="00210ADC">
        <w:rPr>
          <w:rFonts w:eastAsia="標楷體"/>
          <w:sz w:val="24"/>
          <w:szCs w:val="24"/>
          <w:lang w:val="en-US"/>
        </w:rPr>
        <w:t xml:space="preserve"> in Hong Kong for 20.5 working days.</w:t>
      </w:r>
      <w:r w:rsidRPr="00210ADC">
        <w:rPr>
          <w:rFonts w:eastAsia="標楷體"/>
          <w:sz w:val="24"/>
          <w:szCs w:val="24"/>
          <w:lang w:val="en-US" w:eastAsia="zh-HK"/>
        </w:rPr>
        <w:t xml:space="preserve">  </w:t>
      </w:r>
      <w:r w:rsidRPr="00210ADC">
        <w:rPr>
          <w:rFonts w:eastAsia="標楷體"/>
          <w:sz w:val="24"/>
          <w:szCs w:val="24"/>
          <w:lang w:eastAsia="zh-HK"/>
        </w:rPr>
        <w:t>Most significantly, on the whole, those days were all paid working days during which the Taxpayer was supposed to work.  The Commissioner has determined that number of works days after taking into account and based on the following criteria:</w:t>
      </w:r>
    </w:p>
    <w:p w14:paraId="6742A85B" w14:textId="77777777" w:rsidR="00AA67D2" w:rsidRPr="00210ADC" w:rsidRDefault="00AA67D2" w:rsidP="00AA67D2">
      <w:pPr>
        <w:snapToGrid w:val="0"/>
        <w:ind w:leftChars="200" w:left="400"/>
        <w:jc w:val="both"/>
        <w:rPr>
          <w:rFonts w:eastAsia="標楷體"/>
          <w:sz w:val="24"/>
          <w:szCs w:val="24"/>
          <w:lang w:val="en-US" w:eastAsia="zh-HK"/>
        </w:rPr>
      </w:pPr>
    </w:p>
    <w:p w14:paraId="0341A0C6" w14:textId="77777777" w:rsidR="00AA67D2" w:rsidRPr="00210ADC" w:rsidRDefault="00AA67D2" w:rsidP="00D015E3">
      <w:pPr>
        <w:numPr>
          <w:ilvl w:val="0"/>
          <w:numId w:val="26"/>
        </w:numPr>
        <w:tabs>
          <w:tab w:val="left" w:pos="567"/>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All weekends (Saturdays &amp; Sundays), public holidays in Hong Kong and the Mainland and the Taxpayer’s leave days are excluded.</w:t>
      </w:r>
    </w:p>
    <w:p w14:paraId="07C18D1F" w14:textId="77777777" w:rsidR="00AA67D2" w:rsidRPr="00210ADC" w:rsidRDefault="00AA67D2" w:rsidP="00AA67D2">
      <w:pPr>
        <w:tabs>
          <w:tab w:val="left" w:pos="567"/>
        </w:tabs>
        <w:snapToGrid w:val="0"/>
        <w:ind w:left="1134"/>
        <w:jc w:val="both"/>
        <w:rPr>
          <w:rFonts w:eastAsia="標楷體"/>
          <w:sz w:val="24"/>
          <w:szCs w:val="24"/>
          <w:lang w:val="en-US" w:eastAsia="zh-HK"/>
        </w:rPr>
      </w:pPr>
    </w:p>
    <w:p w14:paraId="32BF2684" w14:textId="13DF7C38" w:rsidR="00AA67D2" w:rsidRPr="003D28DC" w:rsidRDefault="00AA67D2" w:rsidP="003D28DC">
      <w:pPr>
        <w:numPr>
          <w:ilvl w:val="0"/>
          <w:numId w:val="26"/>
        </w:numPr>
        <w:tabs>
          <w:tab w:val="left" w:pos="567"/>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The time spent on commuting and immigration clearance is taken into account.  If the Taxpayer left Hong Kong before 10:00 am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 hour after his duty) or arrived in Hong Kong after 4:30 pm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 hour before he was off-duty), then that working day would not be counted.</w:t>
      </w:r>
    </w:p>
    <w:p w14:paraId="6A356A0F" w14:textId="5EE67508" w:rsidR="00AA67D2" w:rsidRPr="00210ADC" w:rsidRDefault="00AA67D2" w:rsidP="00D015E3">
      <w:pPr>
        <w:numPr>
          <w:ilvl w:val="0"/>
          <w:numId w:val="26"/>
        </w:numPr>
        <w:tabs>
          <w:tab w:val="left" w:pos="567"/>
        </w:tabs>
        <w:snapToGrid w:val="0"/>
        <w:ind w:leftChars="633" w:left="1842" w:hangingChars="240" w:hanging="576"/>
        <w:jc w:val="both"/>
        <w:rPr>
          <w:rFonts w:eastAsia="標楷體"/>
          <w:sz w:val="24"/>
          <w:szCs w:val="24"/>
          <w:lang w:val="en-US" w:eastAsia="zh-HK"/>
        </w:rPr>
      </w:pPr>
      <w:r w:rsidRPr="00210ADC">
        <w:rPr>
          <w:rFonts w:eastAsia="標楷體"/>
          <w:sz w:val="24"/>
          <w:szCs w:val="24"/>
          <w:lang w:val="en-US" w:eastAsia="zh-HK"/>
        </w:rPr>
        <w:t>If the Taxpayer only stayed in Hong Kong between 10:00 am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 hour after his duty) and 4:30 pm (</w:t>
      </w:r>
      <w:proofErr w:type="spellStart"/>
      <w:r w:rsidR="00211798" w:rsidRPr="00210ADC">
        <w:rPr>
          <w:rFonts w:eastAsia="標楷體"/>
          <w:sz w:val="24"/>
          <w:szCs w:val="24"/>
          <w:lang w:val="en-US" w:eastAsia="zh-HK"/>
        </w:rPr>
        <w:t>ie</w:t>
      </w:r>
      <w:proofErr w:type="spellEnd"/>
      <w:r w:rsidRPr="00210ADC">
        <w:rPr>
          <w:rFonts w:eastAsia="標楷體"/>
          <w:sz w:val="24"/>
          <w:szCs w:val="24"/>
          <w:lang w:val="en-US" w:eastAsia="zh-HK"/>
        </w:rPr>
        <w:t xml:space="preserve"> 1 hour before he was off-duty), only half day in Hong Kong was counted.</w:t>
      </w:r>
    </w:p>
    <w:p w14:paraId="1E32AA50" w14:textId="77777777" w:rsidR="00AA67D2" w:rsidRPr="00210ADC" w:rsidRDefault="00AA67D2" w:rsidP="00AA67D2">
      <w:pPr>
        <w:tabs>
          <w:tab w:val="left" w:pos="567"/>
        </w:tabs>
        <w:snapToGrid w:val="0"/>
        <w:ind w:left="927"/>
        <w:jc w:val="both"/>
        <w:rPr>
          <w:rFonts w:eastAsia="標楷體"/>
          <w:sz w:val="24"/>
          <w:szCs w:val="24"/>
          <w:lang w:val="en-US" w:eastAsia="zh-HK"/>
        </w:rPr>
      </w:pPr>
    </w:p>
    <w:p w14:paraId="18BC8D97" w14:textId="422D2048" w:rsidR="00AA67D2" w:rsidRPr="00210ADC" w:rsidRDefault="00AA67D2" w:rsidP="00121700">
      <w:pPr>
        <w:numPr>
          <w:ilvl w:val="0"/>
          <w:numId w:val="35"/>
        </w:numPr>
        <w:snapToGrid w:val="0"/>
        <w:ind w:left="0" w:firstLine="0"/>
        <w:jc w:val="both"/>
        <w:rPr>
          <w:rFonts w:eastAsia="標楷體"/>
          <w:sz w:val="24"/>
          <w:szCs w:val="24"/>
          <w:lang w:val="en-US" w:eastAsia="zh-HK"/>
        </w:rPr>
      </w:pPr>
      <w:r w:rsidRPr="00210ADC">
        <w:rPr>
          <w:rFonts w:eastAsia="標楷體"/>
          <w:sz w:val="24"/>
          <w:szCs w:val="24"/>
          <w:lang w:val="en-US" w:eastAsia="zh-HK"/>
        </w:rPr>
        <w:t xml:space="preserve">The Taxpayer fails to satisfy the Board that, given those 20.5 days were working days, he did not need to carry out any duties in Hong Kong.  </w:t>
      </w:r>
      <w:r w:rsidRPr="00210ADC">
        <w:rPr>
          <w:rFonts w:eastAsia="標楷體"/>
          <w:sz w:val="24"/>
          <w:szCs w:val="24"/>
          <w:lang w:val="en-US"/>
        </w:rPr>
        <w:t xml:space="preserve">On the contrary, it can be seen from the evidence that </w:t>
      </w:r>
      <w:r w:rsidRPr="00210ADC">
        <w:rPr>
          <w:rFonts w:eastAsia="標楷體"/>
          <w:sz w:val="24"/>
          <w:szCs w:val="24"/>
        </w:rPr>
        <w:t>t</w:t>
      </w:r>
      <w:r w:rsidRPr="00210ADC">
        <w:rPr>
          <w:rFonts w:eastAsia="標楷體"/>
          <w:sz w:val="24"/>
          <w:szCs w:val="24"/>
          <w:lang w:val="en-US" w:eastAsia="zh-HK"/>
        </w:rPr>
        <w:t>he Taxpayer had rendered services in Hong Kong</w:t>
      </w:r>
      <w:r w:rsidRPr="00210ADC">
        <w:rPr>
          <w:rFonts w:eastAsia="標楷體"/>
          <w:sz w:val="24"/>
          <w:szCs w:val="24"/>
          <w:lang w:val="en-US"/>
        </w:rPr>
        <w:t xml:space="preserve"> during those days when he was in the </w:t>
      </w:r>
      <w:r w:rsidRPr="00210ADC">
        <w:rPr>
          <w:rFonts w:eastAsia="標楷體"/>
          <w:sz w:val="24"/>
          <w:szCs w:val="24"/>
          <w:lang w:val="en-US" w:eastAsia="zh-HK"/>
        </w:rPr>
        <w:t xml:space="preserve">employment with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in the following manner:</w:t>
      </w:r>
    </w:p>
    <w:p w14:paraId="14909B1F" w14:textId="77777777" w:rsidR="00AA67D2" w:rsidRPr="00210ADC" w:rsidRDefault="00AA67D2" w:rsidP="00AA67D2">
      <w:pPr>
        <w:tabs>
          <w:tab w:val="left" w:pos="567"/>
        </w:tabs>
        <w:snapToGrid w:val="0"/>
        <w:ind w:left="567"/>
        <w:jc w:val="both"/>
        <w:rPr>
          <w:rFonts w:eastAsia="標楷體"/>
          <w:sz w:val="24"/>
          <w:szCs w:val="24"/>
          <w:lang w:val="en-US" w:eastAsia="zh-HK"/>
        </w:rPr>
      </w:pPr>
    </w:p>
    <w:p w14:paraId="0A9BAFC2" w14:textId="254A8983" w:rsidR="00AA67D2" w:rsidRPr="00210ADC" w:rsidRDefault="00AA67D2" w:rsidP="007C30EF">
      <w:pPr>
        <w:numPr>
          <w:ilvl w:val="0"/>
          <w:numId w:val="23"/>
        </w:numPr>
        <w:tabs>
          <w:tab w:val="left" w:pos="567"/>
          <w:tab w:val="left" w:pos="1134"/>
        </w:tabs>
        <w:snapToGrid w:val="0"/>
        <w:ind w:leftChars="633" w:left="1842" w:hangingChars="240" w:hanging="576"/>
        <w:jc w:val="both"/>
        <w:textAlignment w:val="auto"/>
        <w:rPr>
          <w:rFonts w:eastAsia="標楷體"/>
          <w:sz w:val="24"/>
          <w:szCs w:val="24"/>
          <w:lang w:val="en-US" w:eastAsia="zh-HK"/>
        </w:rPr>
      </w:pPr>
      <w:r w:rsidRPr="00210ADC">
        <w:rPr>
          <w:rFonts w:eastAsia="標楷體"/>
          <w:sz w:val="24"/>
          <w:szCs w:val="24"/>
          <w:lang w:val="en-US" w:eastAsia="zh-HK"/>
        </w:rPr>
        <w:t>The Taxpayer occupied a senior managing position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Greater China) with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and the training program provided by </w:t>
      </w:r>
      <w:r w:rsidR="006A35E4" w:rsidRPr="00210ADC">
        <w:rPr>
          <w:rFonts w:eastAsia="標楷體"/>
          <w:sz w:val="24"/>
          <w:szCs w:val="24"/>
          <w:lang w:val="en-US" w:eastAsia="zh-HK"/>
        </w:rPr>
        <w:t>University C</w:t>
      </w:r>
      <w:r w:rsidRPr="00210ADC">
        <w:rPr>
          <w:rFonts w:eastAsia="標楷體"/>
          <w:sz w:val="24"/>
          <w:szCs w:val="24"/>
          <w:lang w:val="en-US" w:eastAsia="zh-HK"/>
        </w:rPr>
        <w:t xml:space="preserve"> was tailored for senior managing personnel across the Group.  The training program aimed at exploring new technologies and business ideas, particularly covering areas such as AI, robotics, autopilot technologies, and the technical and ethical issues related to these advancements, with the objectives of enhancing the skillset and knowledge of those in higher roles, leaders and teams to benefit the entire organization of the Group.  The Taxpayer was nominated</w:t>
      </w:r>
      <w:r w:rsidRPr="00210ADC">
        <w:rPr>
          <w:rFonts w:eastAsia="標楷體"/>
          <w:b/>
          <w:sz w:val="24"/>
          <w:szCs w:val="24"/>
          <w:lang w:val="en-US" w:eastAsia="zh-HK"/>
        </w:rPr>
        <w:t xml:space="preserve"> </w:t>
      </w:r>
      <w:r w:rsidRPr="00210ADC">
        <w:rPr>
          <w:rFonts w:eastAsia="標楷體"/>
          <w:sz w:val="24"/>
          <w:szCs w:val="24"/>
          <w:lang w:val="en-US" w:eastAsia="zh-HK"/>
        </w:rPr>
        <w:t xml:space="preserve">by his manager to attend the training program in Hong Kong, which included provisions for hotel accommodation, reimbursement, airfare and transportation, etc., because of his seniority in </w:t>
      </w:r>
      <w:r w:rsidR="007753C4" w:rsidRPr="00210ADC">
        <w:rPr>
          <w:rFonts w:eastAsia="標楷體"/>
          <w:sz w:val="24"/>
          <w:szCs w:val="24"/>
          <w:lang w:val="en-US" w:eastAsia="zh-HK"/>
        </w:rPr>
        <w:t>Company B - City E</w:t>
      </w:r>
      <w:r w:rsidRPr="00210ADC">
        <w:rPr>
          <w:rFonts w:eastAsia="標楷體"/>
          <w:sz w:val="24"/>
          <w:szCs w:val="24"/>
          <w:lang w:val="en-US" w:eastAsia="zh-HK"/>
        </w:rPr>
        <w:t xml:space="preserve"> and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The Taxpayer agreed to participate </w:t>
      </w:r>
      <w:r w:rsidRPr="00210ADC">
        <w:rPr>
          <w:rFonts w:eastAsia="標楷體"/>
          <w:i/>
          <w:sz w:val="24"/>
          <w:szCs w:val="24"/>
          <w:lang w:val="en-US" w:eastAsia="zh-HK"/>
        </w:rPr>
        <w:t>qua</w:t>
      </w:r>
      <w:r w:rsidRPr="00210ADC">
        <w:rPr>
          <w:rFonts w:eastAsia="標楷體"/>
          <w:sz w:val="24"/>
          <w:szCs w:val="24"/>
          <w:lang w:val="en-US" w:eastAsia="zh-HK"/>
        </w:rPr>
        <w:t xml:space="preserve"> his capacity as </w:t>
      </w:r>
      <w:r w:rsidR="00A7658A" w:rsidRPr="00210ADC">
        <w:rPr>
          <w:rFonts w:eastAsia="標楷體"/>
          <w:sz w:val="24"/>
          <w:szCs w:val="24"/>
          <w:lang w:val="en-US" w:eastAsia="zh-HK"/>
        </w:rPr>
        <w:t>Position M</w:t>
      </w:r>
      <w:r w:rsidRPr="00210ADC">
        <w:rPr>
          <w:rFonts w:eastAsia="標楷體"/>
          <w:sz w:val="24"/>
          <w:szCs w:val="24"/>
          <w:lang w:val="en-US"/>
        </w:rPr>
        <w:t xml:space="preserve"> - Finance, Greater China, well </w:t>
      </w:r>
      <w:r w:rsidRPr="00210ADC">
        <w:rPr>
          <w:rFonts w:eastAsia="標楷體"/>
          <w:sz w:val="24"/>
          <w:szCs w:val="24"/>
          <w:lang w:val="en-US" w:eastAsia="zh-HK"/>
        </w:rPr>
        <w:t xml:space="preserve">recognizing that the training program was business-related and after considering that the training program was beneficial for the growth of his employers and the Group, meaning that it would be advantageous to his overall position and employment.  </w:t>
      </w:r>
      <w:r w:rsidRPr="00210ADC">
        <w:rPr>
          <w:rFonts w:eastAsia="標楷體"/>
          <w:sz w:val="24"/>
          <w:szCs w:val="24"/>
          <w:lang w:val="en-US"/>
        </w:rPr>
        <w:t xml:space="preserve">It is also worth pointing out again that the training program took place </w:t>
      </w:r>
      <w:r w:rsidRPr="00210ADC">
        <w:rPr>
          <w:rFonts w:eastAsia="標楷體"/>
          <w:sz w:val="24"/>
          <w:szCs w:val="24"/>
          <w:lang w:val="en-US" w:eastAsia="zh-HK"/>
        </w:rPr>
        <w:t>during office hours (from 9</w:t>
      </w:r>
      <w:r w:rsidR="00211BEE" w:rsidRPr="00210ADC">
        <w:rPr>
          <w:rFonts w:eastAsia="標楷體"/>
          <w:sz w:val="24"/>
          <w:szCs w:val="24"/>
          <w:lang w:val="en-US" w:eastAsia="zh-HK"/>
        </w:rPr>
        <w:t>:</w:t>
      </w:r>
      <w:r w:rsidRPr="00210ADC">
        <w:rPr>
          <w:rFonts w:eastAsia="標楷體"/>
          <w:sz w:val="24"/>
          <w:szCs w:val="24"/>
          <w:lang w:val="en-US" w:eastAsia="zh-HK"/>
        </w:rPr>
        <w:t>00 am to 5</w:t>
      </w:r>
      <w:r w:rsidR="00211BEE" w:rsidRPr="00210ADC">
        <w:rPr>
          <w:rFonts w:eastAsia="標楷體"/>
          <w:sz w:val="24"/>
          <w:szCs w:val="24"/>
          <w:lang w:val="en-US" w:eastAsia="zh-HK"/>
        </w:rPr>
        <w:t>:</w:t>
      </w:r>
      <w:r w:rsidRPr="00210ADC">
        <w:rPr>
          <w:rFonts w:eastAsia="標楷體"/>
          <w:sz w:val="24"/>
          <w:szCs w:val="24"/>
          <w:lang w:val="en-US" w:eastAsia="zh-HK"/>
        </w:rPr>
        <w:t>00 pm / 5</w:t>
      </w:r>
      <w:r w:rsidR="00211BEE" w:rsidRPr="00210ADC">
        <w:rPr>
          <w:rFonts w:eastAsia="標楷體"/>
          <w:sz w:val="24"/>
          <w:szCs w:val="24"/>
          <w:lang w:val="en-US" w:eastAsia="zh-HK"/>
        </w:rPr>
        <w:t>:</w:t>
      </w:r>
      <w:r w:rsidRPr="00210ADC">
        <w:rPr>
          <w:rFonts w:eastAsia="標楷體"/>
          <w:sz w:val="24"/>
          <w:szCs w:val="24"/>
          <w:lang w:val="en-US" w:eastAsia="zh-HK"/>
        </w:rPr>
        <w:t xml:space="preserve">55 pm) and </w:t>
      </w:r>
      <w:r w:rsidRPr="00210ADC">
        <w:rPr>
          <w:rFonts w:eastAsia="標楷體"/>
          <w:sz w:val="24"/>
          <w:szCs w:val="24"/>
          <w:lang w:val="en-US"/>
        </w:rPr>
        <w:t xml:space="preserve">on working days.  Hence, attending the training program constitutes services rendered by the Taxpayer in connection with his employment with </w:t>
      </w:r>
      <w:r w:rsidR="000A068F" w:rsidRPr="00210ADC">
        <w:rPr>
          <w:rFonts w:eastAsia="標楷體"/>
          <w:sz w:val="24"/>
          <w:szCs w:val="24"/>
          <w:lang w:val="en-US"/>
        </w:rPr>
        <w:t>Company D - City F</w:t>
      </w:r>
      <w:r w:rsidRPr="00210ADC">
        <w:rPr>
          <w:rFonts w:eastAsia="標楷體"/>
          <w:sz w:val="24"/>
          <w:szCs w:val="24"/>
          <w:lang w:val="en-US"/>
        </w:rPr>
        <w:t>.</w:t>
      </w:r>
    </w:p>
    <w:p w14:paraId="11B2617F" w14:textId="77777777" w:rsidR="00AA67D2" w:rsidRPr="00210ADC" w:rsidRDefault="00AA67D2" w:rsidP="00AA67D2">
      <w:pPr>
        <w:tabs>
          <w:tab w:val="left" w:pos="1134"/>
        </w:tabs>
        <w:snapToGrid w:val="0"/>
        <w:ind w:left="1134"/>
        <w:jc w:val="both"/>
        <w:textAlignment w:val="auto"/>
        <w:rPr>
          <w:rFonts w:eastAsia="標楷體"/>
          <w:sz w:val="24"/>
          <w:szCs w:val="24"/>
          <w:lang w:val="en-US" w:eastAsia="zh-HK"/>
        </w:rPr>
      </w:pPr>
    </w:p>
    <w:p w14:paraId="03530B93" w14:textId="7E22F349" w:rsidR="00AA67D2" w:rsidRPr="00210ADC" w:rsidRDefault="00AA67D2" w:rsidP="007C30EF">
      <w:pPr>
        <w:numPr>
          <w:ilvl w:val="0"/>
          <w:numId w:val="23"/>
        </w:numPr>
        <w:tabs>
          <w:tab w:val="left" w:pos="567"/>
          <w:tab w:val="left" w:pos="1134"/>
        </w:tabs>
        <w:snapToGrid w:val="0"/>
        <w:ind w:leftChars="633" w:left="1842" w:hangingChars="240" w:hanging="576"/>
        <w:jc w:val="both"/>
        <w:textAlignment w:val="auto"/>
        <w:rPr>
          <w:rFonts w:eastAsia="標楷體"/>
          <w:sz w:val="24"/>
          <w:szCs w:val="24"/>
          <w:lang w:val="en-US" w:eastAsia="zh-HK"/>
        </w:rPr>
      </w:pPr>
      <w:r w:rsidRPr="00210ADC">
        <w:rPr>
          <w:rFonts w:eastAsia="標楷體"/>
          <w:sz w:val="24"/>
          <w:szCs w:val="24"/>
          <w:lang w:eastAsia="zh-HK"/>
        </w:rPr>
        <w:t xml:space="preserve">Regarding </w:t>
      </w:r>
      <w:r w:rsidR="002867D5" w:rsidRPr="00210ADC">
        <w:rPr>
          <w:rFonts w:eastAsia="標楷體"/>
          <w:sz w:val="24"/>
          <w:szCs w:val="24"/>
          <w:lang w:eastAsia="zh-HK"/>
        </w:rPr>
        <w:t>Company G</w:t>
      </w:r>
      <w:r w:rsidRPr="00210ADC">
        <w:rPr>
          <w:rFonts w:eastAsia="標楷體"/>
          <w:sz w:val="24"/>
          <w:szCs w:val="24"/>
          <w:lang w:eastAsia="zh-HK"/>
        </w:rPr>
        <w:t xml:space="preserve"> GSM and OSG SMM, the purposes of these meetings were to facilitate discussions and collaborations on ideas impacting the Group’s business.  </w:t>
      </w:r>
      <w:r w:rsidRPr="00210ADC">
        <w:rPr>
          <w:rFonts w:eastAsia="標楷體"/>
          <w:sz w:val="24"/>
          <w:szCs w:val="24"/>
          <w:lang w:val="en-US" w:eastAsia="zh-HK"/>
        </w:rPr>
        <w:t>The Group’s Chief Executive Officer himself invited t</w:t>
      </w:r>
      <w:r w:rsidRPr="00210ADC">
        <w:rPr>
          <w:rFonts w:eastAsia="標楷體"/>
          <w:sz w:val="24"/>
          <w:szCs w:val="24"/>
          <w:lang w:eastAsia="zh-HK"/>
        </w:rPr>
        <w:t>he Taxpayer to participate some of them</w:t>
      </w:r>
      <w:r w:rsidRPr="00210ADC">
        <w:rPr>
          <w:rFonts w:eastAsia="標楷體"/>
          <w:sz w:val="24"/>
          <w:szCs w:val="24"/>
          <w:lang w:val="en-US" w:eastAsia="zh-HK"/>
        </w:rPr>
        <w:t>.</w:t>
      </w:r>
      <w:r w:rsidRPr="00210ADC">
        <w:rPr>
          <w:rFonts w:eastAsia="標楷體"/>
          <w:sz w:val="24"/>
          <w:szCs w:val="24"/>
          <w:lang w:val="en-US"/>
        </w:rPr>
        <w:t xml:space="preserve">  The Taxpayer </w:t>
      </w:r>
      <w:r w:rsidRPr="00210ADC">
        <w:rPr>
          <w:rFonts w:eastAsia="標楷體"/>
          <w:sz w:val="24"/>
          <w:szCs w:val="24"/>
          <w:lang w:val="en-US" w:eastAsia="zh-HK"/>
        </w:rPr>
        <w:t>attended the meetings in his capacity as an employee, and the meetings were also held during office hours (from 9</w:t>
      </w:r>
      <w:r w:rsidR="00F35BED" w:rsidRPr="00210ADC">
        <w:rPr>
          <w:rFonts w:eastAsia="標楷體"/>
          <w:sz w:val="24"/>
          <w:szCs w:val="24"/>
          <w:lang w:val="en-US" w:eastAsia="zh-HK"/>
        </w:rPr>
        <w:t>:</w:t>
      </w:r>
      <w:r w:rsidRPr="00210ADC">
        <w:rPr>
          <w:rFonts w:eastAsia="標楷體"/>
          <w:sz w:val="24"/>
          <w:szCs w:val="24"/>
          <w:lang w:val="en-US" w:eastAsia="zh-HK"/>
        </w:rPr>
        <w:t>00 am / 9</w:t>
      </w:r>
      <w:r w:rsidR="00B51448" w:rsidRPr="00210ADC">
        <w:rPr>
          <w:rFonts w:eastAsia="標楷體"/>
          <w:sz w:val="24"/>
          <w:szCs w:val="24"/>
          <w:lang w:val="en-US" w:eastAsia="zh-HK"/>
        </w:rPr>
        <w:t>:</w:t>
      </w:r>
      <w:r w:rsidRPr="00210ADC">
        <w:rPr>
          <w:rFonts w:eastAsia="標楷體"/>
          <w:sz w:val="24"/>
          <w:szCs w:val="24"/>
          <w:lang w:val="en-US" w:eastAsia="zh-HK"/>
        </w:rPr>
        <w:t>30 am to 5</w:t>
      </w:r>
      <w:r w:rsidR="00B51448" w:rsidRPr="00210ADC">
        <w:rPr>
          <w:rFonts w:eastAsia="標楷體"/>
          <w:sz w:val="24"/>
          <w:szCs w:val="24"/>
          <w:lang w:val="en-US" w:eastAsia="zh-HK"/>
        </w:rPr>
        <w:t>:</w:t>
      </w:r>
      <w:r w:rsidRPr="00210ADC">
        <w:rPr>
          <w:rFonts w:eastAsia="標楷體"/>
          <w:sz w:val="24"/>
          <w:szCs w:val="24"/>
          <w:lang w:val="en-US" w:eastAsia="zh-HK"/>
        </w:rPr>
        <w:t>30 pm / 6</w:t>
      </w:r>
      <w:r w:rsidR="00B51448" w:rsidRPr="00210ADC">
        <w:rPr>
          <w:rFonts w:eastAsia="標楷體"/>
          <w:sz w:val="24"/>
          <w:szCs w:val="24"/>
          <w:lang w:val="en-US" w:eastAsia="zh-HK"/>
        </w:rPr>
        <w:t>:</w:t>
      </w:r>
      <w:r w:rsidRPr="00210ADC">
        <w:rPr>
          <w:rFonts w:eastAsia="標楷體"/>
          <w:sz w:val="24"/>
          <w:szCs w:val="24"/>
          <w:lang w:val="en-US" w:eastAsia="zh-HK"/>
        </w:rPr>
        <w:t>00 pm</w:t>
      </w:r>
      <w:r w:rsidRPr="00210ADC">
        <w:rPr>
          <w:rFonts w:eastAsia="標楷體"/>
          <w:sz w:val="24"/>
          <w:szCs w:val="24"/>
          <w:lang w:val="en-US"/>
        </w:rPr>
        <w:t>) on working days. Taken collectively, these matters should support that the Taxpayer’s attendance at these meetings constituted services rendered by him</w:t>
      </w:r>
      <w:r w:rsidRPr="00210ADC">
        <w:rPr>
          <w:rFonts w:eastAsia="標楷體"/>
          <w:sz w:val="24"/>
          <w:szCs w:val="24"/>
          <w:lang w:val="en-US" w:eastAsia="zh-HK"/>
        </w:rPr>
        <w:t xml:space="preserve">.  It is difficult for the Board to accept the Taxpayer’s argument that the integral parts of the meetings – speeches from industry leaders, fine-dining, cocktails, and team-building activities – would indicate that the Taxpayer had not rendered services during these meetings.  Considering the overall context, particularly the opportunities provided for networking and collaboration with leaders within and outside the Group, etc., as well as the fact that some meetings were annual events for accounting and operations leaders, the Taxpayer’s argument seems unconvincing.  The Taxpayer’s other argument that the level of participation in the meetings was optional for leaders, and that the social events and presentations involved would indicate that he had not rendered services, overlooks the point that his presence at these meetings was of itself part of the services rendered by him. </w:t>
      </w:r>
    </w:p>
    <w:p w14:paraId="23EFAFFD" w14:textId="77777777" w:rsidR="00AA67D2" w:rsidRPr="00210ADC" w:rsidRDefault="00AA67D2" w:rsidP="00AA67D2">
      <w:pPr>
        <w:tabs>
          <w:tab w:val="left" w:pos="1134"/>
        </w:tabs>
        <w:snapToGrid w:val="0"/>
        <w:ind w:left="1134"/>
        <w:jc w:val="both"/>
        <w:textAlignment w:val="auto"/>
        <w:rPr>
          <w:rFonts w:eastAsia="標楷體"/>
          <w:sz w:val="24"/>
          <w:szCs w:val="24"/>
          <w:lang w:val="en-US" w:eastAsia="zh-HK"/>
        </w:rPr>
      </w:pPr>
    </w:p>
    <w:p w14:paraId="3D3F4F7C" w14:textId="2AEFE565" w:rsidR="00AA67D2" w:rsidRPr="00210ADC" w:rsidRDefault="00AA67D2" w:rsidP="007C30EF">
      <w:pPr>
        <w:numPr>
          <w:ilvl w:val="0"/>
          <w:numId w:val="23"/>
        </w:numPr>
        <w:tabs>
          <w:tab w:val="left" w:pos="567"/>
          <w:tab w:val="left" w:pos="1134"/>
        </w:tabs>
        <w:snapToGrid w:val="0"/>
        <w:ind w:leftChars="633" w:left="1842" w:hangingChars="240" w:hanging="576"/>
        <w:jc w:val="both"/>
        <w:textAlignment w:val="auto"/>
        <w:rPr>
          <w:rFonts w:eastAsia="標楷體"/>
          <w:sz w:val="24"/>
          <w:szCs w:val="24"/>
          <w:lang w:val="en-US" w:eastAsia="zh-HK"/>
        </w:rPr>
      </w:pPr>
      <w:r w:rsidRPr="00210ADC">
        <w:rPr>
          <w:rFonts w:eastAsia="標楷體"/>
          <w:sz w:val="24"/>
          <w:szCs w:val="24"/>
          <w:lang w:val="en-US" w:eastAsia="zh-HK"/>
        </w:rPr>
        <w:t xml:space="preserve">The Taxpayer’s mention of networking with business associates and participating in ad hoc activities with Hong Kong accounting team, including team building, training, and sharing experiences with overseas executives as a </w:t>
      </w:r>
      <w:proofErr w:type="spellStart"/>
      <w:r w:rsidRPr="00210ADC">
        <w:rPr>
          <w:rFonts w:eastAsia="標楷體"/>
          <w:sz w:val="24"/>
          <w:szCs w:val="24"/>
          <w:lang w:val="en-US" w:eastAsia="zh-HK"/>
        </w:rPr>
        <w:t>favour</w:t>
      </w:r>
      <w:proofErr w:type="spellEnd"/>
      <w:r w:rsidRPr="00210ADC">
        <w:rPr>
          <w:rFonts w:eastAsia="標楷體"/>
          <w:sz w:val="24"/>
          <w:szCs w:val="24"/>
          <w:lang w:val="en-US" w:eastAsia="zh-HK"/>
        </w:rPr>
        <w:t xml:space="preserve"> to the corporate accounting team, all occurred during working days.  These activities were undertaken by the Taxpayer in his capacity as an employee and in the position of </w:t>
      </w:r>
      <w:r w:rsidR="000A068F" w:rsidRPr="00210ADC">
        <w:rPr>
          <w:rFonts w:eastAsia="標楷體"/>
          <w:sz w:val="24"/>
          <w:szCs w:val="24"/>
          <w:lang w:val="en-US" w:eastAsia="zh-HK"/>
        </w:rPr>
        <w:t>Company D - City F</w:t>
      </w:r>
      <w:r w:rsidRPr="00210ADC">
        <w:rPr>
          <w:rFonts w:eastAsia="標楷體"/>
          <w:sz w:val="24"/>
          <w:szCs w:val="24"/>
          <w:lang w:val="en-US" w:eastAsia="zh-HK"/>
        </w:rPr>
        <w:t xml:space="preserve"> (</w:t>
      </w:r>
      <w:r w:rsidR="00A7658A" w:rsidRPr="00210ADC">
        <w:rPr>
          <w:rFonts w:eastAsia="標楷體"/>
          <w:sz w:val="24"/>
          <w:szCs w:val="24"/>
          <w:lang w:val="en-US" w:eastAsia="zh-HK"/>
        </w:rPr>
        <w:t>Position M</w:t>
      </w:r>
      <w:r w:rsidRPr="00210ADC">
        <w:rPr>
          <w:rFonts w:eastAsia="標楷體"/>
          <w:sz w:val="24"/>
          <w:szCs w:val="24"/>
          <w:lang w:val="en-US" w:eastAsia="zh-HK"/>
        </w:rPr>
        <w:t xml:space="preserve"> - Finance, Greater China, who had supervisory and coaching duties in his senior management role.  These activities were work-related and in accord with his role.</w:t>
      </w:r>
    </w:p>
    <w:p w14:paraId="40D918F8" w14:textId="77777777" w:rsidR="00AA67D2" w:rsidRPr="00210ADC" w:rsidRDefault="00AA67D2" w:rsidP="00AA67D2">
      <w:pPr>
        <w:snapToGrid w:val="0"/>
        <w:ind w:leftChars="200" w:left="400"/>
        <w:jc w:val="both"/>
        <w:rPr>
          <w:rFonts w:eastAsia="標楷體"/>
          <w:sz w:val="24"/>
          <w:szCs w:val="24"/>
          <w:lang w:val="en-US" w:eastAsia="zh-HK"/>
        </w:rPr>
      </w:pPr>
    </w:p>
    <w:p w14:paraId="639FC286" w14:textId="232E673C" w:rsidR="00AA67D2" w:rsidRPr="00210ADC" w:rsidRDefault="00AA67D2" w:rsidP="007C30EF">
      <w:pPr>
        <w:numPr>
          <w:ilvl w:val="0"/>
          <w:numId w:val="23"/>
        </w:numPr>
        <w:tabs>
          <w:tab w:val="left" w:pos="567"/>
          <w:tab w:val="left" w:pos="1134"/>
        </w:tabs>
        <w:snapToGrid w:val="0"/>
        <w:ind w:leftChars="633" w:left="1842" w:hangingChars="240" w:hanging="576"/>
        <w:jc w:val="both"/>
        <w:textAlignment w:val="auto"/>
        <w:rPr>
          <w:rFonts w:eastAsia="標楷體"/>
          <w:sz w:val="24"/>
          <w:szCs w:val="24"/>
          <w:lang w:val="en-US" w:eastAsia="zh-HK"/>
        </w:rPr>
      </w:pPr>
      <w:r w:rsidRPr="00210ADC">
        <w:rPr>
          <w:rFonts w:eastAsia="標楷體"/>
          <w:sz w:val="24"/>
          <w:szCs w:val="24"/>
          <w:lang w:val="en-US" w:eastAsia="zh-HK"/>
        </w:rPr>
        <w:t xml:space="preserve">Given that the days in question were working days, and the Taxpayer’s role was to oversee Group’s financial matters in the </w:t>
      </w:r>
      <w:proofErr w:type="gramStart"/>
      <w:r w:rsidRPr="00210ADC">
        <w:rPr>
          <w:rFonts w:eastAsia="標楷體"/>
          <w:sz w:val="24"/>
          <w:szCs w:val="24"/>
          <w:lang w:val="en-US" w:eastAsia="zh-HK"/>
        </w:rPr>
        <w:t>Mainland</w:t>
      </w:r>
      <w:proofErr w:type="gramEnd"/>
      <w:r w:rsidRPr="00210ADC">
        <w:rPr>
          <w:rFonts w:eastAsia="標楷體"/>
          <w:sz w:val="24"/>
          <w:szCs w:val="24"/>
          <w:lang w:val="en-US" w:eastAsia="zh-HK"/>
        </w:rPr>
        <w:t xml:space="preserve">, it was neither unusual nor unexpected for the Taxpayer to make business decisions and manage overall financial operations.  Unlike staff assigned to performance of routine works, the Taxpayer, as a senior management executive, was not limited to working from a physical office.  Rather, the Taxpayer was expected to and could also efficiently handle these responsibilities from anywhere with electronic devices.  The Taxpayer indeed also </w:t>
      </w:r>
      <w:proofErr w:type="spellStart"/>
      <w:r w:rsidRPr="00210ADC">
        <w:rPr>
          <w:rFonts w:eastAsia="標楷體"/>
          <w:sz w:val="24"/>
          <w:szCs w:val="24"/>
          <w:lang w:val="en-US" w:eastAsia="zh-HK"/>
        </w:rPr>
        <w:t>accept</w:t>
      </w:r>
      <w:r w:rsidR="00C9365C" w:rsidRPr="00210ADC">
        <w:rPr>
          <w:rFonts w:eastAsia="標楷體"/>
          <w:sz w:val="24"/>
          <w:szCs w:val="24"/>
          <w:lang w:val="en-US" w:eastAsia="zh-HK"/>
        </w:rPr>
        <w:t>ed</w:t>
      </w:r>
      <w:r w:rsidRPr="00210ADC">
        <w:rPr>
          <w:rFonts w:eastAsia="標楷體"/>
          <w:sz w:val="24"/>
          <w:szCs w:val="24"/>
          <w:lang w:val="en-US" w:eastAsia="zh-HK"/>
        </w:rPr>
        <w:t>s</w:t>
      </w:r>
      <w:proofErr w:type="spellEnd"/>
      <w:r w:rsidRPr="00210ADC">
        <w:rPr>
          <w:rFonts w:eastAsia="標楷體"/>
          <w:sz w:val="24"/>
          <w:szCs w:val="24"/>
          <w:lang w:val="en-US" w:eastAsia="zh-HK"/>
        </w:rPr>
        <w:t xml:space="preserve"> the necessity of answering calls during this period.  In addition, the Taxpayer had reporting duties and also functionally reported to the Group’s Chief Financial Officer from 1 January 2014 to 31 December 2016.  If the Group’s Chief Financial Officer was based in Hong Kong during this period, it would further support that the Taxpayer was rendering services throughout this period.</w:t>
      </w:r>
    </w:p>
    <w:p w14:paraId="02F6861F" w14:textId="77777777" w:rsidR="00AA67D2" w:rsidRPr="00210ADC" w:rsidRDefault="00AA67D2" w:rsidP="00AA67D2">
      <w:pPr>
        <w:tabs>
          <w:tab w:val="left" w:pos="1134"/>
        </w:tabs>
        <w:snapToGrid w:val="0"/>
        <w:ind w:left="1134"/>
        <w:jc w:val="both"/>
        <w:textAlignment w:val="auto"/>
        <w:rPr>
          <w:rFonts w:eastAsia="標楷體"/>
          <w:sz w:val="24"/>
          <w:szCs w:val="24"/>
          <w:lang w:val="en-US" w:eastAsia="zh-HK"/>
        </w:rPr>
      </w:pPr>
    </w:p>
    <w:p w14:paraId="4F57311D" w14:textId="17DF0A7D" w:rsidR="00AA67D2" w:rsidRPr="003D28DC" w:rsidRDefault="00AA67D2" w:rsidP="003D28DC">
      <w:pPr>
        <w:numPr>
          <w:ilvl w:val="0"/>
          <w:numId w:val="23"/>
        </w:numPr>
        <w:tabs>
          <w:tab w:val="left" w:pos="567"/>
          <w:tab w:val="left" w:pos="1134"/>
        </w:tabs>
        <w:snapToGrid w:val="0"/>
        <w:ind w:leftChars="633" w:left="1842" w:hangingChars="240" w:hanging="576"/>
        <w:jc w:val="both"/>
        <w:textAlignment w:val="auto"/>
        <w:rPr>
          <w:rFonts w:eastAsia="標楷體"/>
          <w:sz w:val="24"/>
          <w:szCs w:val="24"/>
          <w:lang w:val="en-US" w:eastAsia="zh-HK"/>
        </w:rPr>
      </w:pPr>
      <w:r w:rsidRPr="00210ADC">
        <w:rPr>
          <w:rFonts w:eastAsia="標楷體"/>
          <w:sz w:val="24"/>
          <w:szCs w:val="24"/>
          <w:lang w:val="en-US" w:eastAsia="zh-HK"/>
        </w:rPr>
        <w:t xml:space="preserve">Finally, regarding the Taxpayer’s claim that during his stay in Hong Kong, he had spent some days handling personal matters (such as housing hunting, meeting friends etc.) without rendering services, it is insufficient for the Taxpayer to simply allege this.  Considering that these days were working days, and in fact, the Taxpayer came to attend the training program and the meetings, etc., it is reasonable to expect that the Taxpayer would have discharged his role and duties as a senior management executive during this period.  While the Taxpayer may have used working days and work hours for his personal purposes, this however does not mean the Taxpayer was relieved from his obligations.  It also cannot be excluded that the Taxpayer had rendered services during these days, as they were working days after all.  </w:t>
      </w:r>
    </w:p>
    <w:p w14:paraId="5F04054B" w14:textId="77777777" w:rsidR="00AA67D2" w:rsidRPr="00210ADC" w:rsidRDefault="00AA67D2" w:rsidP="00121700">
      <w:pPr>
        <w:numPr>
          <w:ilvl w:val="0"/>
          <w:numId w:val="35"/>
        </w:numPr>
        <w:snapToGrid w:val="0"/>
        <w:ind w:left="0" w:firstLine="0"/>
        <w:jc w:val="both"/>
        <w:rPr>
          <w:rFonts w:eastAsia="標楷體"/>
          <w:sz w:val="24"/>
          <w:szCs w:val="24"/>
          <w:lang w:eastAsia="zh-HK"/>
        </w:rPr>
      </w:pPr>
      <w:r w:rsidRPr="00210ADC">
        <w:rPr>
          <w:rFonts w:eastAsia="標楷體"/>
          <w:sz w:val="24"/>
          <w:szCs w:val="24"/>
          <w:lang w:eastAsia="zh-HK"/>
        </w:rPr>
        <w:t xml:space="preserve">For these reasons, </w:t>
      </w:r>
      <w:r w:rsidRPr="00210ADC">
        <w:rPr>
          <w:rFonts w:eastAsia="標楷體"/>
          <w:sz w:val="24"/>
          <w:szCs w:val="24"/>
          <w:lang w:val="en-US"/>
        </w:rPr>
        <w:t>the Taxpayer has failed to discharge the onus of proving that the Assessments being appealed against are excessive or incorrect, and the Appeal is accordingly dismissed.  The Board further orders the Taxpayer to pay costs of $10,000 pursuant to 68(9) of the Ordinance.</w:t>
      </w:r>
    </w:p>
    <w:p w14:paraId="36AE86E0" w14:textId="77777777" w:rsidR="00AA67D2" w:rsidRPr="00AA67D2" w:rsidRDefault="00AA67D2" w:rsidP="00AA67D2">
      <w:pPr>
        <w:snapToGrid w:val="0"/>
        <w:jc w:val="both"/>
        <w:rPr>
          <w:rFonts w:eastAsia="標楷體"/>
          <w:b/>
          <w:bCs/>
          <w:sz w:val="24"/>
          <w:szCs w:val="24"/>
        </w:rPr>
      </w:pPr>
    </w:p>
    <w:sectPr w:rsidR="00AA67D2" w:rsidRPr="00AA67D2" w:rsidSect="00494ABB">
      <w:headerReference w:type="default" r:id="rId8"/>
      <w:footerReference w:type="default" r:id="rId9"/>
      <w:pgSz w:w="11906" w:h="16838" w:code="9"/>
      <w:pgMar w:top="1985" w:right="1588" w:bottom="1701" w:left="1588" w:header="1361" w:footer="94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F506" w14:textId="77777777" w:rsidR="00312AD8" w:rsidRDefault="00312AD8" w:rsidP="00CA6261">
      <w:r>
        <w:separator/>
      </w:r>
    </w:p>
  </w:endnote>
  <w:endnote w:type="continuationSeparator" w:id="0">
    <w:p w14:paraId="052097BB" w14:textId="77777777" w:rsidR="00312AD8" w:rsidRDefault="00312AD8"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Malgun Gothic Semilight"/>
    <w:charset w:val="88"/>
    <w:family w:val="script"/>
    <w:pitch w:val="fixed"/>
    <w:sig w:usb0="00000000" w:usb1="38CFFDFA" w:usb2="00000016" w:usb3="00000000" w:csb0="0016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05383" w14:textId="77777777" w:rsidR="00CA6261" w:rsidRPr="001D41CD" w:rsidRDefault="00CA6261" w:rsidP="00CA6261">
    <w:pPr>
      <w:pStyle w:val="a5"/>
      <w:jc w:val="center"/>
    </w:pPr>
    <w:r w:rsidRPr="001D41CD">
      <w:fldChar w:fldCharType="begin"/>
    </w:r>
    <w:r w:rsidRPr="001D41CD">
      <w:instrText>PAGE   \* MERGEFORMAT</w:instrText>
    </w:r>
    <w:r w:rsidRPr="001D41CD">
      <w:fldChar w:fldCharType="separate"/>
    </w:r>
    <w:r w:rsidR="00C76009" w:rsidRPr="001D41CD">
      <w:rPr>
        <w:noProof/>
        <w:lang w:val="en-HK"/>
      </w:rPr>
      <w:t>1</w:t>
    </w:r>
    <w:r w:rsidRPr="001D41CD">
      <w:fldChar w:fldCharType="end"/>
    </w:r>
  </w:p>
  <w:p w14:paraId="7B50BF33" w14:textId="77777777" w:rsidR="00CA6261" w:rsidRPr="001D41CD" w:rsidRDefault="00CA6261" w:rsidP="00CA6261">
    <w:pPr>
      <w:pStyle w:val="a5"/>
      <w:tabs>
        <w:tab w:val="center" w:pos="4395"/>
        <w:tab w:val="right" w:pos="8647"/>
      </w:tabs>
      <w:rPr>
        <w:sz w:val="6"/>
        <w:szCs w:val="6"/>
      </w:rPr>
    </w:pPr>
  </w:p>
  <w:p w14:paraId="63C3F5F8" w14:textId="77777777" w:rsidR="00CA6261" w:rsidRPr="001D41CD" w:rsidRDefault="00CA6261" w:rsidP="00CA6261">
    <w:pPr>
      <w:pStyle w:val="a5"/>
      <w:tabs>
        <w:tab w:val="center" w:pos="4395"/>
        <w:tab w:val="right" w:pos="8647"/>
      </w:tabs>
      <w:rPr>
        <w:sz w:val="6"/>
        <w:szCs w:val="6"/>
      </w:rPr>
    </w:pPr>
  </w:p>
  <w:p w14:paraId="6FC02167" w14:textId="77777777" w:rsidR="00CA6261" w:rsidRPr="001D41CD" w:rsidRDefault="00CA6261" w:rsidP="00CA6261">
    <w:pPr>
      <w:pStyle w:val="a5"/>
      <w:tabs>
        <w:tab w:val="center" w:pos="4395"/>
        <w:tab w:val="right" w:pos="8647"/>
      </w:tabs>
      <w:rPr>
        <w:sz w:val="6"/>
        <w:szCs w:val="6"/>
      </w:rPr>
    </w:pPr>
  </w:p>
  <w:p w14:paraId="38CE655A" w14:textId="101E8AB7" w:rsidR="00CA6261" w:rsidRPr="001D41CD" w:rsidRDefault="00CA6261" w:rsidP="00CA6261">
    <w:pPr>
      <w:pStyle w:val="a5"/>
      <w:tabs>
        <w:tab w:val="clear" w:pos="4153"/>
        <w:tab w:val="clear" w:pos="8306"/>
        <w:tab w:val="center" w:pos="4395"/>
        <w:tab w:val="right" w:pos="8647"/>
      </w:tabs>
    </w:pPr>
    <w:r w:rsidRPr="001D41CD">
      <w:rPr>
        <w:rFonts w:eastAsia="DengXian"/>
      </w:rPr>
      <w:tab/>
    </w:r>
    <w:bookmarkStart w:id="1" w:name="_Hlk220917860"/>
    <w:r w:rsidRPr="001D41CD">
      <w:rPr>
        <w:rFonts w:eastAsia="DengXian"/>
      </w:rPr>
      <w:t>Verified Copy</w:t>
    </w:r>
    <w:r w:rsidRPr="001D41CD">
      <w:rPr>
        <w:rFonts w:eastAsia="DengXian"/>
      </w:rPr>
      <w:tab/>
      <w:t xml:space="preserve">Last reviewed date: </w:t>
    </w:r>
    <w:r w:rsidR="00DE14CF" w:rsidRPr="00DE14CF">
      <w:rPr>
        <w:rFonts w:eastAsia="DengXian"/>
      </w:rPr>
      <w:t>September</w:t>
    </w:r>
    <w:r w:rsidRPr="001D41CD">
      <w:rPr>
        <w:rFonts w:eastAsia="DengXian"/>
      </w:rPr>
      <w:t xml:space="preserve"> 20</w:t>
    </w:r>
    <w:r w:rsidR="001D41CD" w:rsidRPr="001D41CD">
      <w:rPr>
        <w:rFonts w:eastAsia="DengXian"/>
      </w:rPr>
      <w:t>26</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EFA2" w14:textId="77777777" w:rsidR="00312AD8" w:rsidRDefault="00312AD8" w:rsidP="00CA6261">
      <w:r>
        <w:separator/>
      </w:r>
    </w:p>
  </w:footnote>
  <w:footnote w:type="continuationSeparator" w:id="0">
    <w:p w14:paraId="063D29D7" w14:textId="77777777" w:rsidR="00312AD8" w:rsidRDefault="00312AD8" w:rsidP="00CA6261">
      <w:r>
        <w:continuationSeparator/>
      </w:r>
    </w:p>
  </w:footnote>
  <w:footnote w:id="1">
    <w:p w14:paraId="0892F733" w14:textId="4A196F59" w:rsidR="00AA67D2" w:rsidRPr="002355B9" w:rsidRDefault="00AA67D2" w:rsidP="00BB3CD8">
      <w:pPr>
        <w:pStyle w:val="a8"/>
        <w:tabs>
          <w:tab w:val="clear" w:pos="274"/>
        </w:tabs>
        <w:rPr>
          <w:sz w:val="24"/>
          <w:szCs w:val="24"/>
        </w:rPr>
      </w:pPr>
      <w:r w:rsidRPr="002355B9">
        <w:rPr>
          <w:rStyle w:val="aa"/>
          <w:sz w:val="24"/>
          <w:szCs w:val="24"/>
        </w:rPr>
        <w:footnoteRef/>
      </w:r>
      <w:r w:rsidRPr="002355B9">
        <w:rPr>
          <w:sz w:val="24"/>
          <w:szCs w:val="24"/>
        </w:rPr>
        <w:t xml:space="preserve"> See </w:t>
      </w:r>
      <w:r w:rsidRPr="002355B9">
        <w:rPr>
          <w:rFonts w:hint="eastAsia"/>
          <w:sz w:val="24"/>
          <w:szCs w:val="24"/>
        </w:rPr>
        <w:t>C</w:t>
      </w:r>
      <w:r w:rsidRPr="002355B9">
        <w:rPr>
          <w:sz w:val="24"/>
          <w:szCs w:val="24"/>
        </w:rPr>
        <w:t xml:space="preserve">harge </w:t>
      </w:r>
      <w:r w:rsidRPr="002355B9">
        <w:rPr>
          <w:rFonts w:hint="eastAsia"/>
          <w:sz w:val="24"/>
          <w:szCs w:val="24"/>
        </w:rPr>
        <w:t>N</w:t>
      </w:r>
      <w:r w:rsidRPr="002355B9">
        <w:rPr>
          <w:sz w:val="24"/>
          <w:szCs w:val="24"/>
        </w:rPr>
        <w:t>umber</w:t>
      </w:r>
      <w:r w:rsidRPr="002355B9">
        <w:rPr>
          <w:rFonts w:hint="eastAsia"/>
          <w:sz w:val="24"/>
          <w:szCs w:val="24"/>
          <w:lang w:eastAsia="zh-HK"/>
        </w:rPr>
        <w:t xml:space="preserve"> </w:t>
      </w:r>
      <w:r w:rsidR="007A09C5">
        <w:rPr>
          <w:sz w:val="24"/>
          <w:szCs w:val="24"/>
          <w:lang w:eastAsia="zh-HK"/>
        </w:rPr>
        <w:t>X</w:t>
      </w:r>
      <w:r w:rsidRPr="002355B9">
        <w:rPr>
          <w:sz w:val="24"/>
          <w:szCs w:val="24"/>
          <w:lang w:eastAsia="zh-HK"/>
        </w:rPr>
        <w:t>-</w:t>
      </w:r>
      <w:r w:rsidR="007A09C5">
        <w:rPr>
          <w:sz w:val="24"/>
          <w:szCs w:val="24"/>
          <w:lang w:eastAsia="zh-HK"/>
        </w:rPr>
        <w:t>XXXXXXX</w:t>
      </w:r>
      <w:r w:rsidRPr="002355B9">
        <w:rPr>
          <w:sz w:val="24"/>
          <w:szCs w:val="24"/>
          <w:lang w:eastAsia="zh-HK"/>
        </w:rPr>
        <w:t>-</w:t>
      </w:r>
      <w:r w:rsidR="007A09C5">
        <w:rPr>
          <w:sz w:val="24"/>
          <w:szCs w:val="24"/>
          <w:lang w:eastAsia="zh-HK"/>
        </w:rPr>
        <w:t>XX</w:t>
      </w:r>
      <w:r w:rsidRPr="002355B9">
        <w:rPr>
          <w:sz w:val="24"/>
          <w:szCs w:val="24"/>
          <w:lang w:eastAsia="zh-HK"/>
        </w:rPr>
        <w:t>-</w:t>
      </w:r>
      <w:r w:rsidR="007A09C5">
        <w:rPr>
          <w:sz w:val="24"/>
          <w:szCs w:val="24"/>
          <w:lang w:eastAsia="zh-HK"/>
        </w:rPr>
        <w:t>X</w:t>
      </w:r>
      <w:r w:rsidRPr="002355B9">
        <w:rPr>
          <w:sz w:val="24"/>
          <w:szCs w:val="24"/>
        </w:rPr>
        <w:t xml:space="preserve"> dated 23 November 2017</w:t>
      </w:r>
    </w:p>
  </w:footnote>
  <w:footnote w:id="2">
    <w:p w14:paraId="09221CE6" w14:textId="1B1832B5" w:rsidR="00AA67D2" w:rsidRPr="00D82DC8" w:rsidRDefault="00AA67D2" w:rsidP="00BB3CD8">
      <w:pPr>
        <w:pStyle w:val="a8"/>
        <w:rPr>
          <w:sz w:val="24"/>
          <w:szCs w:val="24"/>
        </w:rPr>
      </w:pPr>
      <w:r w:rsidRPr="00D82DC8">
        <w:rPr>
          <w:rStyle w:val="aa"/>
          <w:sz w:val="24"/>
          <w:szCs w:val="24"/>
        </w:rPr>
        <w:footnoteRef/>
      </w:r>
      <w:r w:rsidRPr="00D82DC8">
        <w:rPr>
          <w:sz w:val="24"/>
          <w:szCs w:val="24"/>
        </w:rPr>
        <w:t xml:space="preserve"> See </w:t>
      </w:r>
      <w:r w:rsidRPr="00D82DC8">
        <w:rPr>
          <w:rFonts w:hint="eastAsia"/>
          <w:sz w:val="24"/>
          <w:szCs w:val="24"/>
        </w:rPr>
        <w:t>C</w:t>
      </w:r>
      <w:r w:rsidRPr="00D82DC8">
        <w:rPr>
          <w:sz w:val="24"/>
          <w:szCs w:val="24"/>
        </w:rPr>
        <w:t xml:space="preserve">harge </w:t>
      </w:r>
      <w:r w:rsidRPr="00D82DC8">
        <w:rPr>
          <w:rFonts w:hint="eastAsia"/>
          <w:sz w:val="24"/>
          <w:szCs w:val="24"/>
        </w:rPr>
        <w:t>N</w:t>
      </w:r>
      <w:r w:rsidRPr="00D82DC8">
        <w:rPr>
          <w:sz w:val="24"/>
          <w:szCs w:val="24"/>
        </w:rPr>
        <w:t>umber</w:t>
      </w:r>
      <w:r w:rsidRPr="00D82DC8">
        <w:rPr>
          <w:rFonts w:hint="eastAsia"/>
          <w:sz w:val="24"/>
          <w:szCs w:val="24"/>
          <w:lang w:eastAsia="zh-HK"/>
        </w:rPr>
        <w:t xml:space="preserve"> </w:t>
      </w:r>
      <w:r w:rsidR="007A09C5">
        <w:rPr>
          <w:sz w:val="24"/>
          <w:szCs w:val="24"/>
          <w:lang w:eastAsia="zh-HK"/>
        </w:rPr>
        <w:t>X</w:t>
      </w:r>
      <w:r w:rsidR="007A09C5" w:rsidRPr="002355B9">
        <w:rPr>
          <w:sz w:val="24"/>
          <w:szCs w:val="24"/>
          <w:lang w:eastAsia="zh-HK"/>
        </w:rPr>
        <w:t>-</w:t>
      </w:r>
      <w:r w:rsidR="007A09C5">
        <w:rPr>
          <w:sz w:val="24"/>
          <w:szCs w:val="24"/>
          <w:lang w:eastAsia="zh-HK"/>
        </w:rPr>
        <w:t>XXXXXXX</w:t>
      </w:r>
      <w:r w:rsidR="007A09C5" w:rsidRPr="002355B9">
        <w:rPr>
          <w:sz w:val="24"/>
          <w:szCs w:val="24"/>
          <w:lang w:eastAsia="zh-HK"/>
        </w:rPr>
        <w:t>-</w:t>
      </w:r>
      <w:r w:rsidR="007A09C5">
        <w:rPr>
          <w:sz w:val="24"/>
          <w:szCs w:val="24"/>
          <w:lang w:eastAsia="zh-HK"/>
        </w:rPr>
        <w:t>XX</w:t>
      </w:r>
      <w:r w:rsidR="007A09C5" w:rsidRPr="002355B9">
        <w:rPr>
          <w:sz w:val="24"/>
          <w:szCs w:val="24"/>
          <w:lang w:eastAsia="zh-HK"/>
        </w:rPr>
        <w:t>-</w:t>
      </w:r>
      <w:r w:rsidR="007A09C5">
        <w:rPr>
          <w:sz w:val="24"/>
          <w:szCs w:val="24"/>
          <w:lang w:eastAsia="zh-HK"/>
        </w:rPr>
        <w:t>X</w:t>
      </w:r>
      <w:r w:rsidRPr="00D82DC8">
        <w:rPr>
          <w:sz w:val="24"/>
          <w:szCs w:val="24"/>
        </w:rPr>
        <w:t xml:space="preserve"> dated 20 July 2018</w:t>
      </w:r>
    </w:p>
  </w:footnote>
  <w:footnote w:id="3">
    <w:p w14:paraId="7CBB5976" w14:textId="53470C6A" w:rsidR="00AA67D2" w:rsidRPr="00D82DC8" w:rsidRDefault="00AA67D2" w:rsidP="00BB3CD8">
      <w:pPr>
        <w:pStyle w:val="a8"/>
        <w:rPr>
          <w:sz w:val="24"/>
          <w:szCs w:val="24"/>
        </w:rPr>
      </w:pPr>
      <w:r w:rsidRPr="00D82DC8">
        <w:rPr>
          <w:rStyle w:val="aa"/>
          <w:sz w:val="24"/>
          <w:szCs w:val="24"/>
        </w:rPr>
        <w:footnoteRef/>
      </w:r>
      <w:r w:rsidRPr="00D82DC8">
        <w:rPr>
          <w:sz w:val="24"/>
          <w:szCs w:val="24"/>
        </w:rPr>
        <w:t xml:space="preserve"> See </w:t>
      </w:r>
      <w:r w:rsidRPr="00D82DC8">
        <w:rPr>
          <w:rFonts w:hint="eastAsia"/>
          <w:sz w:val="24"/>
          <w:szCs w:val="24"/>
        </w:rPr>
        <w:t>C</w:t>
      </w:r>
      <w:r w:rsidRPr="00D82DC8">
        <w:rPr>
          <w:sz w:val="24"/>
          <w:szCs w:val="24"/>
        </w:rPr>
        <w:t xml:space="preserve">harge </w:t>
      </w:r>
      <w:r w:rsidRPr="00D82DC8">
        <w:rPr>
          <w:rFonts w:hint="eastAsia"/>
          <w:sz w:val="24"/>
          <w:szCs w:val="24"/>
        </w:rPr>
        <w:t>N</w:t>
      </w:r>
      <w:r w:rsidRPr="00D82DC8">
        <w:rPr>
          <w:sz w:val="24"/>
          <w:szCs w:val="24"/>
        </w:rPr>
        <w:t>umber</w:t>
      </w:r>
      <w:r w:rsidRPr="00D82DC8">
        <w:rPr>
          <w:rFonts w:hint="eastAsia"/>
          <w:sz w:val="24"/>
          <w:szCs w:val="24"/>
          <w:lang w:eastAsia="zh-HK"/>
        </w:rPr>
        <w:t xml:space="preserve"> </w:t>
      </w:r>
      <w:r w:rsidR="007A09C5">
        <w:rPr>
          <w:sz w:val="24"/>
          <w:szCs w:val="24"/>
          <w:lang w:eastAsia="zh-HK"/>
        </w:rPr>
        <w:t>X</w:t>
      </w:r>
      <w:r w:rsidR="007A09C5" w:rsidRPr="002355B9">
        <w:rPr>
          <w:sz w:val="24"/>
          <w:szCs w:val="24"/>
          <w:lang w:eastAsia="zh-HK"/>
        </w:rPr>
        <w:t>-</w:t>
      </w:r>
      <w:r w:rsidR="007A09C5">
        <w:rPr>
          <w:sz w:val="24"/>
          <w:szCs w:val="24"/>
          <w:lang w:eastAsia="zh-HK"/>
        </w:rPr>
        <w:t>XXXXXXX</w:t>
      </w:r>
      <w:r w:rsidR="007A09C5" w:rsidRPr="002355B9">
        <w:rPr>
          <w:sz w:val="24"/>
          <w:szCs w:val="24"/>
          <w:lang w:eastAsia="zh-HK"/>
        </w:rPr>
        <w:t>-</w:t>
      </w:r>
      <w:r w:rsidR="007A09C5">
        <w:rPr>
          <w:sz w:val="24"/>
          <w:szCs w:val="24"/>
          <w:lang w:eastAsia="zh-HK"/>
        </w:rPr>
        <w:t>XX</w:t>
      </w:r>
      <w:r w:rsidR="007A09C5" w:rsidRPr="002355B9">
        <w:rPr>
          <w:sz w:val="24"/>
          <w:szCs w:val="24"/>
          <w:lang w:eastAsia="zh-HK"/>
        </w:rPr>
        <w:t>-</w:t>
      </w:r>
      <w:r w:rsidR="007A09C5">
        <w:rPr>
          <w:sz w:val="24"/>
          <w:szCs w:val="24"/>
          <w:lang w:eastAsia="zh-HK"/>
        </w:rPr>
        <w:t>X</w:t>
      </w:r>
      <w:r w:rsidRPr="00D82DC8">
        <w:rPr>
          <w:sz w:val="24"/>
          <w:szCs w:val="24"/>
        </w:rPr>
        <w:t>, dated 16 October 2018</w:t>
      </w:r>
    </w:p>
  </w:footnote>
  <w:footnote w:id="4">
    <w:p w14:paraId="771F8A8E" w14:textId="4AD1506C" w:rsidR="00AA67D2" w:rsidRPr="00D41563" w:rsidRDefault="00AA67D2" w:rsidP="00BB3CD8">
      <w:pPr>
        <w:pStyle w:val="a8"/>
        <w:rPr>
          <w:sz w:val="24"/>
          <w:szCs w:val="24"/>
        </w:rPr>
      </w:pPr>
      <w:r w:rsidRPr="00D41563">
        <w:rPr>
          <w:rStyle w:val="aa"/>
          <w:sz w:val="24"/>
          <w:szCs w:val="24"/>
        </w:rPr>
        <w:footnoteRef/>
      </w:r>
      <w:r w:rsidRPr="00D41563">
        <w:rPr>
          <w:sz w:val="24"/>
          <w:szCs w:val="24"/>
        </w:rPr>
        <w:t xml:space="preserve"> Under </w:t>
      </w:r>
      <w:r>
        <w:rPr>
          <w:sz w:val="24"/>
          <w:szCs w:val="24"/>
        </w:rPr>
        <w:t xml:space="preserve">the letterhead of </w:t>
      </w:r>
      <w:r w:rsidR="002A48E9">
        <w:rPr>
          <w:sz w:val="24"/>
          <w:szCs w:val="24"/>
        </w:rPr>
        <w:t xml:space="preserve">Company </w:t>
      </w:r>
      <w:r w:rsidR="005C757D">
        <w:rPr>
          <w:sz w:val="24"/>
          <w:szCs w:val="24"/>
        </w:rPr>
        <w:t xml:space="preserve">G1 </w:t>
      </w:r>
      <w:r>
        <w:rPr>
          <w:sz w:val="24"/>
          <w:szCs w:val="24"/>
        </w:rPr>
        <w:t>Group</w:t>
      </w:r>
    </w:p>
  </w:footnote>
  <w:footnote w:id="5">
    <w:p w14:paraId="6540A16C" w14:textId="10F95808" w:rsidR="00AA67D2" w:rsidRPr="00971963" w:rsidRDefault="00AA67D2" w:rsidP="00BB3CD8">
      <w:pPr>
        <w:pStyle w:val="a8"/>
        <w:rPr>
          <w:sz w:val="24"/>
          <w:szCs w:val="24"/>
        </w:rPr>
      </w:pPr>
      <w:r w:rsidRPr="00971963">
        <w:rPr>
          <w:rStyle w:val="aa"/>
          <w:sz w:val="24"/>
          <w:szCs w:val="24"/>
        </w:rPr>
        <w:footnoteRef/>
      </w:r>
      <w:r w:rsidRPr="00971963">
        <w:rPr>
          <w:sz w:val="24"/>
          <w:szCs w:val="24"/>
        </w:rPr>
        <w:t xml:space="preserve"> Under </w:t>
      </w:r>
      <w:r w:rsidR="0014149B">
        <w:rPr>
          <w:sz w:val="24"/>
          <w:szCs w:val="24"/>
        </w:rPr>
        <w:t>Company G - Asia</w:t>
      </w:r>
      <w:r>
        <w:rPr>
          <w:sz w:val="24"/>
          <w:szCs w:val="24"/>
        </w:rPr>
        <w:t xml:space="preserve">’s </w:t>
      </w:r>
      <w:r w:rsidRPr="00971963">
        <w:rPr>
          <w:sz w:val="24"/>
          <w:szCs w:val="24"/>
        </w:rPr>
        <w:t>letterhead</w:t>
      </w:r>
    </w:p>
  </w:footnote>
  <w:footnote w:id="6">
    <w:p w14:paraId="5C66BA83" w14:textId="64560F89" w:rsidR="00AA67D2" w:rsidRPr="00971963" w:rsidRDefault="00AA67D2" w:rsidP="00472B49">
      <w:pPr>
        <w:pStyle w:val="a8"/>
        <w:jc w:val="both"/>
        <w:rPr>
          <w:sz w:val="24"/>
          <w:szCs w:val="24"/>
        </w:rPr>
      </w:pPr>
      <w:r w:rsidRPr="00971963">
        <w:rPr>
          <w:rStyle w:val="aa"/>
          <w:sz w:val="24"/>
          <w:szCs w:val="24"/>
        </w:rPr>
        <w:footnoteRef/>
      </w:r>
      <w:r w:rsidRPr="00971963">
        <w:rPr>
          <w:sz w:val="24"/>
          <w:szCs w:val="24"/>
        </w:rPr>
        <w:t xml:space="preserve"> Adopted pursuant to an ordinary resolution of the shareholders of </w:t>
      </w:r>
      <w:r w:rsidR="00350B18">
        <w:rPr>
          <w:sz w:val="24"/>
          <w:szCs w:val="24"/>
        </w:rPr>
        <w:t>Company K - Parent</w:t>
      </w:r>
      <w:r w:rsidRPr="00971963">
        <w:rPr>
          <w:sz w:val="24"/>
          <w:szCs w:val="24"/>
        </w:rPr>
        <w:t xml:space="preserve"> on 21 May 2015 </w:t>
      </w:r>
    </w:p>
  </w:footnote>
  <w:footnote w:id="7">
    <w:p w14:paraId="6C0E2507" w14:textId="5B7797E4" w:rsidR="00AA67D2" w:rsidRPr="00971963" w:rsidRDefault="00AA67D2" w:rsidP="00472B49">
      <w:pPr>
        <w:pStyle w:val="a8"/>
        <w:jc w:val="both"/>
        <w:rPr>
          <w:sz w:val="24"/>
          <w:szCs w:val="24"/>
        </w:rPr>
      </w:pPr>
      <w:r w:rsidRPr="00971963">
        <w:rPr>
          <w:rStyle w:val="aa"/>
          <w:sz w:val="24"/>
          <w:szCs w:val="24"/>
        </w:rPr>
        <w:footnoteRef/>
      </w:r>
      <w:r w:rsidRPr="00971963">
        <w:rPr>
          <w:sz w:val="24"/>
          <w:szCs w:val="24"/>
        </w:rPr>
        <w:t xml:space="preserve"> Defined as </w:t>
      </w:r>
      <w:r w:rsidR="001D60CF">
        <w:rPr>
          <w:sz w:val="24"/>
          <w:szCs w:val="24"/>
        </w:rPr>
        <w:t>‘</w:t>
      </w:r>
      <w:r w:rsidRPr="00971963">
        <w:rPr>
          <w:sz w:val="24"/>
          <w:szCs w:val="24"/>
        </w:rPr>
        <w:t>any individual, being an Employee, director, officer, consultant or advisor of any member of the Group or any Affiliate who the Board considers, in its sole discretion, to have contributed or will contribute to the Group</w:t>
      </w:r>
      <w:r w:rsidR="001D60CF">
        <w:rPr>
          <w:sz w:val="24"/>
          <w:szCs w:val="24"/>
        </w:rPr>
        <w:t>’</w:t>
      </w:r>
    </w:p>
  </w:footnote>
  <w:footnote w:id="8">
    <w:p w14:paraId="75AF7DE4" w14:textId="39A0DB64" w:rsidR="00AA67D2" w:rsidRPr="00971963" w:rsidRDefault="00AA67D2" w:rsidP="00472B49">
      <w:pPr>
        <w:pStyle w:val="a8"/>
        <w:jc w:val="both"/>
        <w:rPr>
          <w:sz w:val="24"/>
          <w:szCs w:val="24"/>
        </w:rPr>
      </w:pPr>
      <w:r w:rsidRPr="00971963">
        <w:rPr>
          <w:rStyle w:val="aa"/>
          <w:sz w:val="24"/>
          <w:szCs w:val="24"/>
        </w:rPr>
        <w:footnoteRef/>
      </w:r>
      <w:r w:rsidRPr="00971963">
        <w:rPr>
          <w:sz w:val="24"/>
          <w:szCs w:val="24"/>
        </w:rPr>
        <w:t xml:space="preserve"> Defined as </w:t>
      </w:r>
      <w:r w:rsidR="001D60CF">
        <w:rPr>
          <w:sz w:val="24"/>
          <w:szCs w:val="24"/>
        </w:rPr>
        <w:t>‘</w:t>
      </w:r>
      <w:r w:rsidRPr="00971963">
        <w:rPr>
          <w:sz w:val="24"/>
          <w:szCs w:val="24"/>
        </w:rPr>
        <w:t>the Company and its Subsidiaries from time to time, and the expression member of the Group shall be construed accordingly</w:t>
      </w:r>
      <w:r w:rsidR="001D60CF">
        <w:rPr>
          <w:sz w:val="24"/>
          <w:szCs w:val="24"/>
        </w:rPr>
        <w:t>’</w:t>
      </w:r>
    </w:p>
  </w:footnote>
  <w:footnote w:id="9">
    <w:p w14:paraId="687D99DF" w14:textId="78DE3799" w:rsidR="00AA67D2" w:rsidRPr="00971963" w:rsidRDefault="00AA67D2" w:rsidP="00472B49">
      <w:pPr>
        <w:pStyle w:val="a8"/>
        <w:jc w:val="both"/>
        <w:rPr>
          <w:sz w:val="24"/>
          <w:szCs w:val="24"/>
        </w:rPr>
      </w:pPr>
      <w:r w:rsidRPr="00971963">
        <w:rPr>
          <w:rStyle w:val="aa"/>
          <w:sz w:val="24"/>
          <w:szCs w:val="24"/>
        </w:rPr>
        <w:footnoteRef/>
      </w:r>
      <w:r w:rsidRPr="00971963">
        <w:rPr>
          <w:sz w:val="24"/>
          <w:szCs w:val="24"/>
        </w:rPr>
        <w:t xml:space="preserve"> Defined as </w:t>
      </w:r>
      <w:r w:rsidR="001D60CF">
        <w:rPr>
          <w:sz w:val="24"/>
          <w:szCs w:val="24"/>
        </w:rPr>
        <w:t>‘</w:t>
      </w:r>
      <w:r w:rsidRPr="00971963">
        <w:rPr>
          <w:sz w:val="24"/>
          <w:szCs w:val="24"/>
        </w:rPr>
        <w:t>any Eligible Person approved for participation in the Scheme and who has been granted an Award pursuant to Rule 6.1 or Rule 6.2</w:t>
      </w:r>
      <w:r w:rsidR="001D60CF">
        <w:rPr>
          <w:sz w:val="24"/>
          <w:szCs w:val="24"/>
        </w:rPr>
        <w:t>’</w:t>
      </w:r>
    </w:p>
  </w:footnote>
  <w:footnote w:id="10">
    <w:p w14:paraId="4A26D27F" w14:textId="449897F3" w:rsidR="00AA67D2" w:rsidRPr="00971963" w:rsidRDefault="00AA67D2" w:rsidP="00BB3CD8">
      <w:pPr>
        <w:pStyle w:val="a8"/>
        <w:rPr>
          <w:sz w:val="24"/>
          <w:szCs w:val="24"/>
        </w:rPr>
      </w:pPr>
      <w:r w:rsidRPr="00971963">
        <w:rPr>
          <w:rStyle w:val="aa"/>
          <w:sz w:val="24"/>
          <w:szCs w:val="24"/>
        </w:rPr>
        <w:footnoteRef/>
      </w:r>
      <w:r w:rsidRPr="00971963">
        <w:rPr>
          <w:sz w:val="24"/>
          <w:szCs w:val="24"/>
        </w:rPr>
        <w:t xml:space="preserve"> </w:t>
      </w:r>
      <w:r w:rsidR="0014149B">
        <w:rPr>
          <w:sz w:val="24"/>
          <w:szCs w:val="24"/>
        </w:rPr>
        <w:t>Company G - Asia</w:t>
      </w:r>
      <w:r w:rsidRPr="00971963">
        <w:rPr>
          <w:sz w:val="24"/>
          <w:szCs w:val="24"/>
        </w:rPr>
        <w:t xml:space="preserve"> offered to employ th</w:t>
      </w:r>
      <w:r w:rsidRPr="00971963">
        <w:rPr>
          <w:sz w:val="24"/>
          <w:szCs w:val="24"/>
          <w:lang w:eastAsia="zh-HK"/>
        </w:rPr>
        <w:t xml:space="preserve">e Taxpayer as a Senior Management member of the </w:t>
      </w:r>
      <w:r w:rsidR="007D032F">
        <w:rPr>
          <w:sz w:val="24"/>
          <w:szCs w:val="24"/>
          <w:lang w:eastAsia="zh-HK"/>
        </w:rPr>
        <w:t xml:space="preserve">Company </w:t>
      </w:r>
      <w:r w:rsidR="004D45E6">
        <w:rPr>
          <w:sz w:val="24"/>
          <w:szCs w:val="24"/>
          <w:lang w:eastAsia="zh-HK"/>
        </w:rPr>
        <w:t>G1</w:t>
      </w:r>
      <w:r w:rsidRPr="00971963">
        <w:rPr>
          <w:sz w:val="24"/>
          <w:szCs w:val="24"/>
          <w:lang w:eastAsia="zh-HK"/>
        </w:rPr>
        <w:t>/ China Strategic Council with effect from 1 July 2007</w:t>
      </w:r>
    </w:p>
  </w:footnote>
  <w:footnote w:id="11">
    <w:p w14:paraId="694BD313" w14:textId="6A836854" w:rsidR="00307B95" w:rsidRPr="0001497B" w:rsidRDefault="00307B95" w:rsidP="00307B95">
      <w:pPr>
        <w:pStyle w:val="a8"/>
        <w:jc w:val="both"/>
        <w:rPr>
          <w:sz w:val="24"/>
          <w:szCs w:val="24"/>
        </w:rPr>
      </w:pPr>
      <w:r w:rsidRPr="0001497B">
        <w:rPr>
          <w:rStyle w:val="aa"/>
          <w:sz w:val="24"/>
          <w:szCs w:val="24"/>
        </w:rPr>
        <w:footnoteRef/>
      </w:r>
      <w:r w:rsidRPr="0001497B">
        <w:rPr>
          <w:sz w:val="24"/>
          <w:szCs w:val="24"/>
        </w:rPr>
        <w:t xml:space="preserve"> Stating the address to be </w:t>
      </w:r>
      <w:r w:rsidR="00644F6F">
        <w:rPr>
          <w:sz w:val="24"/>
          <w:szCs w:val="24"/>
          <w:lang w:eastAsia="zh-HK"/>
        </w:rPr>
        <w:t>Address P</w:t>
      </w:r>
    </w:p>
  </w:footnote>
  <w:footnote w:id="12">
    <w:p w14:paraId="52C73A38" w14:textId="77777777" w:rsidR="00AA67D2" w:rsidRPr="00CF6E4D" w:rsidRDefault="00AA67D2" w:rsidP="00AA67D2">
      <w:pPr>
        <w:tabs>
          <w:tab w:val="left" w:pos="588"/>
          <w:tab w:val="left" w:pos="1701"/>
        </w:tabs>
        <w:jc w:val="both"/>
        <w:rPr>
          <w:sz w:val="24"/>
          <w:szCs w:val="24"/>
          <w:lang w:eastAsia="zh-HK"/>
        </w:rPr>
      </w:pPr>
      <w:r w:rsidRPr="00CF6E4D">
        <w:rPr>
          <w:rStyle w:val="aa"/>
          <w:sz w:val="24"/>
          <w:szCs w:val="24"/>
        </w:rPr>
        <w:footnoteRef/>
      </w:r>
      <w:r w:rsidRPr="00CF6E4D">
        <w:rPr>
          <w:sz w:val="24"/>
          <w:szCs w:val="24"/>
        </w:rPr>
        <w:t xml:space="preserve"> </w:t>
      </w:r>
      <w:r w:rsidRPr="00CF6E4D">
        <w:rPr>
          <w:sz w:val="24"/>
          <w:szCs w:val="24"/>
          <w:lang w:eastAsia="zh-HK"/>
        </w:rPr>
        <w:t>The Taxpayer repeated the same particulars of place of residence as stated in the employer’s return for the year of assessment 2017/18 above.</w:t>
      </w:r>
    </w:p>
  </w:footnote>
  <w:footnote w:id="13">
    <w:p w14:paraId="25EF408A" w14:textId="4640ED32" w:rsidR="00AA67D2" w:rsidRPr="006E2CA7" w:rsidRDefault="00AA67D2" w:rsidP="00052E35">
      <w:pPr>
        <w:pStyle w:val="a8"/>
        <w:jc w:val="both"/>
        <w:rPr>
          <w:sz w:val="24"/>
          <w:szCs w:val="24"/>
        </w:rPr>
      </w:pPr>
      <w:r w:rsidRPr="006E2CA7">
        <w:rPr>
          <w:rStyle w:val="aa"/>
          <w:sz w:val="24"/>
          <w:szCs w:val="24"/>
        </w:rPr>
        <w:footnoteRef/>
      </w:r>
      <w:r w:rsidRPr="006E2CA7">
        <w:rPr>
          <w:sz w:val="24"/>
          <w:szCs w:val="24"/>
        </w:rPr>
        <w:t xml:space="preserve"> </w:t>
      </w:r>
      <w:r w:rsidR="002369B0">
        <w:rPr>
          <w:sz w:val="24"/>
          <w:szCs w:val="24"/>
        </w:rPr>
        <w:t>Company J - HK</w:t>
      </w:r>
      <w:r>
        <w:rPr>
          <w:sz w:val="24"/>
          <w:szCs w:val="24"/>
        </w:rPr>
        <w:t xml:space="preserve"> </w:t>
      </w:r>
      <w:r w:rsidRPr="006E2CA7">
        <w:rPr>
          <w:sz w:val="24"/>
          <w:szCs w:val="24"/>
        </w:rPr>
        <w:t xml:space="preserve">had </w:t>
      </w:r>
      <w:r>
        <w:rPr>
          <w:sz w:val="24"/>
          <w:szCs w:val="24"/>
        </w:rPr>
        <w:t xml:space="preserve">provided </w:t>
      </w:r>
      <w:r w:rsidRPr="006E2CA7">
        <w:rPr>
          <w:sz w:val="24"/>
          <w:szCs w:val="24"/>
          <w:lang w:eastAsia="zh-HK"/>
        </w:rPr>
        <w:t xml:space="preserve">documents to the Assessor </w:t>
      </w:r>
      <w:r>
        <w:rPr>
          <w:sz w:val="24"/>
          <w:szCs w:val="24"/>
          <w:lang w:eastAsia="zh-HK"/>
        </w:rPr>
        <w:t>in response to enquiries, while the Taxpayer had also rendered additional information for the Assessor’s consideration</w:t>
      </w:r>
      <w:r w:rsidRPr="006E2CA7">
        <w:rPr>
          <w:sz w:val="24"/>
          <w:szCs w:val="24"/>
          <w:lang w:eastAsia="zh-HK"/>
        </w:rPr>
        <w:t xml:space="preserve">: </w:t>
      </w:r>
    </w:p>
  </w:footnote>
  <w:footnote w:id="14">
    <w:p w14:paraId="668BBA8F" w14:textId="757E7BA3" w:rsidR="00AA67D2" w:rsidRPr="000C26AA" w:rsidRDefault="00AA67D2" w:rsidP="00052E35">
      <w:pPr>
        <w:pStyle w:val="a8"/>
        <w:tabs>
          <w:tab w:val="clear" w:pos="274"/>
        </w:tabs>
        <w:jc w:val="both"/>
      </w:pPr>
      <w:r w:rsidRPr="000C26AA">
        <w:rPr>
          <w:rStyle w:val="aa"/>
          <w:sz w:val="24"/>
          <w:szCs w:val="24"/>
        </w:rPr>
        <w:footnoteRef/>
      </w:r>
      <w:r w:rsidRPr="000C26AA">
        <w:rPr>
          <w:sz w:val="24"/>
          <w:szCs w:val="24"/>
        </w:rPr>
        <w:t xml:space="preserve"> </w:t>
      </w:r>
      <w:r w:rsidRPr="000C26AA">
        <w:rPr>
          <w:sz w:val="24"/>
          <w:szCs w:val="24"/>
          <w:lang w:eastAsia="zh-HK"/>
        </w:rPr>
        <w:t>Based on the r</w:t>
      </w:r>
      <w:r w:rsidRPr="000C26AA">
        <w:rPr>
          <w:rFonts w:hint="eastAsia"/>
          <w:sz w:val="24"/>
          <w:szCs w:val="24"/>
          <w:lang w:eastAsia="zh-HK"/>
        </w:rPr>
        <w:t>ecords</w:t>
      </w:r>
      <w:r>
        <w:rPr>
          <w:sz w:val="24"/>
          <w:szCs w:val="24"/>
          <w:lang w:eastAsia="zh-HK"/>
        </w:rPr>
        <w:t xml:space="preserve"> provided by </w:t>
      </w:r>
      <w:r w:rsidRPr="000C26AA">
        <w:rPr>
          <w:rFonts w:hint="eastAsia"/>
          <w:sz w:val="24"/>
          <w:szCs w:val="24"/>
          <w:lang w:eastAsia="zh-HK"/>
        </w:rPr>
        <w:t>the Immigration Department</w:t>
      </w:r>
      <w:r w:rsidRPr="000C26AA">
        <w:rPr>
          <w:sz w:val="24"/>
          <w:szCs w:val="24"/>
          <w:lang w:eastAsia="zh-HK"/>
        </w:rPr>
        <w:t>, etc</w:t>
      </w:r>
      <w:r>
        <w:rPr>
          <w:sz w:val="24"/>
          <w:szCs w:val="24"/>
          <w:lang w:eastAsia="zh-HK"/>
        </w:rPr>
        <w:t xml:space="preserve">.: </w:t>
      </w:r>
    </w:p>
  </w:footnote>
  <w:footnote w:id="15">
    <w:p w14:paraId="2E9C23AD" w14:textId="77777777" w:rsidR="00AA67D2" w:rsidRPr="00E52BE4" w:rsidRDefault="00AA67D2" w:rsidP="0094516D">
      <w:pPr>
        <w:pStyle w:val="a8"/>
        <w:rPr>
          <w:sz w:val="24"/>
          <w:szCs w:val="24"/>
        </w:rPr>
      </w:pPr>
      <w:r w:rsidRPr="00E52BE4">
        <w:rPr>
          <w:rStyle w:val="aa"/>
          <w:sz w:val="24"/>
          <w:szCs w:val="24"/>
        </w:rPr>
        <w:footnoteRef/>
      </w:r>
      <w:r w:rsidRPr="00E52BE4">
        <w:rPr>
          <w:sz w:val="24"/>
          <w:szCs w:val="24"/>
        </w:rPr>
        <w:t xml:space="preserve"> The Taxpayer accepts his </w:t>
      </w:r>
      <w:r>
        <w:rPr>
          <w:sz w:val="24"/>
          <w:szCs w:val="24"/>
        </w:rPr>
        <w:t xml:space="preserve">liabilities for </w:t>
      </w:r>
      <w:r w:rsidRPr="00E52BE4">
        <w:rPr>
          <w:sz w:val="24"/>
          <w:szCs w:val="24"/>
        </w:rPr>
        <w:t>tax after 1 January 2017</w:t>
      </w:r>
      <w:r>
        <w:rPr>
          <w:sz w:val="24"/>
          <w:szCs w:val="24"/>
        </w:rPr>
        <w:t>.</w:t>
      </w:r>
    </w:p>
  </w:footnote>
  <w:footnote w:id="16">
    <w:p w14:paraId="37117BD0" w14:textId="790FA779" w:rsidR="00AA67D2" w:rsidRPr="000C21D8" w:rsidRDefault="00AA67D2" w:rsidP="00BF4CE7">
      <w:pPr>
        <w:pStyle w:val="a8"/>
        <w:rPr>
          <w:sz w:val="22"/>
          <w:szCs w:val="22"/>
        </w:rPr>
      </w:pPr>
      <w:r w:rsidRPr="006236A2">
        <w:rPr>
          <w:rStyle w:val="aa"/>
          <w:sz w:val="22"/>
          <w:szCs w:val="22"/>
        </w:rPr>
        <w:footnoteRef/>
      </w:r>
      <w:r w:rsidRPr="006236A2">
        <w:rPr>
          <w:sz w:val="22"/>
          <w:szCs w:val="22"/>
        </w:rPr>
        <w:t xml:space="preserve"> </w:t>
      </w:r>
      <w:r w:rsidR="00B02005" w:rsidRPr="000C21D8">
        <w:rPr>
          <w:sz w:val="22"/>
          <w:szCs w:val="22"/>
        </w:rPr>
        <w:t xml:space="preserve">Company </w:t>
      </w:r>
      <w:r w:rsidR="00854F7A" w:rsidRPr="000C21D8">
        <w:rPr>
          <w:sz w:val="22"/>
          <w:szCs w:val="22"/>
        </w:rPr>
        <w:t>G</w:t>
      </w:r>
      <w:r w:rsidRPr="000C21D8">
        <w:rPr>
          <w:sz w:val="22"/>
          <w:szCs w:val="22"/>
        </w:rPr>
        <w:t xml:space="preserve"> Global Senior Management Meeting (</w:t>
      </w:r>
      <w:r w:rsidR="001D60CF" w:rsidRPr="000C21D8">
        <w:rPr>
          <w:sz w:val="22"/>
          <w:szCs w:val="22"/>
        </w:rPr>
        <w:t>‘</w:t>
      </w:r>
      <w:r w:rsidR="00854F7A" w:rsidRPr="000C21D8">
        <w:rPr>
          <w:b/>
          <w:sz w:val="22"/>
          <w:szCs w:val="22"/>
        </w:rPr>
        <w:t>Company G</w:t>
      </w:r>
      <w:r w:rsidRPr="000C21D8">
        <w:rPr>
          <w:b/>
          <w:sz w:val="22"/>
          <w:szCs w:val="22"/>
        </w:rPr>
        <w:t xml:space="preserve"> GSM</w:t>
      </w:r>
      <w:r w:rsidR="001D60CF" w:rsidRPr="000C21D8">
        <w:rPr>
          <w:sz w:val="22"/>
          <w:szCs w:val="22"/>
        </w:rPr>
        <w:t>’</w:t>
      </w:r>
      <w:r w:rsidRPr="000C21D8">
        <w:rPr>
          <w:sz w:val="22"/>
          <w:szCs w:val="22"/>
        </w:rPr>
        <w:t>)</w:t>
      </w:r>
    </w:p>
  </w:footnote>
  <w:footnote w:id="17">
    <w:p w14:paraId="34C7BDD8" w14:textId="0CBAB8EF" w:rsidR="00AA67D2" w:rsidRPr="006236A2" w:rsidRDefault="00AA67D2" w:rsidP="00BF4CE7">
      <w:pPr>
        <w:pStyle w:val="a8"/>
        <w:rPr>
          <w:sz w:val="22"/>
          <w:szCs w:val="22"/>
        </w:rPr>
      </w:pPr>
      <w:r w:rsidRPr="000C21D8">
        <w:rPr>
          <w:rStyle w:val="aa"/>
          <w:sz w:val="22"/>
          <w:szCs w:val="22"/>
        </w:rPr>
        <w:footnoteRef/>
      </w:r>
      <w:r w:rsidRPr="000C21D8">
        <w:rPr>
          <w:sz w:val="22"/>
          <w:szCs w:val="22"/>
        </w:rPr>
        <w:t xml:space="preserve"> </w:t>
      </w:r>
      <w:r w:rsidR="00B02005" w:rsidRPr="000C21D8">
        <w:rPr>
          <w:sz w:val="22"/>
          <w:szCs w:val="22"/>
        </w:rPr>
        <w:t xml:space="preserve">Company </w:t>
      </w:r>
      <w:r w:rsidR="00854F7A" w:rsidRPr="000C21D8">
        <w:rPr>
          <w:sz w:val="22"/>
          <w:szCs w:val="22"/>
        </w:rPr>
        <w:t>G</w:t>
      </w:r>
      <w:r w:rsidRPr="000C21D8">
        <w:rPr>
          <w:sz w:val="22"/>
          <w:szCs w:val="22"/>
        </w:rPr>
        <w:t xml:space="preserve"> Operating Supporting Group Senior Management Meeting</w:t>
      </w:r>
      <w:r w:rsidRPr="006236A2">
        <w:rPr>
          <w:sz w:val="22"/>
          <w:szCs w:val="22"/>
        </w:rPr>
        <w:t xml:space="preserve"> (</w:t>
      </w:r>
      <w:r w:rsidR="001D60CF" w:rsidRPr="006236A2">
        <w:rPr>
          <w:sz w:val="22"/>
          <w:szCs w:val="22"/>
        </w:rPr>
        <w:t>‘</w:t>
      </w:r>
      <w:r w:rsidRPr="006236A2">
        <w:rPr>
          <w:b/>
          <w:sz w:val="22"/>
          <w:szCs w:val="22"/>
        </w:rPr>
        <w:t>OSG SMM</w:t>
      </w:r>
      <w:r w:rsidR="001D60CF" w:rsidRPr="006236A2">
        <w:rPr>
          <w:sz w:val="22"/>
          <w:szCs w:val="22"/>
        </w:rPr>
        <w:t>’</w:t>
      </w:r>
      <w:r w:rsidRPr="006236A2">
        <w:rPr>
          <w:sz w:val="22"/>
          <w:szCs w:val="22"/>
        </w:rPr>
        <w:t>)</w:t>
      </w:r>
    </w:p>
  </w:footnote>
  <w:footnote w:id="18">
    <w:p w14:paraId="6DCAD4CB" w14:textId="77777777" w:rsidR="00AA67D2" w:rsidRPr="0079341D" w:rsidRDefault="00AA67D2" w:rsidP="000230EF">
      <w:pPr>
        <w:pStyle w:val="a8"/>
        <w:rPr>
          <w:sz w:val="24"/>
          <w:szCs w:val="24"/>
        </w:rPr>
      </w:pPr>
      <w:r w:rsidRPr="0079341D">
        <w:rPr>
          <w:rStyle w:val="aa"/>
          <w:sz w:val="24"/>
          <w:szCs w:val="24"/>
        </w:rPr>
        <w:footnoteRef/>
      </w:r>
      <w:r w:rsidRPr="0079341D">
        <w:rPr>
          <w:sz w:val="24"/>
          <w:szCs w:val="24"/>
        </w:rPr>
        <w:t xml:space="preserve"> See 902 I-J</w:t>
      </w:r>
    </w:p>
  </w:footnote>
  <w:footnote w:id="19">
    <w:p w14:paraId="19525AF9" w14:textId="4EA6E016" w:rsidR="00AA67D2" w:rsidRPr="00820C00" w:rsidRDefault="00AA67D2" w:rsidP="000230EF">
      <w:pPr>
        <w:pStyle w:val="a8"/>
        <w:jc w:val="both"/>
        <w:rPr>
          <w:sz w:val="24"/>
          <w:szCs w:val="24"/>
        </w:rPr>
      </w:pPr>
      <w:r w:rsidRPr="00820C00">
        <w:rPr>
          <w:rStyle w:val="aa"/>
          <w:sz w:val="24"/>
          <w:szCs w:val="24"/>
        </w:rPr>
        <w:footnoteRef/>
      </w:r>
      <w:r w:rsidRPr="00820C00">
        <w:rPr>
          <w:sz w:val="24"/>
          <w:szCs w:val="24"/>
        </w:rPr>
        <w:t xml:space="preserve"> The 60 days rule does not apply to the income derived from services rendered by persons who, by the operation of s</w:t>
      </w:r>
      <w:r>
        <w:rPr>
          <w:sz w:val="24"/>
          <w:szCs w:val="24"/>
        </w:rPr>
        <w:t xml:space="preserve">ection </w:t>
      </w:r>
      <w:r w:rsidRPr="00820C00">
        <w:rPr>
          <w:sz w:val="24"/>
          <w:szCs w:val="24"/>
        </w:rPr>
        <w:t>8(</w:t>
      </w:r>
      <w:r w:rsidR="00AC7E8B">
        <w:rPr>
          <w:sz w:val="24"/>
          <w:szCs w:val="24"/>
        </w:rPr>
        <w:t>1</w:t>
      </w:r>
      <w:proofErr w:type="gramStart"/>
      <w:r w:rsidRPr="00820C00">
        <w:rPr>
          <w:sz w:val="24"/>
          <w:szCs w:val="24"/>
        </w:rPr>
        <w:t>A)(</w:t>
      </w:r>
      <w:proofErr w:type="gramEnd"/>
      <w:r w:rsidRPr="00820C00">
        <w:rPr>
          <w:sz w:val="24"/>
          <w:szCs w:val="24"/>
        </w:rPr>
        <w:t>b)(</w:t>
      </w:r>
      <w:proofErr w:type="spellStart"/>
      <w:r w:rsidRPr="00820C00">
        <w:rPr>
          <w:sz w:val="24"/>
          <w:szCs w:val="24"/>
        </w:rPr>
        <w:t>i</w:t>
      </w:r>
      <w:proofErr w:type="spellEnd"/>
      <w:r w:rsidRPr="00820C00">
        <w:rPr>
          <w:sz w:val="24"/>
          <w:szCs w:val="24"/>
        </w:rPr>
        <w:t>) are excluded from enjoying the benefit conferred by s</w:t>
      </w:r>
      <w:r>
        <w:rPr>
          <w:sz w:val="24"/>
          <w:szCs w:val="24"/>
        </w:rPr>
        <w:t xml:space="preserve">ection </w:t>
      </w:r>
      <w:r w:rsidRPr="00820C00">
        <w:rPr>
          <w:sz w:val="24"/>
          <w:szCs w:val="24"/>
        </w:rPr>
        <w:t>8(1A)(b)(ii) as read with s</w:t>
      </w:r>
      <w:r>
        <w:rPr>
          <w:sz w:val="24"/>
          <w:szCs w:val="24"/>
        </w:rPr>
        <w:t xml:space="preserve">ection </w:t>
      </w:r>
      <w:r w:rsidRPr="00820C00">
        <w:rPr>
          <w:sz w:val="24"/>
          <w:szCs w:val="24"/>
        </w:rPr>
        <w:t>8(1B)</w:t>
      </w:r>
      <w:r>
        <w:rPr>
          <w:sz w:val="24"/>
          <w:szCs w:val="24"/>
        </w:rPr>
        <w:t xml:space="preserve"> of the Ordinance (see 902J)</w:t>
      </w:r>
      <w:r w:rsidRPr="00820C00">
        <w:rPr>
          <w:sz w:val="24"/>
          <w:szCs w:val="24"/>
        </w:rPr>
        <w:t>.</w:t>
      </w:r>
    </w:p>
  </w:footnote>
  <w:footnote w:id="20">
    <w:p w14:paraId="3C80E827" w14:textId="77777777" w:rsidR="00AA67D2" w:rsidRPr="00DF30E7" w:rsidRDefault="00AA67D2" w:rsidP="00D7268E">
      <w:pPr>
        <w:pStyle w:val="a8"/>
        <w:rPr>
          <w:sz w:val="24"/>
          <w:szCs w:val="24"/>
        </w:rPr>
      </w:pPr>
      <w:r w:rsidRPr="00DF30E7">
        <w:rPr>
          <w:rStyle w:val="aa"/>
          <w:sz w:val="24"/>
          <w:szCs w:val="24"/>
        </w:rPr>
        <w:footnoteRef/>
      </w:r>
      <w:r w:rsidRPr="00DF30E7">
        <w:rPr>
          <w:sz w:val="24"/>
          <w:szCs w:val="24"/>
        </w:rPr>
        <w:t xml:space="preserve"> </w:t>
      </w:r>
      <w:r>
        <w:rPr>
          <w:sz w:val="24"/>
          <w:szCs w:val="24"/>
        </w:rPr>
        <w:t xml:space="preserve">Counting </w:t>
      </w:r>
      <w:r w:rsidRPr="00DF30E7">
        <w:rPr>
          <w:sz w:val="24"/>
          <w:szCs w:val="24"/>
        </w:rPr>
        <w:t>part of a day as one day</w:t>
      </w:r>
      <w:r>
        <w:rPr>
          <w:sz w:val="24"/>
          <w:szCs w:val="24"/>
        </w:rPr>
        <w:t xml:space="preserve">: see </w:t>
      </w:r>
      <w:r w:rsidRPr="00E2511A">
        <w:rPr>
          <w:sz w:val="24"/>
          <w:szCs w:val="24"/>
          <w:u w:val="single"/>
        </w:rPr>
        <w:t>D40/07</w:t>
      </w:r>
      <w:r>
        <w:rPr>
          <w:sz w:val="24"/>
          <w:szCs w:val="24"/>
        </w:rPr>
        <w:t xml:space="preserve"> (2007-08) 22 IRBRD 983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0373" w14:textId="505E136B" w:rsidR="00CA6261" w:rsidRPr="00DD6AA6" w:rsidRDefault="00CA6261" w:rsidP="00CA6261">
    <w:pPr>
      <w:tabs>
        <w:tab w:val="center" w:pos="4153"/>
        <w:tab w:val="right" w:pos="8306"/>
      </w:tabs>
      <w:jc w:val="center"/>
      <w:rPr>
        <w:sz w:val="24"/>
        <w:szCs w:val="24"/>
      </w:rPr>
    </w:pPr>
    <w:bookmarkStart w:id="0" w:name="_Hlk220917700"/>
    <w:r w:rsidRPr="00DD6AA6">
      <w:rPr>
        <w:sz w:val="24"/>
        <w:szCs w:val="24"/>
      </w:rPr>
      <w:t>(20</w:t>
    </w:r>
    <w:r w:rsidR="001D41CD" w:rsidRPr="00DD6AA6">
      <w:rPr>
        <w:sz w:val="24"/>
        <w:szCs w:val="24"/>
      </w:rPr>
      <w:t>24-25</w:t>
    </w:r>
    <w:r w:rsidRPr="00DD6AA6">
      <w:rPr>
        <w:sz w:val="24"/>
        <w:szCs w:val="24"/>
      </w:rPr>
      <w:t xml:space="preserve">) VOLUME </w:t>
    </w:r>
    <w:r w:rsidR="001D41CD" w:rsidRPr="00DD6AA6">
      <w:rPr>
        <w:sz w:val="24"/>
        <w:szCs w:val="24"/>
        <w:lang w:eastAsia="zh-HK"/>
      </w:rPr>
      <w:t>39</w:t>
    </w:r>
    <w:r w:rsidRPr="00DD6AA6">
      <w:rPr>
        <w:sz w:val="24"/>
        <w:szCs w:val="24"/>
      </w:rPr>
      <w:t xml:space="preserve"> INLAND REVENUE BOARD OF REVIEW DECISIONS</w:t>
    </w:r>
  </w:p>
  <w:bookmarkEnd w:id="0"/>
  <w:p w14:paraId="15B7FEFD" w14:textId="77777777" w:rsidR="00CA6261" w:rsidRPr="00DD6AA6" w:rsidRDefault="00CA6261">
    <w:pPr>
      <w:pStyle w:val="a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932"/>
    <w:multiLevelType w:val="hybridMultilevel"/>
    <w:tmpl w:val="463E05CC"/>
    <w:lvl w:ilvl="0" w:tplc="FFFFFFFF">
      <w:start w:val="1"/>
      <w:numFmt w:val="decimal"/>
      <w:lvlText w:val="%1."/>
      <w:lvlJc w:val="left"/>
      <w:pPr>
        <w:ind w:left="360" w:hanging="360"/>
      </w:pPr>
      <w:rPr>
        <w:rFonts w:ascii="Times New Roman" w:hAnsi="Times New Roman" w:cs="Times New Roman" w:hint="default"/>
        <w:b w:val="0"/>
        <w:sz w:val="24"/>
        <w:szCs w:val="24"/>
      </w:rPr>
    </w:lvl>
    <w:lvl w:ilvl="1" w:tplc="FFFFFFFF">
      <w:start w:val="1"/>
      <w:numFmt w:val="decimal"/>
      <w:lvlText w:val="(%2)"/>
      <w:lvlJc w:val="left"/>
      <w:pPr>
        <w:ind w:left="960" w:hanging="480"/>
      </w:pPr>
      <w:rPr>
        <w:rFonts w:ascii="Times New Roman" w:eastAsiaTheme="minorEastAsia" w:hAnsi="Times New Roman" w:cs="Times New Roman" w:hint="default"/>
        <w:b w:val="0"/>
        <w:color w:val="auto"/>
        <w:sz w:val="28"/>
        <w:szCs w:val="28"/>
      </w:r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34B1182"/>
    <w:multiLevelType w:val="hybridMultilevel"/>
    <w:tmpl w:val="71845F6A"/>
    <w:lvl w:ilvl="0" w:tplc="504E2B1A">
      <w:start w:val="1"/>
      <w:numFmt w:val="lowerRoman"/>
      <w:lvlText w:val="(%1)"/>
      <w:lvlJc w:val="left"/>
      <w:pPr>
        <w:ind w:left="938" w:hanging="480"/>
      </w:pPr>
      <w:rPr>
        <w:rFonts w:hint="eastAsia"/>
      </w:rPr>
    </w:lvl>
    <w:lvl w:ilvl="1" w:tplc="04090019" w:tentative="1">
      <w:start w:val="1"/>
      <w:numFmt w:val="ideographTraditional"/>
      <w:lvlText w:val="%2、"/>
      <w:lvlJc w:val="left"/>
      <w:pPr>
        <w:ind w:left="1418" w:hanging="480"/>
      </w:pPr>
    </w:lvl>
    <w:lvl w:ilvl="2" w:tplc="0409001B" w:tentative="1">
      <w:start w:val="1"/>
      <w:numFmt w:val="lowerRoman"/>
      <w:lvlText w:val="%3."/>
      <w:lvlJc w:val="right"/>
      <w:pPr>
        <w:ind w:left="1898" w:hanging="480"/>
      </w:pPr>
    </w:lvl>
    <w:lvl w:ilvl="3" w:tplc="0409000F" w:tentative="1">
      <w:start w:val="1"/>
      <w:numFmt w:val="decimal"/>
      <w:lvlText w:val="%4."/>
      <w:lvlJc w:val="left"/>
      <w:pPr>
        <w:ind w:left="2378" w:hanging="480"/>
      </w:pPr>
    </w:lvl>
    <w:lvl w:ilvl="4" w:tplc="04090019" w:tentative="1">
      <w:start w:val="1"/>
      <w:numFmt w:val="ideographTraditional"/>
      <w:lvlText w:val="%5、"/>
      <w:lvlJc w:val="left"/>
      <w:pPr>
        <w:ind w:left="2858" w:hanging="480"/>
      </w:pPr>
    </w:lvl>
    <w:lvl w:ilvl="5" w:tplc="0409001B" w:tentative="1">
      <w:start w:val="1"/>
      <w:numFmt w:val="lowerRoman"/>
      <w:lvlText w:val="%6."/>
      <w:lvlJc w:val="right"/>
      <w:pPr>
        <w:ind w:left="3338" w:hanging="480"/>
      </w:pPr>
    </w:lvl>
    <w:lvl w:ilvl="6" w:tplc="0409000F" w:tentative="1">
      <w:start w:val="1"/>
      <w:numFmt w:val="decimal"/>
      <w:lvlText w:val="%7."/>
      <w:lvlJc w:val="left"/>
      <w:pPr>
        <w:ind w:left="3818" w:hanging="480"/>
      </w:pPr>
    </w:lvl>
    <w:lvl w:ilvl="7" w:tplc="04090019" w:tentative="1">
      <w:start w:val="1"/>
      <w:numFmt w:val="ideographTraditional"/>
      <w:lvlText w:val="%8、"/>
      <w:lvlJc w:val="left"/>
      <w:pPr>
        <w:ind w:left="4298" w:hanging="480"/>
      </w:pPr>
    </w:lvl>
    <w:lvl w:ilvl="8" w:tplc="0409001B" w:tentative="1">
      <w:start w:val="1"/>
      <w:numFmt w:val="lowerRoman"/>
      <w:lvlText w:val="%9."/>
      <w:lvlJc w:val="right"/>
      <w:pPr>
        <w:ind w:left="4778" w:hanging="480"/>
      </w:pPr>
    </w:lvl>
  </w:abstractNum>
  <w:abstractNum w:abstractNumId="2" w15:restartNumberingAfterBreak="0">
    <w:nsid w:val="054D1C00"/>
    <w:multiLevelType w:val="hybridMultilevel"/>
    <w:tmpl w:val="C832D792"/>
    <w:lvl w:ilvl="0" w:tplc="FC6EA34A">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6CE2C3A"/>
    <w:multiLevelType w:val="hybridMultilevel"/>
    <w:tmpl w:val="DF069CB0"/>
    <w:lvl w:ilvl="0" w:tplc="78DACDA8">
      <w:start w:val="25"/>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C92F9C"/>
    <w:multiLevelType w:val="hybridMultilevel"/>
    <w:tmpl w:val="A558C168"/>
    <w:lvl w:ilvl="0" w:tplc="0A8C19D0">
      <w:start w:val="3"/>
      <w:numFmt w:val="decimal"/>
      <w:lvlText w:val="(%1)"/>
      <w:lvlJc w:val="left"/>
      <w:pPr>
        <w:ind w:left="2770" w:hanging="360"/>
      </w:pPr>
      <w:rPr>
        <w:rFonts w:hint="default"/>
        <w:u w:val="none"/>
      </w:rPr>
    </w:lvl>
    <w:lvl w:ilvl="1" w:tplc="04090019">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5" w15:restartNumberingAfterBreak="0">
    <w:nsid w:val="0F1956FE"/>
    <w:multiLevelType w:val="hybridMultilevel"/>
    <w:tmpl w:val="6F42CDA0"/>
    <w:lvl w:ilvl="0" w:tplc="B314BCEE">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0FAC6E32"/>
    <w:multiLevelType w:val="hybridMultilevel"/>
    <w:tmpl w:val="A2A081E6"/>
    <w:lvl w:ilvl="0" w:tplc="68FE4236">
      <w:start w:val="1"/>
      <w:numFmt w:val="decimal"/>
      <w:lvlText w:val="%1."/>
      <w:lvlJc w:val="left"/>
      <w:pPr>
        <w:ind w:left="360" w:hanging="360"/>
      </w:pPr>
      <w:rPr>
        <w:rFonts w:ascii="Times New Roman" w:hAnsi="Times New Roman" w:cs="Times New Roman" w:hint="default"/>
        <w:b w:val="0"/>
        <w:sz w:val="24"/>
        <w:szCs w:val="24"/>
      </w:rPr>
    </w:lvl>
    <w:lvl w:ilvl="1" w:tplc="6FDA9106">
      <w:start w:val="1"/>
      <w:numFmt w:val="decimal"/>
      <w:lvlText w:val="(%2)"/>
      <w:lvlJc w:val="left"/>
      <w:pPr>
        <w:ind w:left="960" w:hanging="480"/>
      </w:pPr>
      <w:rPr>
        <w:rFonts w:ascii="Times New Roman" w:eastAsiaTheme="minorEastAsia" w:hAnsi="Times New Roman" w:cs="Times New Roman" w:hint="default"/>
        <w:b w:val="0"/>
        <w:color w:val="auto"/>
        <w:sz w:val="24"/>
        <w:szCs w:val="24"/>
      </w:rPr>
    </w:lvl>
    <w:lvl w:ilvl="2" w:tplc="0409001B">
      <w:start w:val="1"/>
      <w:numFmt w:val="lowerRoman"/>
      <w:lvlText w:val="%3."/>
      <w:lvlJc w:val="right"/>
      <w:pPr>
        <w:ind w:left="1440" w:hanging="480"/>
      </w:pPr>
    </w:lvl>
    <w:lvl w:ilvl="3" w:tplc="7A20AD22">
      <w:start w:val="1"/>
      <w:numFmt w:val="lowerLetter"/>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D0B8C"/>
    <w:multiLevelType w:val="hybridMultilevel"/>
    <w:tmpl w:val="4072CF32"/>
    <w:lvl w:ilvl="0" w:tplc="F0C8B818">
      <w:start w:val="7"/>
      <w:numFmt w:val="lowerLetter"/>
      <w:lvlText w:val="(%1)"/>
      <w:lvlJc w:val="left"/>
      <w:pPr>
        <w:ind w:left="19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BD5C58"/>
    <w:multiLevelType w:val="hybridMultilevel"/>
    <w:tmpl w:val="E576851E"/>
    <w:lvl w:ilvl="0" w:tplc="C080909E">
      <w:start w:val="24"/>
      <w:numFmt w:val="decimal"/>
      <w:lvlText w:val="%1."/>
      <w:lvlJc w:val="left"/>
      <w:pPr>
        <w:ind w:left="36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193575"/>
    <w:multiLevelType w:val="hybridMultilevel"/>
    <w:tmpl w:val="35EE72C4"/>
    <w:lvl w:ilvl="0" w:tplc="3CFABA80">
      <w:start w:val="1"/>
      <w:numFmt w:val="decimal"/>
      <w:lvlText w:val="%1."/>
      <w:lvlJc w:val="left"/>
      <w:pPr>
        <w:ind w:left="600" w:hanging="360"/>
      </w:pPr>
      <w:rPr>
        <w:rFonts w:eastAsiaTheme="majorEastAsia"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21712672"/>
    <w:multiLevelType w:val="hybridMultilevel"/>
    <w:tmpl w:val="5CA20E70"/>
    <w:lvl w:ilvl="0" w:tplc="50C27A1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2" w15:restartNumberingAfterBreak="0">
    <w:nsid w:val="23D96729"/>
    <w:multiLevelType w:val="hybridMultilevel"/>
    <w:tmpl w:val="BEAA21E8"/>
    <w:lvl w:ilvl="0" w:tplc="A3CC39E6">
      <w:start w:val="3"/>
      <w:numFmt w:val="decimal"/>
      <w:lvlText w:val="(%1)"/>
      <w:lvlJc w:val="left"/>
      <w:pPr>
        <w:ind w:left="926"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4366158"/>
    <w:multiLevelType w:val="hybridMultilevel"/>
    <w:tmpl w:val="73B2DD78"/>
    <w:lvl w:ilvl="0" w:tplc="C080909E">
      <w:start w:val="24"/>
      <w:numFmt w:val="decimal"/>
      <w:lvlText w:val="%1."/>
      <w:lvlJc w:val="left"/>
      <w:pPr>
        <w:ind w:left="36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D1B2B16"/>
    <w:multiLevelType w:val="hybridMultilevel"/>
    <w:tmpl w:val="E9C4B072"/>
    <w:lvl w:ilvl="0" w:tplc="78746B9E">
      <w:start w:val="1"/>
      <w:numFmt w:val="lowerLetter"/>
      <w:lvlText w:val="(%1)"/>
      <w:lvlJc w:val="left"/>
      <w:pPr>
        <w:ind w:left="1915" w:hanging="360"/>
      </w:pPr>
      <w:rPr>
        <w:rFonts w:hint="default"/>
      </w:rPr>
    </w:lvl>
    <w:lvl w:ilvl="1" w:tplc="04090019" w:tentative="1">
      <w:start w:val="1"/>
      <w:numFmt w:val="ideographTraditional"/>
      <w:lvlText w:val="%2、"/>
      <w:lvlJc w:val="left"/>
      <w:pPr>
        <w:ind w:left="2515" w:hanging="480"/>
      </w:pPr>
    </w:lvl>
    <w:lvl w:ilvl="2" w:tplc="0409001B" w:tentative="1">
      <w:start w:val="1"/>
      <w:numFmt w:val="lowerRoman"/>
      <w:lvlText w:val="%3."/>
      <w:lvlJc w:val="right"/>
      <w:pPr>
        <w:ind w:left="2995" w:hanging="480"/>
      </w:pPr>
    </w:lvl>
    <w:lvl w:ilvl="3" w:tplc="0409000F" w:tentative="1">
      <w:start w:val="1"/>
      <w:numFmt w:val="decimal"/>
      <w:lvlText w:val="%4."/>
      <w:lvlJc w:val="left"/>
      <w:pPr>
        <w:ind w:left="3475" w:hanging="480"/>
      </w:pPr>
    </w:lvl>
    <w:lvl w:ilvl="4" w:tplc="04090019" w:tentative="1">
      <w:start w:val="1"/>
      <w:numFmt w:val="ideographTraditional"/>
      <w:lvlText w:val="%5、"/>
      <w:lvlJc w:val="left"/>
      <w:pPr>
        <w:ind w:left="3955" w:hanging="480"/>
      </w:pPr>
    </w:lvl>
    <w:lvl w:ilvl="5" w:tplc="0409001B" w:tentative="1">
      <w:start w:val="1"/>
      <w:numFmt w:val="lowerRoman"/>
      <w:lvlText w:val="%6."/>
      <w:lvlJc w:val="right"/>
      <w:pPr>
        <w:ind w:left="4435" w:hanging="480"/>
      </w:pPr>
    </w:lvl>
    <w:lvl w:ilvl="6" w:tplc="0409000F" w:tentative="1">
      <w:start w:val="1"/>
      <w:numFmt w:val="decimal"/>
      <w:lvlText w:val="%7."/>
      <w:lvlJc w:val="left"/>
      <w:pPr>
        <w:ind w:left="4915" w:hanging="480"/>
      </w:pPr>
    </w:lvl>
    <w:lvl w:ilvl="7" w:tplc="04090019" w:tentative="1">
      <w:start w:val="1"/>
      <w:numFmt w:val="ideographTraditional"/>
      <w:lvlText w:val="%8、"/>
      <w:lvlJc w:val="left"/>
      <w:pPr>
        <w:ind w:left="5395" w:hanging="480"/>
      </w:pPr>
    </w:lvl>
    <w:lvl w:ilvl="8" w:tplc="0409001B" w:tentative="1">
      <w:start w:val="1"/>
      <w:numFmt w:val="lowerRoman"/>
      <w:lvlText w:val="%9."/>
      <w:lvlJc w:val="right"/>
      <w:pPr>
        <w:ind w:left="5875" w:hanging="480"/>
      </w:pPr>
    </w:lvl>
  </w:abstractNum>
  <w:abstractNum w:abstractNumId="15" w15:restartNumberingAfterBreak="0">
    <w:nsid w:val="2DDF7BCE"/>
    <w:multiLevelType w:val="hybridMultilevel"/>
    <w:tmpl w:val="7B6C3F2E"/>
    <w:lvl w:ilvl="0" w:tplc="7A20AD2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E94488"/>
    <w:multiLevelType w:val="multilevel"/>
    <w:tmpl w:val="9B8E1396"/>
    <w:lvl w:ilvl="0">
      <w:start w:val="3"/>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7" w15:restartNumberingAfterBreak="0">
    <w:nsid w:val="30AC6E89"/>
    <w:multiLevelType w:val="hybridMultilevel"/>
    <w:tmpl w:val="C58035E6"/>
    <w:lvl w:ilvl="0" w:tplc="45AA1468">
      <w:start w:val="1"/>
      <w:numFmt w:val="lowerLetter"/>
      <w:lvlText w:val="(%1)"/>
      <w:lvlJc w:val="left"/>
      <w:pPr>
        <w:ind w:left="1918" w:hanging="360"/>
      </w:pPr>
      <w:rPr>
        <w:rFonts w:hint="default"/>
        <w:b w:val="0"/>
        <w:u w:val="none"/>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8"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9" w15:restartNumberingAfterBreak="0">
    <w:nsid w:val="3E53395A"/>
    <w:multiLevelType w:val="hybridMultilevel"/>
    <w:tmpl w:val="AE8CB458"/>
    <w:lvl w:ilvl="0" w:tplc="3974A370">
      <w:start w:val="24"/>
      <w:numFmt w:val="decimal"/>
      <w:lvlText w:val="%1."/>
      <w:lvlJc w:val="left"/>
      <w:pPr>
        <w:ind w:left="927" w:hanging="360"/>
      </w:pPr>
      <w:rPr>
        <w:rFonts w:hint="default"/>
        <w:sz w:val="24"/>
        <w:szCs w:val="24"/>
        <w:lang w:val="en-GB"/>
      </w:rPr>
    </w:lvl>
    <w:lvl w:ilvl="1" w:tplc="04090019">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 w15:restartNumberingAfterBreak="0">
    <w:nsid w:val="46531533"/>
    <w:multiLevelType w:val="hybridMultilevel"/>
    <w:tmpl w:val="DA3251DE"/>
    <w:lvl w:ilvl="0" w:tplc="1E18DBB8">
      <w:start w:val="26"/>
      <w:numFmt w:val="decimal"/>
      <w:lvlText w:val="%1."/>
      <w:lvlJc w:val="left"/>
      <w:pPr>
        <w:ind w:left="927"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902944"/>
    <w:multiLevelType w:val="hybridMultilevel"/>
    <w:tmpl w:val="8B0E003E"/>
    <w:lvl w:ilvl="0" w:tplc="29E495A8">
      <w:start w:val="24"/>
      <w:numFmt w:val="decimal"/>
      <w:lvlText w:val="%1."/>
      <w:lvlJc w:val="left"/>
      <w:pPr>
        <w:ind w:left="360" w:hanging="360"/>
      </w:pPr>
      <w:rPr>
        <w:rFonts w:ascii="Times New Roman" w:hAnsi="Times New Roman" w:cs="Times New Roman" w:hint="default"/>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D481270"/>
    <w:multiLevelType w:val="hybridMultilevel"/>
    <w:tmpl w:val="5B64A0DC"/>
    <w:lvl w:ilvl="0" w:tplc="A9C221E8">
      <w:start w:val="2"/>
      <w:numFmt w:val="lowerRoman"/>
      <w:lvlText w:val="(%1)"/>
      <w:lvlJc w:val="left"/>
      <w:pPr>
        <w:ind w:left="3355" w:hanging="720"/>
      </w:pPr>
      <w:rPr>
        <w:rFonts w:hint="default"/>
        <w:b w:val="0"/>
        <w:u w:val="none"/>
      </w:rPr>
    </w:lvl>
    <w:lvl w:ilvl="1" w:tplc="04090019" w:tentative="1">
      <w:start w:val="1"/>
      <w:numFmt w:val="ideographTraditional"/>
      <w:lvlText w:val="%2、"/>
      <w:lvlJc w:val="left"/>
      <w:pPr>
        <w:ind w:left="3595" w:hanging="480"/>
      </w:pPr>
    </w:lvl>
    <w:lvl w:ilvl="2" w:tplc="0409001B" w:tentative="1">
      <w:start w:val="1"/>
      <w:numFmt w:val="lowerRoman"/>
      <w:lvlText w:val="%3."/>
      <w:lvlJc w:val="right"/>
      <w:pPr>
        <w:ind w:left="4075" w:hanging="480"/>
      </w:pPr>
    </w:lvl>
    <w:lvl w:ilvl="3" w:tplc="0409000F" w:tentative="1">
      <w:start w:val="1"/>
      <w:numFmt w:val="decimal"/>
      <w:lvlText w:val="%4."/>
      <w:lvlJc w:val="left"/>
      <w:pPr>
        <w:ind w:left="4555" w:hanging="480"/>
      </w:pPr>
    </w:lvl>
    <w:lvl w:ilvl="4" w:tplc="04090019" w:tentative="1">
      <w:start w:val="1"/>
      <w:numFmt w:val="ideographTraditional"/>
      <w:lvlText w:val="%5、"/>
      <w:lvlJc w:val="left"/>
      <w:pPr>
        <w:ind w:left="5035" w:hanging="480"/>
      </w:pPr>
    </w:lvl>
    <w:lvl w:ilvl="5" w:tplc="0409001B" w:tentative="1">
      <w:start w:val="1"/>
      <w:numFmt w:val="lowerRoman"/>
      <w:lvlText w:val="%6."/>
      <w:lvlJc w:val="right"/>
      <w:pPr>
        <w:ind w:left="5515" w:hanging="480"/>
      </w:pPr>
    </w:lvl>
    <w:lvl w:ilvl="6" w:tplc="0409000F" w:tentative="1">
      <w:start w:val="1"/>
      <w:numFmt w:val="decimal"/>
      <w:lvlText w:val="%7."/>
      <w:lvlJc w:val="left"/>
      <w:pPr>
        <w:ind w:left="5995" w:hanging="480"/>
      </w:pPr>
    </w:lvl>
    <w:lvl w:ilvl="7" w:tplc="04090019" w:tentative="1">
      <w:start w:val="1"/>
      <w:numFmt w:val="ideographTraditional"/>
      <w:lvlText w:val="%8、"/>
      <w:lvlJc w:val="left"/>
      <w:pPr>
        <w:ind w:left="6475" w:hanging="480"/>
      </w:pPr>
    </w:lvl>
    <w:lvl w:ilvl="8" w:tplc="0409001B" w:tentative="1">
      <w:start w:val="1"/>
      <w:numFmt w:val="lowerRoman"/>
      <w:lvlText w:val="%9."/>
      <w:lvlJc w:val="right"/>
      <w:pPr>
        <w:ind w:left="6955" w:hanging="480"/>
      </w:pPr>
    </w:lvl>
  </w:abstractNum>
  <w:abstractNum w:abstractNumId="23" w15:restartNumberingAfterBreak="0">
    <w:nsid w:val="4D9B6B9F"/>
    <w:multiLevelType w:val="hybridMultilevel"/>
    <w:tmpl w:val="FF38BF34"/>
    <w:lvl w:ilvl="0" w:tplc="4168C340">
      <w:start w:val="1"/>
      <w:numFmt w:val="bullet"/>
      <w:lvlText w:val="-"/>
      <w:lvlJc w:val="left"/>
      <w:pPr>
        <w:ind w:left="480" w:hanging="480"/>
      </w:pPr>
      <w:rPr>
        <w:rFonts w:ascii="Times New Roman" w:eastAsia="華康楷書體W5"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F3F6BB7"/>
    <w:multiLevelType w:val="hybridMultilevel"/>
    <w:tmpl w:val="FA5428AE"/>
    <w:lvl w:ilvl="0" w:tplc="69DCAA4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5F0202B"/>
    <w:multiLevelType w:val="hybridMultilevel"/>
    <w:tmpl w:val="778228A4"/>
    <w:lvl w:ilvl="0" w:tplc="5F1652F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567B7BBE"/>
    <w:multiLevelType w:val="hybridMultilevel"/>
    <w:tmpl w:val="4F5CFC16"/>
    <w:lvl w:ilvl="0" w:tplc="7B32D19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DA207E"/>
    <w:multiLevelType w:val="hybridMultilevel"/>
    <w:tmpl w:val="796EE756"/>
    <w:lvl w:ilvl="0" w:tplc="97FAF70C">
      <w:start w:val="25"/>
      <w:numFmt w:val="decimal"/>
      <w:lvlText w:val="%1."/>
      <w:lvlJc w:val="left"/>
      <w:pPr>
        <w:ind w:left="360" w:hanging="36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BA7665C"/>
    <w:multiLevelType w:val="hybridMultilevel"/>
    <w:tmpl w:val="15129428"/>
    <w:lvl w:ilvl="0" w:tplc="38104A84">
      <w:start w:val="1"/>
      <w:numFmt w:val="lowerRoman"/>
      <w:lvlText w:val="(%1)"/>
      <w:lvlJc w:val="left"/>
      <w:pPr>
        <w:ind w:left="3555" w:hanging="720"/>
      </w:pPr>
      <w:rPr>
        <w:rFonts w:hint="default"/>
      </w:rPr>
    </w:lvl>
    <w:lvl w:ilvl="1" w:tplc="04090019" w:tentative="1">
      <w:start w:val="1"/>
      <w:numFmt w:val="ideographTraditional"/>
      <w:lvlText w:val="%2、"/>
      <w:lvlJc w:val="left"/>
      <w:pPr>
        <w:ind w:left="3795" w:hanging="480"/>
      </w:pPr>
    </w:lvl>
    <w:lvl w:ilvl="2" w:tplc="0409001B" w:tentative="1">
      <w:start w:val="1"/>
      <w:numFmt w:val="lowerRoman"/>
      <w:lvlText w:val="%3."/>
      <w:lvlJc w:val="right"/>
      <w:pPr>
        <w:ind w:left="4275" w:hanging="480"/>
      </w:pPr>
    </w:lvl>
    <w:lvl w:ilvl="3" w:tplc="0409000F" w:tentative="1">
      <w:start w:val="1"/>
      <w:numFmt w:val="decimal"/>
      <w:lvlText w:val="%4."/>
      <w:lvlJc w:val="left"/>
      <w:pPr>
        <w:ind w:left="4755" w:hanging="480"/>
      </w:pPr>
    </w:lvl>
    <w:lvl w:ilvl="4" w:tplc="04090019" w:tentative="1">
      <w:start w:val="1"/>
      <w:numFmt w:val="ideographTraditional"/>
      <w:lvlText w:val="%5、"/>
      <w:lvlJc w:val="left"/>
      <w:pPr>
        <w:ind w:left="5235" w:hanging="480"/>
      </w:pPr>
    </w:lvl>
    <w:lvl w:ilvl="5" w:tplc="0409001B" w:tentative="1">
      <w:start w:val="1"/>
      <w:numFmt w:val="lowerRoman"/>
      <w:lvlText w:val="%6."/>
      <w:lvlJc w:val="right"/>
      <w:pPr>
        <w:ind w:left="5715" w:hanging="480"/>
      </w:pPr>
    </w:lvl>
    <w:lvl w:ilvl="6" w:tplc="0409000F" w:tentative="1">
      <w:start w:val="1"/>
      <w:numFmt w:val="decimal"/>
      <w:lvlText w:val="%7."/>
      <w:lvlJc w:val="left"/>
      <w:pPr>
        <w:ind w:left="6195" w:hanging="480"/>
      </w:pPr>
    </w:lvl>
    <w:lvl w:ilvl="7" w:tplc="04090019" w:tentative="1">
      <w:start w:val="1"/>
      <w:numFmt w:val="ideographTraditional"/>
      <w:lvlText w:val="%8、"/>
      <w:lvlJc w:val="left"/>
      <w:pPr>
        <w:ind w:left="6675" w:hanging="480"/>
      </w:pPr>
    </w:lvl>
    <w:lvl w:ilvl="8" w:tplc="0409001B" w:tentative="1">
      <w:start w:val="1"/>
      <w:numFmt w:val="lowerRoman"/>
      <w:lvlText w:val="%9."/>
      <w:lvlJc w:val="right"/>
      <w:pPr>
        <w:ind w:left="7155" w:hanging="480"/>
      </w:pPr>
    </w:lvl>
  </w:abstractNum>
  <w:abstractNum w:abstractNumId="29" w15:restartNumberingAfterBreak="0">
    <w:nsid w:val="5F127384"/>
    <w:multiLevelType w:val="hybridMultilevel"/>
    <w:tmpl w:val="BFC22C9A"/>
    <w:lvl w:ilvl="0" w:tplc="4224B29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0" w15:restartNumberingAfterBreak="0">
    <w:nsid w:val="6668721E"/>
    <w:multiLevelType w:val="hybridMultilevel"/>
    <w:tmpl w:val="41060F30"/>
    <w:lvl w:ilvl="0" w:tplc="DA4C5098">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1" w15:restartNumberingAfterBreak="0">
    <w:nsid w:val="71DE21E5"/>
    <w:multiLevelType w:val="hybridMultilevel"/>
    <w:tmpl w:val="1966E3DA"/>
    <w:lvl w:ilvl="0" w:tplc="9C166F66">
      <w:start w:val="24"/>
      <w:numFmt w:val="decimal"/>
      <w:lvlText w:val="%1."/>
      <w:lvlJc w:val="left"/>
      <w:pPr>
        <w:ind w:left="360" w:hanging="360"/>
      </w:pPr>
      <w:rPr>
        <w:rFonts w:ascii="Times New Roman" w:hAnsi="Times New Roman" w:cs="Times New Roman"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7532F8"/>
    <w:multiLevelType w:val="multilevel"/>
    <w:tmpl w:val="05D88D10"/>
    <w:lvl w:ilvl="0">
      <w:start w:val="2"/>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8040" w:hanging="144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1040" w:hanging="1800"/>
      </w:pPr>
      <w:rPr>
        <w:rFonts w:hint="default"/>
      </w:rPr>
    </w:lvl>
    <w:lvl w:ilvl="8">
      <w:start w:val="1"/>
      <w:numFmt w:val="decimal"/>
      <w:lvlText w:val="%1.%2.%3.%4.%5.%6.%7.%8.%9"/>
      <w:lvlJc w:val="left"/>
      <w:pPr>
        <w:ind w:left="12720" w:hanging="2160"/>
      </w:pPr>
      <w:rPr>
        <w:rFonts w:hint="default"/>
      </w:rPr>
    </w:lvl>
  </w:abstractNum>
  <w:abstractNum w:abstractNumId="33" w15:restartNumberingAfterBreak="0">
    <w:nsid w:val="736E14D8"/>
    <w:multiLevelType w:val="singleLevel"/>
    <w:tmpl w:val="76E6EB02"/>
    <w:lvl w:ilvl="0">
      <w:start w:val="1"/>
      <w:numFmt w:val="decimal"/>
      <w:pStyle w:val="para"/>
      <w:lvlText w:val="%1."/>
      <w:lvlJc w:val="left"/>
      <w:pPr>
        <w:tabs>
          <w:tab w:val="num" w:pos="3000"/>
        </w:tabs>
        <w:ind w:left="3000" w:hanging="1440"/>
      </w:pPr>
      <w:rPr>
        <w:rFonts w:hint="default"/>
        <w:sz w:val="24"/>
        <w:szCs w:val="24"/>
      </w:rPr>
    </w:lvl>
  </w:abstractNum>
  <w:abstractNum w:abstractNumId="34" w15:restartNumberingAfterBreak="0">
    <w:nsid w:val="7587014C"/>
    <w:multiLevelType w:val="multilevel"/>
    <w:tmpl w:val="BF9098BC"/>
    <w:lvl w:ilvl="0">
      <w:start w:val="5"/>
      <w:numFmt w:val="decimal"/>
      <w:lvlText w:val="%1"/>
      <w:lvlJc w:val="left"/>
      <w:pPr>
        <w:ind w:left="36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5" w15:restartNumberingAfterBreak="0">
    <w:nsid w:val="7D4214F2"/>
    <w:multiLevelType w:val="hybridMultilevel"/>
    <w:tmpl w:val="BF68B0E4"/>
    <w:lvl w:ilvl="0" w:tplc="B672D97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E7F2C15"/>
    <w:multiLevelType w:val="multilevel"/>
    <w:tmpl w:val="A4864C28"/>
    <w:lvl w:ilvl="0">
      <w:start w:val="1"/>
      <w:numFmt w:val="decimal"/>
      <w:pStyle w:val="Final"/>
      <w:lvlText w:val="%1."/>
      <w:lvlJc w:val="left"/>
      <w:pPr>
        <w:tabs>
          <w:tab w:val="num" w:pos="1440"/>
        </w:tabs>
        <w:ind w:left="0" w:firstLine="0"/>
      </w:pPr>
      <w:rPr>
        <w:rFonts w:hint="eastAsia"/>
        <w:i w:val="0"/>
      </w:rPr>
    </w:lvl>
    <w:lvl w:ilvl="1">
      <w:start w:val="1"/>
      <w:numFmt w:val="lowerLetter"/>
      <w:pStyle w:val="Hanging"/>
      <w:lvlText w:val="(%2)"/>
      <w:lvlJc w:val="left"/>
      <w:pPr>
        <w:tabs>
          <w:tab w:val="num" w:pos="1440"/>
        </w:tabs>
        <w:ind w:left="1440" w:hanging="720"/>
      </w:pPr>
      <w:rPr>
        <w:rFonts w:hint="eastAsia"/>
        <w:lang w:val="x-none"/>
      </w:rPr>
    </w:lvl>
    <w:lvl w:ilvl="2">
      <w:start w:val="1"/>
      <w:numFmt w:val="lowerRoman"/>
      <w:lvlText w:val="(%3)"/>
      <w:lvlJc w:val="left"/>
      <w:pPr>
        <w:tabs>
          <w:tab w:val="num" w:pos="2160"/>
        </w:tabs>
        <w:ind w:left="2160" w:hanging="720"/>
      </w:pPr>
      <w:rPr>
        <w:rFonts w:ascii="Times New Roman" w:eastAsia="SimSun" w:hAnsi="Times New Roman" w:cs="Times New Roman"/>
      </w:rPr>
    </w:lvl>
    <w:lvl w:ilvl="3">
      <w:start w:val="1"/>
      <w:numFmt w:val="decimal"/>
      <w:lvlText w:val="(%4)"/>
      <w:lvlJc w:val="left"/>
      <w:pPr>
        <w:ind w:left="2880" w:hanging="360"/>
      </w:pPr>
      <w:rPr>
        <w:rFonts w:hint="eastAsia"/>
      </w:rPr>
    </w:lvl>
    <w:lvl w:ilvl="4">
      <w:start w:val="1"/>
      <w:numFmt w:val="lowerLetter"/>
      <w:lvlText w:val="(%5)"/>
      <w:lvlJc w:val="left"/>
      <w:pPr>
        <w:ind w:left="3240" w:hanging="360"/>
      </w:pPr>
      <w:rPr>
        <w:rFonts w:hint="eastAsia"/>
      </w:rPr>
    </w:lvl>
    <w:lvl w:ilvl="5">
      <w:start w:val="1"/>
      <w:numFmt w:val="lowerRoman"/>
      <w:lvlText w:val="(%6)"/>
      <w:lvlJc w:val="left"/>
      <w:pPr>
        <w:ind w:left="3600" w:hanging="360"/>
      </w:pPr>
      <w:rPr>
        <w:rFonts w:hint="eastAsia"/>
      </w:rPr>
    </w:lvl>
    <w:lvl w:ilvl="6">
      <w:start w:val="1"/>
      <w:numFmt w:val="decimal"/>
      <w:lvlText w:val="%7."/>
      <w:lvlJc w:val="left"/>
      <w:pPr>
        <w:ind w:left="3960" w:hanging="360"/>
      </w:pPr>
      <w:rPr>
        <w:rFonts w:hint="eastAsia"/>
      </w:rPr>
    </w:lvl>
    <w:lvl w:ilvl="7">
      <w:start w:val="1"/>
      <w:numFmt w:val="lowerLetter"/>
      <w:lvlText w:val="%8."/>
      <w:lvlJc w:val="left"/>
      <w:pPr>
        <w:ind w:left="4320" w:hanging="360"/>
      </w:pPr>
      <w:rPr>
        <w:rFonts w:hint="eastAsia"/>
      </w:rPr>
    </w:lvl>
    <w:lvl w:ilvl="8">
      <w:start w:val="1"/>
      <w:numFmt w:val="lowerRoman"/>
      <w:lvlText w:val="%9."/>
      <w:lvlJc w:val="left"/>
      <w:pPr>
        <w:ind w:left="4680" w:hanging="360"/>
      </w:pPr>
      <w:rPr>
        <w:rFonts w:hint="eastAsia"/>
      </w:rPr>
    </w:lvl>
  </w:abstractNum>
  <w:abstractNum w:abstractNumId="37" w15:restartNumberingAfterBreak="0">
    <w:nsid w:val="7FAC3F76"/>
    <w:multiLevelType w:val="hybridMultilevel"/>
    <w:tmpl w:val="83E69D18"/>
    <w:lvl w:ilvl="0" w:tplc="1E18DBB8">
      <w:start w:val="26"/>
      <w:numFmt w:val="decimal"/>
      <w:lvlText w:val="%1."/>
      <w:lvlJc w:val="left"/>
      <w:pPr>
        <w:ind w:left="1494" w:hanging="360"/>
      </w:pPr>
      <w:rPr>
        <w:rFonts w:hint="default"/>
        <w:sz w:val="24"/>
        <w:szCs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565535107">
    <w:abstractNumId w:val="7"/>
  </w:num>
  <w:num w:numId="2" w16cid:durableId="1155604113">
    <w:abstractNumId w:val="18"/>
  </w:num>
  <w:num w:numId="3" w16cid:durableId="215508264">
    <w:abstractNumId w:val="6"/>
  </w:num>
  <w:num w:numId="4" w16cid:durableId="1712145690">
    <w:abstractNumId w:val="15"/>
  </w:num>
  <w:num w:numId="5" w16cid:durableId="1882478660">
    <w:abstractNumId w:val="1"/>
  </w:num>
  <w:num w:numId="6" w16cid:durableId="1145046412">
    <w:abstractNumId w:val="23"/>
  </w:num>
  <w:num w:numId="7" w16cid:durableId="1561404777">
    <w:abstractNumId w:val="36"/>
  </w:num>
  <w:num w:numId="8" w16cid:durableId="987321773">
    <w:abstractNumId w:val="16"/>
  </w:num>
  <w:num w:numId="9" w16cid:durableId="290330455">
    <w:abstractNumId w:val="34"/>
  </w:num>
  <w:num w:numId="10" w16cid:durableId="682124261">
    <w:abstractNumId w:val="4"/>
  </w:num>
  <w:num w:numId="11" w16cid:durableId="758135130">
    <w:abstractNumId w:val="30"/>
  </w:num>
  <w:num w:numId="12" w16cid:durableId="1654792018">
    <w:abstractNumId w:val="24"/>
  </w:num>
  <w:num w:numId="13" w16cid:durableId="727337969">
    <w:abstractNumId w:val="28"/>
  </w:num>
  <w:num w:numId="14" w16cid:durableId="824667678">
    <w:abstractNumId w:val="32"/>
  </w:num>
  <w:num w:numId="15" w16cid:durableId="1346009305">
    <w:abstractNumId w:val="17"/>
  </w:num>
  <w:num w:numId="16" w16cid:durableId="1074666037">
    <w:abstractNumId w:val="14"/>
  </w:num>
  <w:num w:numId="17" w16cid:durableId="1583249439">
    <w:abstractNumId w:val="22"/>
  </w:num>
  <w:num w:numId="18" w16cid:durableId="368604695">
    <w:abstractNumId w:val="19"/>
  </w:num>
  <w:num w:numId="19" w16cid:durableId="765810170">
    <w:abstractNumId w:val="11"/>
  </w:num>
  <w:num w:numId="20" w16cid:durableId="1920209912">
    <w:abstractNumId w:val="25"/>
  </w:num>
  <w:num w:numId="21" w16cid:durableId="736244627">
    <w:abstractNumId w:val="29"/>
  </w:num>
  <w:num w:numId="22" w16cid:durableId="325255824">
    <w:abstractNumId w:val="33"/>
  </w:num>
  <w:num w:numId="23" w16cid:durableId="194074920">
    <w:abstractNumId w:val="35"/>
  </w:num>
  <w:num w:numId="24" w16cid:durableId="1768117396">
    <w:abstractNumId w:val="5"/>
  </w:num>
  <w:num w:numId="25" w16cid:durableId="715205628">
    <w:abstractNumId w:val="26"/>
  </w:num>
  <w:num w:numId="26" w16cid:durableId="1752848009">
    <w:abstractNumId w:val="2"/>
  </w:num>
  <w:num w:numId="27" w16cid:durableId="1647735650">
    <w:abstractNumId w:val="21"/>
  </w:num>
  <w:num w:numId="28" w16cid:durableId="623388623">
    <w:abstractNumId w:val="27"/>
  </w:num>
  <w:num w:numId="29" w16cid:durableId="1768430205">
    <w:abstractNumId w:val="0"/>
  </w:num>
  <w:num w:numId="30" w16cid:durableId="2052071058">
    <w:abstractNumId w:val="31"/>
  </w:num>
  <w:num w:numId="31" w16cid:durableId="1336609507">
    <w:abstractNumId w:val="20"/>
  </w:num>
  <w:num w:numId="32" w16cid:durableId="225384005">
    <w:abstractNumId w:val="37"/>
  </w:num>
  <w:num w:numId="33" w16cid:durableId="1085882198">
    <w:abstractNumId w:val="9"/>
  </w:num>
  <w:num w:numId="34" w16cid:durableId="441997338">
    <w:abstractNumId w:val="13"/>
  </w:num>
  <w:num w:numId="35" w16cid:durableId="422721486">
    <w:abstractNumId w:val="3"/>
  </w:num>
  <w:num w:numId="36" w16cid:durableId="1476679055">
    <w:abstractNumId w:val="12"/>
  </w:num>
  <w:num w:numId="37" w16cid:durableId="94255608">
    <w:abstractNumId w:val="8"/>
  </w:num>
  <w:num w:numId="38" w16cid:durableId="1808088992">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cq4t4ksP7PdkV+dp2MLpfwwyVqMr6f00EXeHjKVgUc1e6pR3wxtuM75qs7Iyox6W6IIV77p0EgXXRBZrINtuOA==" w:salt="h43f2TQ6bHGfh/hMgVmLPw=="/>
  <w:defaultTabStop w:val="127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07466"/>
    <w:rsid w:val="0001509F"/>
    <w:rsid w:val="000230EF"/>
    <w:rsid w:val="00033B0B"/>
    <w:rsid w:val="0003459A"/>
    <w:rsid w:val="0003533C"/>
    <w:rsid w:val="00037D87"/>
    <w:rsid w:val="00041090"/>
    <w:rsid w:val="00041EDB"/>
    <w:rsid w:val="00044A6C"/>
    <w:rsid w:val="000472D6"/>
    <w:rsid w:val="0005093F"/>
    <w:rsid w:val="00052E35"/>
    <w:rsid w:val="000563E9"/>
    <w:rsid w:val="00070BB9"/>
    <w:rsid w:val="00073C4E"/>
    <w:rsid w:val="000820FB"/>
    <w:rsid w:val="0008609E"/>
    <w:rsid w:val="00091F42"/>
    <w:rsid w:val="000A01F0"/>
    <w:rsid w:val="000A068F"/>
    <w:rsid w:val="000A0DDD"/>
    <w:rsid w:val="000A3857"/>
    <w:rsid w:val="000A72E1"/>
    <w:rsid w:val="000B1DE7"/>
    <w:rsid w:val="000C035C"/>
    <w:rsid w:val="000C21D8"/>
    <w:rsid w:val="000D00A3"/>
    <w:rsid w:val="000D76B2"/>
    <w:rsid w:val="00101268"/>
    <w:rsid w:val="001017A5"/>
    <w:rsid w:val="00107AC0"/>
    <w:rsid w:val="00107E04"/>
    <w:rsid w:val="00107EF4"/>
    <w:rsid w:val="0011116F"/>
    <w:rsid w:val="00121700"/>
    <w:rsid w:val="001228EB"/>
    <w:rsid w:val="00122DCE"/>
    <w:rsid w:val="0013003E"/>
    <w:rsid w:val="00135EC1"/>
    <w:rsid w:val="00137B31"/>
    <w:rsid w:val="0014149B"/>
    <w:rsid w:val="00151517"/>
    <w:rsid w:val="00151901"/>
    <w:rsid w:val="00151D69"/>
    <w:rsid w:val="001537D6"/>
    <w:rsid w:val="00154098"/>
    <w:rsid w:val="00154B23"/>
    <w:rsid w:val="001569E4"/>
    <w:rsid w:val="00156FB8"/>
    <w:rsid w:val="00157258"/>
    <w:rsid w:val="00157B08"/>
    <w:rsid w:val="00160D43"/>
    <w:rsid w:val="00161847"/>
    <w:rsid w:val="001645BD"/>
    <w:rsid w:val="00164E29"/>
    <w:rsid w:val="0016646F"/>
    <w:rsid w:val="00166EAD"/>
    <w:rsid w:val="0017543A"/>
    <w:rsid w:val="00180ED7"/>
    <w:rsid w:val="00194776"/>
    <w:rsid w:val="00195B92"/>
    <w:rsid w:val="001974C3"/>
    <w:rsid w:val="001A0F33"/>
    <w:rsid w:val="001A11D3"/>
    <w:rsid w:val="001A4DA5"/>
    <w:rsid w:val="001A7577"/>
    <w:rsid w:val="001C4864"/>
    <w:rsid w:val="001D41CD"/>
    <w:rsid w:val="001D60CF"/>
    <w:rsid w:val="001E4A88"/>
    <w:rsid w:val="001F0F9F"/>
    <w:rsid w:val="00204FB3"/>
    <w:rsid w:val="00210ADC"/>
    <w:rsid w:val="00211798"/>
    <w:rsid w:val="00211BEE"/>
    <w:rsid w:val="002158B3"/>
    <w:rsid w:val="00220FED"/>
    <w:rsid w:val="002255B0"/>
    <w:rsid w:val="00231BAD"/>
    <w:rsid w:val="00232A77"/>
    <w:rsid w:val="002369B0"/>
    <w:rsid w:val="00244CD0"/>
    <w:rsid w:val="00254E5B"/>
    <w:rsid w:val="002553BB"/>
    <w:rsid w:val="00264D9E"/>
    <w:rsid w:val="002700B0"/>
    <w:rsid w:val="00270D93"/>
    <w:rsid w:val="002742A1"/>
    <w:rsid w:val="002748C8"/>
    <w:rsid w:val="00276901"/>
    <w:rsid w:val="002805C1"/>
    <w:rsid w:val="0028416B"/>
    <w:rsid w:val="00284DCC"/>
    <w:rsid w:val="002867D5"/>
    <w:rsid w:val="00292A0C"/>
    <w:rsid w:val="002A48E9"/>
    <w:rsid w:val="002A7D22"/>
    <w:rsid w:val="002B1424"/>
    <w:rsid w:val="002B79F8"/>
    <w:rsid w:val="002C19A6"/>
    <w:rsid w:val="002C3B7C"/>
    <w:rsid w:val="002D1D37"/>
    <w:rsid w:val="002E280E"/>
    <w:rsid w:val="002E5E81"/>
    <w:rsid w:val="002E6727"/>
    <w:rsid w:val="002F0CEC"/>
    <w:rsid w:val="002F22A5"/>
    <w:rsid w:val="002F3A3D"/>
    <w:rsid w:val="00305363"/>
    <w:rsid w:val="003058ED"/>
    <w:rsid w:val="00306968"/>
    <w:rsid w:val="00307B95"/>
    <w:rsid w:val="00307CA7"/>
    <w:rsid w:val="00312AD8"/>
    <w:rsid w:val="0031686F"/>
    <w:rsid w:val="003210BF"/>
    <w:rsid w:val="003247B8"/>
    <w:rsid w:val="00330A83"/>
    <w:rsid w:val="00333F07"/>
    <w:rsid w:val="00336B8C"/>
    <w:rsid w:val="00337D36"/>
    <w:rsid w:val="003476B0"/>
    <w:rsid w:val="00350B18"/>
    <w:rsid w:val="003536DB"/>
    <w:rsid w:val="00360095"/>
    <w:rsid w:val="00372953"/>
    <w:rsid w:val="0038119F"/>
    <w:rsid w:val="00384962"/>
    <w:rsid w:val="00384DA3"/>
    <w:rsid w:val="00384DCB"/>
    <w:rsid w:val="00387E38"/>
    <w:rsid w:val="00394864"/>
    <w:rsid w:val="00395ED1"/>
    <w:rsid w:val="003A19FE"/>
    <w:rsid w:val="003A2979"/>
    <w:rsid w:val="003A6617"/>
    <w:rsid w:val="003B2F11"/>
    <w:rsid w:val="003B71A8"/>
    <w:rsid w:val="003C16A2"/>
    <w:rsid w:val="003C2DA0"/>
    <w:rsid w:val="003C47A3"/>
    <w:rsid w:val="003C623A"/>
    <w:rsid w:val="003D12FB"/>
    <w:rsid w:val="003D28DC"/>
    <w:rsid w:val="003D5A3D"/>
    <w:rsid w:val="003D7233"/>
    <w:rsid w:val="003D72D1"/>
    <w:rsid w:val="003D7E28"/>
    <w:rsid w:val="003E1FF4"/>
    <w:rsid w:val="003E229C"/>
    <w:rsid w:val="003E6393"/>
    <w:rsid w:val="003E74E4"/>
    <w:rsid w:val="003F1065"/>
    <w:rsid w:val="003F7934"/>
    <w:rsid w:val="00400033"/>
    <w:rsid w:val="00401E4D"/>
    <w:rsid w:val="0040365C"/>
    <w:rsid w:val="00405A04"/>
    <w:rsid w:val="00415101"/>
    <w:rsid w:val="004350EA"/>
    <w:rsid w:val="00437549"/>
    <w:rsid w:val="00445B14"/>
    <w:rsid w:val="00461934"/>
    <w:rsid w:val="00472B49"/>
    <w:rsid w:val="00474300"/>
    <w:rsid w:val="00474B73"/>
    <w:rsid w:val="00476362"/>
    <w:rsid w:val="00485B26"/>
    <w:rsid w:val="00491E6B"/>
    <w:rsid w:val="00494ABB"/>
    <w:rsid w:val="00497C37"/>
    <w:rsid w:val="004A04CB"/>
    <w:rsid w:val="004B1A06"/>
    <w:rsid w:val="004C012D"/>
    <w:rsid w:val="004C2726"/>
    <w:rsid w:val="004D45E6"/>
    <w:rsid w:val="004D6B7E"/>
    <w:rsid w:val="004E2F09"/>
    <w:rsid w:val="004E56ED"/>
    <w:rsid w:val="004F2A00"/>
    <w:rsid w:val="004F6926"/>
    <w:rsid w:val="005019C1"/>
    <w:rsid w:val="00502438"/>
    <w:rsid w:val="005126E9"/>
    <w:rsid w:val="005206BF"/>
    <w:rsid w:val="0052173F"/>
    <w:rsid w:val="005331A1"/>
    <w:rsid w:val="00536932"/>
    <w:rsid w:val="005418F2"/>
    <w:rsid w:val="00556C57"/>
    <w:rsid w:val="0056003A"/>
    <w:rsid w:val="00564CCF"/>
    <w:rsid w:val="00565CDD"/>
    <w:rsid w:val="00572675"/>
    <w:rsid w:val="005818D7"/>
    <w:rsid w:val="00582685"/>
    <w:rsid w:val="00587745"/>
    <w:rsid w:val="005877A8"/>
    <w:rsid w:val="00590690"/>
    <w:rsid w:val="0059325D"/>
    <w:rsid w:val="005A3B70"/>
    <w:rsid w:val="005A3C50"/>
    <w:rsid w:val="005A72E6"/>
    <w:rsid w:val="005B56B9"/>
    <w:rsid w:val="005C52DD"/>
    <w:rsid w:val="005C6BC6"/>
    <w:rsid w:val="005C757D"/>
    <w:rsid w:val="005E3249"/>
    <w:rsid w:val="005F782C"/>
    <w:rsid w:val="00610FDF"/>
    <w:rsid w:val="006135FA"/>
    <w:rsid w:val="00613B16"/>
    <w:rsid w:val="006236A2"/>
    <w:rsid w:val="006247F9"/>
    <w:rsid w:val="00626338"/>
    <w:rsid w:val="0063538C"/>
    <w:rsid w:val="0063618E"/>
    <w:rsid w:val="00641097"/>
    <w:rsid w:val="00644F6F"/>
    <w:rsid w:val="006452BC"/>
    <w:rsid w:val="006501ED"/>
    <w:rsid w:val="00650BD6"/>
    <w:rsid w:val="006527CB"/>
    <w:rsid w:val="00667F0E"/>
    <w:rsid w:val="00680288"/>
    <w:rsid w:val="00681E3A"/>
    <w:rsid w:val="00694CA0"/>
    <w:rsid w:val="00695727"/>
    <w:rsid w:val="006958CF"/>
    <w:rsid w:val="00696E93"/>
    <w:rsid w:val="006A16E6"/>
    <w:rsid w:val="006A3503"/>
    <w:rsid w:val="006A35E4"/>
    <w:rsid w:val="006B1571"/>
    <w:rsid w:val="006B4DE8"/>
    <w:rsid w:val="006B529F"/>
    <w:rsid w:val="006B7A15"/>
    <w:rsid w:val="006C6786"/>
    <w:rsid w:val="006D529E"/>
    <w:rsid w:val="006D61DB"/>
    <w:rsid w:val="006E0052"/>
    <w:rsid w:val="006E1308"/>
    <w:rsid w:val="006E3850"/>
    <w:rsid w:val="006F124F"/>
    <w:rsid w:val="006F48BE"/>
    <w:rsid w:val="00705602"/>
    <w:rsid w:val="0073436E"/>
    <w:rsid w:val="007413F9"/>
    <w:rsid w:val="00751403"/>
    <w:rsid w:val="00751828"/>
    <w:rsid w:val="00760014"/>
    <w:rsid w:val="00761A00"/>
    <w:rsid w:val="007657C3"/>
    <w:rsid w:val="00765EEA"/>
    <w:rsid w:val="007753C4"/>
    <w:rsid w:val="007830ED"/>
    <w:rsid w:val="00787692"/>
    <w:rsid w:val="007A09C5"/>
    <w:rsid w:val="007A2C29"/>
    <w:rsid w:val="007C30EF"/>
    <w:rsid w:val="007D032F"/>
    <w:rsid w:val="007D04FA"/>
    <w:rsid w:val="007E1454"/>
    <w:rsid w:val="007E309E"/>
    <w:rsid w:val="007E4030"/>
    <w:rsid w:val="007E6639"/>
    <w:rsid w:val="007E6D78"/>
    <w:rsid w:val="007F0091"/>
    <w:rsid w:val="007F32D4"/>
    <w:rsid w:val="007F4395"/>
    <w:rsid w:val="007F66C4"/>
    <w:rsid w:val="00801FA7"/>
    <w:rsid w:val="00802CE3"/>
    <w:rsid w:val="00805BFA"/>
    <w:rsid w:val="008142EF"/>
    <w:rsid w:val="008218EA"/>
    <w:rsid w:val="0083055E"/>
    <w:rsid w:val="00854400"/>
    <w:rsid w:val="008547C7"/>
    <w:rsid w:val="00854F7A"/>
    <w:rsid w:val="008578CC"/>
    <w:rsid w:val="00857B13"/>
    <w:rsid w:val="008606AB"/>
    <w:rsid w:val="00860C5A"/>
    <w:rsid w:val="00863017"/>
    <w:rsid w:val="00873125"/>
    <w:rsid w:val="00873353"/>
    <w:rsid w:val="008749FF"/>
    <w:rsid w:val="00881620"/>
    <w:rsid w:val="008833AA"/>
    <w:rsid w:val="008837C0"/>
    <w:rsid w:val="0088431C"/>
    <w:rsid w:val="008945B0"/>
    <w:rsid w:val="008A65E9"/>
    <w:rsid w:val="008A6EBC"/>
    <w:rsid w:val="008B0122"/>
    <w:rsid w:val="008B0B33"/>
    <w:rsid w:val="008B2D99"/>
    <w:rsid w:val="008B346A"/>
    <w:rsid w:val="008C56C7"/>
    <w:rsid w:val="008D4CCE"/>
    <w:rsid w:val="008D57C2"/>
    <w:rsid w:val="008E59CB"/>
    <w:rsid w:val="008E6FEF"/>
    <w:rsid w:val="008F1AFB"/>
    <w:rsid w:val="008F5A7F"/>
    <w:rsid w:val="009053CC"/>
    <w:rsid w:val="00906490"/>
    <w:rsid w:val="00917632"/>
    <w:rsid w:val="00923529"/>
    <w:rsid w:val="00926149"/>
    <w:rsid w:val="00930930"/>
    <w:rsid w:val="0094516D"/>
    <w:rsid w:val="009500A9"/>
    <w:rsid w:val="00952241"/>
    <w:rsid w:val="00954A36"/>
    <w:rsid w:val="00960DFE"/>
    <w:rsid w:val="00963871"/>
    <w:rsid w:val="00965213"/>
    <w:rsid w:val="009705F2"/>
    <w:rsid w:val="00976B4D"/>
    <w:rsid w:val="00977262"/>
    <w:rsid w:val="009867FE"/>
    <w:rsid w:val="00987018"/>
    <w:rsid w:val="00995236"/>
    <w:rsid w:val="00995B52"/>
    <w:rsid w:val="009A0FB5"/>
    <w:rsid w:val="009A3C71"/>
    <w:rsid w:val="009A3DD9"/>
    <w:rsid w:val="009A5A62"/>
    <w:rsid w:val="009A5D9B"/>
    <w:rsid w:val="009A6FBE"/>
    <w:rsid w:val="009A7870"/>
    <w:rsid w:val="009C004E"/>
    <w:rsid w:val="009C130C"/>
    <w:rsid w:val="009D5000"/>
    <w:rsid w:val="009D722B"/>
    <w:rsid w:val="009E00F5"/>
    <w:rsid w:val="009E1062"/>
    <w:rsid w:val="009E59DC"/>
    <w:rsid w:val="00A0232F"/>
    <w:rsid w:val="00A21005"/>
    <w:rsid w:val="00A23DF1"/>
    <w:rsid w:val="00A244A0"/>
    <w:rsid w:val="00A30079"/>
    <w:rsid w:val="00A32869"/>
    <w:rsid w:val="00A35271"/>
    <w:rsid w:val="00A37384"/>
    <w:rsid w:val="00A42EB1"/>
    <w:rsid w:val="00A43EFB"/>
    <w:rsid w:val="00A51BF2"/>
    <w:rsid w:val="00A5333E"/>
    <w:rsid w:val="00A56338"/>
    <w:rsid w:val="00A620BE"/>
    <w:rsid w:val="00A62694"/>
    <w:rsid w:val="00A64722"/>
    <w:rsid w:val="00A678B5"/>
    <w:rsid w:val="00A67948"/>
    <w:rsid w:val="00A7044D"/>
    <w:rsid w:val="00A70BDD"/>
    <w:rsid w:val="00A719E8"/>
    <w:rsid w:val="00A7301C"/>
    <w:rsid w:val="00A74049"/>
    <w:rsid w:val="00A74B10"/>
    <w:rsid w:val="00A7658A"/>
    <w:rsid w:val="00A94195"/>
    <w:rsid w:val="00A97C4D"/>
    <w:rsid w:val="00AA5227"/>
    <w:rsid w:val="00AA67D2"/>
    <w:rsid w:val="00AA6DFE"/>
    <w:rsid w:val="00AB18EB"/>
    <w:rsid w:val="00AB2AA0"/>
    <w:rsid w:val="00AB2AAF"/>
    <w:rsid w:val="00AB5BC4"/>
    <w:rsid w:val="00AB702C"/>
    <w:rsid w:val="00AC1A2E"/>
    <w:rsid w:val="00AC59E6"/>
    <w:rsid w:val="00AC7E8B"/>
    <w:rsid w:val="00AD0C85"/>
    <w:rsid w:val="00AD5E04"/>
    <w:rsid w:val="00AE0298"/>
    <w:rsid w:val="00AE33FD"/>
    <w:rsid w:val="00AE37FF"/>
    <w:rsid w:val="00AF63D2"/>
    <w:rsid w:val="00B02005"/>
    <w:rsid w:val="00B05578"/>
    <w:rsid w:val="00B10BE5"/>
    <w:rsid w:val="00B12D73"/>
    <w:rsid w:val="00B13DEB"/>
    <w:rsid w:val="00B15342"/>
    <w:rsid w:val="00B1551D"/>
    <w:rsid w:val="00B22517"/>
    <w:rsid w:val="00B23794"/>
    <w:rsid w:val="00B266B3"/>
    <w:rsid w:val="00B3140E"/>
    <w:rsid w:val="00B3378A"/>
    <w:rsid w:val="00B4142D"/>
    <w:rsid w:val="00B42210"/>
    <w:rsid w:val="00B50D54"/>
    <w:rsid w:val="00B51049"/>
    <w:rsid w:val="00B51448"/>
    <w:rsid w:val="00B51661"/>
    <w:rsid w:val="00B5624D"/>
    <w:rsid w:val="00B73EFE"/>
    <w:rsid w:val="00B77F06"/>
    <w:rsid w:val="00B856CC"/>
    <w:rsid w:val="00B87897"/>
    <w:rsid w:val="00B90B02"/>
    <w:rsid w:val="00B9349E"/>
    <w:rsid w:val="00B96385"/>
    <w:rsid w:val="00BB3CD8"/>
    <w:rsid w:val="00BC22AC"/>
    <w:rsid w:val="00BC3AA6"/>
    <w:rsid w:val="00BC3B2F"/>
    <w:rsid w:val="00BD0CA0"/>
    <w:rsid w:val="00BD1371"/>
    <w:rsid w:val="00BD4246"/>
    <w:rsid w:val="00BD49E1"/>
    <w:rsid w:val="00BD4EE1"/>
    <w:rsid w:val="00BE0543"/>
    <w:rsid w:val="00BE3D68"/>
    <w:rsid w:val="00BE5224"/>
    <w:rsid w:val="00BF041A"/>
    <w:rsid w:val="00BF2856"/>
    <w:rsid w:val="00BF35CA"/>
    <w:rsid w:val="00BF4CE7"/>
    <w:rsid w:val="00C0197D"/>
    <w:rsid w:val="00C03BD7"/>
    <w:rsid w:val="00C116F6"/>
    <w:rsid w:val="00C15ABA"/>
    <w:rsid w:val="00C16F42"/>
    <w:rsid w:val="00C17136"/>
    <w:rsid w:val="00C228B4"/>
    <w:rsid w:val="00C24A3E"/>
    <w:rsid w:val="00C36894"/>
    <w:rsid w:val="00C61E9E"/>
    <w:rsid w:val="00C63A4C"/>
    <w:rsid w:val="00C653EC"/>
    <w:rsid w:val="00C66A99"/>
    <w:rsid w:val="00C70DDC"/>
    <w:rsid w:val="00C71095"/>
    <w:rsid w:val="00C71FE5"/>
    <w:rsid w:val="00C76009"/>
    <w:rsid w:val="00C77E51"/>
    <w:rsid w:val="00C806BC"/>
    <w:rsid w:val="00C907FC"/>
    <w:rsid w:val="00C91542"/>
    <w:rsid w:val="00C91860"/>
    <w:rsid w:val="00C9365C"/>
    <w:rsid w:val="00C95B0B"/>
    <w:rsid w:val="00C9636F"/>
    <w:rsid w:val="00C97E21"/>
    <w:rsid w:val="00CA47BC"/>
    <w:rsid w:val="00CA6261"/>
    <w:rsid w:val="00CC1640"/>
    <w:rsid w:val="00CD1627"/>
    <w:rsid w:val="00CD41EB"/>
    <w:rsid w:val="00CD50A1"/>
    <w:rsid w:val="00CD60BC"/>
    <w:rsid w:val="00CD65D2"/>
    <w:rsid w:val="00CE06FE"/>
    <w:rsid w:val="00CF2A26"/>
    <w:rsid w:val="00CF5F62"/>
    <w:rsid w:val="00CF6E4D"/>
    <w:rsid w:val="00CF72CC"/>
    <w:rsid w:val="00D015E3"/>
    <w:rsid w:val="00D0693C"/>
    <w:rsid w:val="00D10223"/>
    <w:rsid w:val="00D14AB8"/>
    <w:rsid w:val="00D26ADD"/>
    <w:rsid w:val="00D27F42"/>
    <w:rsid w:val="00D30352"/>
    <w:rsid w:val="00D36E4F"/>
    <w:rsid w:val="00D3723F"/>
    <w:rsid w:val="00D407A6"/>
    <w:rsid w:val="00D42146"/>
    <w:rsid w:val="00D51A86"/>
    <w:rsid w:val="00D54752"/>
    <w:rsid w:val="00D722E4"/>
    <w:rsid w:val="00D7268E"/>
    <w:rsid w:val="00D743D0"/>
    <w:rsid w:val="00D76906"/>
    <w:rsid w:val="00D83C8E"/>
    <w:rsid w:val="00D93168"/>
    <w:rsid w:val="00D95B53"/>
    <w:rsid w:val="00D967F0"/>
    <w:rsid w:val="00DB28CC"/>
    <w:rsid w:val="00DB7B26"/>
    <w:rsid w:val="00DC16BC"/>
    <w:rsid w:val="00DC52C4"/>
    <w:rsid w:val="00DD024C"/>
    <w:rsid w:val="00DD6AA6"/>
    <w:rsid w:val="00DE14CF"/>
    <w:rsid w:val="00DE7451"/>
    <w:rsid w:val="00DF1769"/>
    <w:rsid w:val="00E01D0B"/>
    <w:rsid w:val="00E03D6A"/>
    <w:rsid w:val="00E05554"/>
    <w:rsid w:val="00E067EA"/>
    <w:rsid w:val="00E112B1"/>
    <w:rsid w:val="00E1192D"/>
    <w:rsid w:val="00E12050"/>
    <w:rsid w:val="00E122BD"/>
    <w:rsid w:val="00E12CCD"/>
    <w:rsid w:val="00E149E9"/>
    <w:rsid w:val="00E15D49"/>
    <w:rsid w:val="00E16FA5"/>
    <w:rsid w:val="00E20C27"/>
    <w:rsid w:val="00E21F46"/>
    <w:rsid w:val="00E2511A"/>
    <w:rsid w:val="00E27A44"/>
    <w:rsid w:val="00E27B4D"/>
    <w:rsid w:val="00E31724"/>
    <w:rsid w:val="00E32375"/>
    <w:rsid w:val="00E33D9A"/>
    <w:rsid w:val="00E34211"/>
    <w:rsid w:val="00E36319"/>
    <w:rsid w:val="00E37A23"/>
    <w:rsid w:val="00E40FC4"/>
    <w:rsid w:val="00E45299"/>
    <w:rsid w:val="00E55DCF"/>
    <w:rsid w:val="00E609E3"/>
    <w:rsid w:val="00E63587"/>
    <w:rsid w:val="00E65728"/>
    <w:rsid w:val="00E663F2"/>
    <w:rsid w:val="00E711B3"/>
    <w:rsid w:val="00E749D1"/>
    <w:rsid w:val="00E92D1E"/>
    <w:rsid w:val="00E93909"/>
    <w:rsid w:val="00EA24C2"/>
    <w:rsid w:val="00EB5722"/>
    <w:rsid w:val="00EB6309"/>
    <w:rsid w:val="00EC646E"/>
    <w:rsid w:val="00EC6A50"/>
    <w:rsid w:val="00EE02CB"/>
    <w:rsid w:val="00EE1146"/>
    <w:rsid w:val="00EE2D2B"/>
    <w:rsid w:val="00EE610B"/>
    <w:rsid w:val="00EF2E27"/>
    <w:rsid w:val="00F0532F"/>
    <w:rsid w:val="00F22B42"/>
    <w:rsid w:val="00F35BED"/>
    <w:rsid w:val="00F54ED0"/>
    <w:rsid w:val="00F74254"/>
    <w:rsid w:val="00F926AC"/>
    <w:rsid w:val="00F92FC2"/>
    <w:rsid w:val="00F932BE"/>
    <w:rsid w:val="00F94726"/>
    <w:rsid w:val="00F95F72"/>
    <w:rsid w:val="00FA1DE1"/>
    <w:rsid w:val="00FB0E2A"/>
    <w:rsid w:val="00FB5444"/>
    <w:rsid w:val="00FB656C"/>
    <w:rsid w:val="00FC3460"/>
    <w:rsid w:val="00FC37EE"/>
    <w:rsid w:val="00FD46EC"/>
    <w:rsid w:val="00FD726A"/>
    <w:rsid w:val="00FD79B3"/>
    <w:rsid w:val="00FE2E70"/>
    <w:rsid w:val="00FE6EE7"/>
    <w:rsid w:val="00FF4ED0"/>
    <w:rsid w:val="00FF57F6"/>
    <w:rsid w:val="00FF665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5FB1E"/>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F46"/>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1">
    <w:name w:val="heading 1"/>
    <w:basedOn w:val="a"/>
    <w:next w:val="a"/>
    <w:link w:val="10"/>
    <w:qFormat/>
    <w:rsid w:val="00E21F46"/>
    <w:pPr>
      <w:keepNext/>
      <w:jc w:val="center"/>
      <w:outlineLvl w:val="0"/>
    </w:pPr>
    <w:rPr>
      <w:rFonts w:eastAsia="新細明體"/>
      <w:b/>
      <w:sz w:val="24"/>
      <w:lang w:val="en-US"/>
    </w:rPr>
  </w:style>
  <w:style w:type="paragraph" w:styleId="2">
    <w:name w:val="heading 2"/>
    <w:basedOn w:val="a"/>
    <w:next w:val="a"/>
    <w:link w:val="20"/>
    <w:qFormat/>
    <w:rsid w:val="00E21F46"/>
    <w:pPr>
      <w:keepNext/>
      <w:widowControl w:val="0"/>
      <w:pBdr>
        <w:top w:val="single" w:sz="6" w:space="1" w:color="auto"/>
        <w:bottom w:val="double" w:sz="6" w:space="1" w:color="auto"/>
      </w:pBdr>
      <w:jc w:val="center"/>
      <w:outlineLvl w:val="1"/>
    </w:pPr>
    <w:rPr>
      <w:rFonts w:eastAsia="新細明體"/>
      <w:b/>
      <w:spacing w:val="20"/>
      <w:kern w:val="2"/>
      <w:sz w:val="24"/>
    </w:rPr>
  </w:style>
  <w:style w:type="paragraph" w:styleId="3">
    <w:name w:val="heading 3"/>
    <w:basedOn w:val="a"/>
    <w:next w:val="a"/>
    <w:link w:val="30"/>
    <w:qFormat/>
    <w:rsid w:val="00E21F46"/>
    <w:pPr>
      <w:keepNext/>
      <w:jc w:val="both"/>
      <w:outlineLvl w:val="2"/>
    </w:pPr>
    <w:rPr>
      <w:rFonts w:eastAsia="新細明體"/>
      <w:sz w:val="24"/>
      <w:u w:val="single"/>
      <w:lang w:val="en-US"/>
    </w:rPr>
  </w:style>
  <w:style w:type="paragraph" w:styleId="4">
    <w:name w:val="heading 4"/>
    <w:basedOn w:val="a"/>
    <w:next w:val="a"/>
    <w:link w:val="40"/>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nhideWhenUsed/>
    <w:rsid w:val="00CA6261"/>
    <w:pPr>
      <w:tabs>
        <w:tab w:val="center" w:pos="4153"/>
        <w:tab w:val="right" w:pos="8306"/>
      </w:tabs>
      <w:snapToGrid w:val="0"/>
    </w:pPr>
  </w:style>
  <w:style w:type="character" w:customStyle="1" w:styleId="a6">
    <w:name w:val="頁尾 字元"/>
    <w:basedOn w:val="a0"/>
    <w:link w:val="a5"/>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qFormat/>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uiPriority w:val="10"/>
    <w:qFormat/>
    <w:rsid w:val="00E21F46"/>
    <w:pPr>
      <w:jc w:val="center"/>
    </w:pPr>
    <w:rPr>
      <w:rFonts w:ascii="CG Times (W1)" w:hAnsi="CG Times (W1)"/>
      <w:b/>
      <w:sz w:val="24"/>
    </w:rPr>
  </w:style>
  <w:style w:type="character" w:customStyle="1" w:styleId="af9">
    <w:name w:val="標題 字元"/>
    <w:basedOn w:val="a0"/>
    <w:link w:val="af8"/>
    <w:uiPriority w:val="10"/>
    <w:rsid w:val="00E21F46"/>
    <w:rPr>
      <w:rFonts w:ascii="CG Times (W1)" w:eastAsia="細明體" w:hAnsi="CG Times (W1)" w:cs="Times New Roman"/>
      <w:b/>
      <w:kern w:val="0"/>
      <w:szCs w:val="20"/>
      <w:lang w:val="en-GB"/>
    </w:rPr>
  </w:style>
  <w:style w:type="character" w:customStyle="1" w:styleId="10">
    <w:name w:val="標題 1 字元"/>
    <w:basedOn w:val="a0"/>
    <w:link w:val="1"/>
    <w:rsid w:val="00E21F46"/>
    <w:rPr>
      <w:rFonts w:ascii="Times New Roman" w:eastAsia="新細明體" w:hAnsi="Times New Roman" w:cs="Times New Roman"/>
      <w:b/>
      <w:kern w:val="0"/>
      <w:szCs w:val="20"/>
    </w:rPr>
  </w:style>
  <w:style w:type="character" w:customStyle="1" w:styleId="20">
    <w:name w:val="標題 2 字元"/>
    <w:basedOn w:val="a0"/>
    <w:link w:val="2"/>
    <w:rsid w:val="00E21F46"/>
    <w:rPr>
      <w:rFonts w:ascii="Times New Roman" w:eastAsia="新細明體" w:hAnsi="Times New Roman" w:cs="Times New Roman"/>
      <w:b/>
      <w:spacing w:val="20"/>
      <w:szCs w:val="20"/>
      <w:lang w:val="en-GB"/>
    </w:rPr>
  </w:style>
  <w:style w:type="character" w:customStyle="1" w:styleId="30">
    <w:name w:val="標題 3 字元"/>
    <w:basedOn w:val="a0"/>
    <w:link w:val="3"/>
    <w:rsid w:val="00E21F46"/>
    <w:rPr>
      <w:rFonts w:ascii="Times New Roman" w:eastAsia="新細明體" w:hAnsi="Times New Roman" w:cs="Times New Roman"/>
      <w:kern w:val="0"/>
      <w:szCs w:val="20"/>
      <w:u w:val="single"/>
    </w:rPr>
  </w:style>
  <w:style w:type="numbering" w:customStyle="1" w:styleId="11">
    <w:name w:val="無清單1"/>
    <w:next w:val="a2"/>
    <w:uiPriority w:val="99"/>
    <w:semiHidden/>
    <w:unhideWhenUsed/>
    <w:rsid w:val="00E21F46"/>
  </w:style>
  <w:style w:type="character" w:styleId="afa">
    <w:name w:val="page number"/>
    <w:semiHidden/>
    <w:rsid w:val="00E21F46"/>
  </w:style>
  <w:style w:type="paragraph" w:customStyle="1" w:styleId="21">
    <w:name w:val="本文 21"/>
    <w:basedOn w:val="a"/>
    <w:rsid w:val="00E21F46"/>
    <w:pPr>
      <w:ind w:left="1440"/>
      <w:jc w:val="both"/>
    </w:pPr>
    <w:rPr>
      <w:rFonts w:eastAsia="新細明體"/>
      <w:sz w:val="24"/>
      <w:lang w:val="en-US"/>
    </w:rPr>
  </w:style>
  <w:style w:type="paragraph" w:customStyle="1" w:styleId="22">
    <w:name w:val="本文 22"/>
    <w:basedOn w:val="a"/>
    <w:rsid w:val="00E21F46"/>
    <w:pPr>
      <w:tabs>
        <w:tab w:val="left" w:pos="540"/>
        <w:tab w:val="left" w:pos="1170"/>
      </w:tabs>
      <w:ind w:left="540"/>
      <w:jc w:val="both"/>
    </w:pPr>
    <w:rPr>
      <w:rFonts w:eastAsia="新細明體"/>
      <w:sz w:val="24"/>
      <w:lang w:val="en-US"/>
    </w:rPr>
  </w:style>
  <w:style w:type="paragraph" w:customStyle="1" w:styleId="210">
    <w:name w:val="本文縮排 21"/>
    <w:basedOn w:val="a"/>
    <w:rsid w:val="00E21F46"/>
    <w:pPr>
      <w:ind w:left="1800" w:hanging="630"/>
      <w:jc w:val="both"/>
    </w:pPr>
    <w:rPr>
      <w:rFonts w:eastAsia="新細明體"/>
      <w:sz w:val="24"/>
      <w:lang w:val="en-US"/>
    </w:rPr>
  </w:style>
  <w:style w:type="paragraph" w:customStyle="1" w:styleId="31">
    <w:name w:val="本文縮排 31"/>
    <w:basedOn w:val="a"/>
    <w:rsid w:val="00E21F46"/>
    <w:pPr>
      <w:ind w:left="540" w:hanging="540"/>
      <w:jc w:val="both"/>
    </w:pPr>
    <w:rPr>
      <w:rFonts w:eastAsia="新細明體"/>
      <w:sz w:val="24"/>
      <w:lang w:val="en-US"/>
    </w:rPr>
  </w:style>
  <w:style w:type="paragraph" w:styleId="23">
    <w:name w:val="Body Text Indent 2"/>
    <w:basedOn w:val="a"/>
    <w:link w:val="24"/>
    <w:semiHidden/>
    <w:rsid w:val="00E21F46"/>
    <w:pPr>
      <w:widowControl w:val="0"/>
      <w:tabs>
        <w:tab w:val="left" w:pos="720"/>
      </w:tabs>
      <w:overflowPunct/>
      <w:autoSpaceDE/>
      <w:autoSpaceDN/>
      <w:adjustRightInd/>
      <w:ind w:left="720" w:hanging="720"/>
      <w:jc w:val="both"/>
      <w:textAlignment w:val="auto"/>
    </w:pPr>
    <w:rPr>
      <w:rFonts w:eastAsia="新細明體"/>
      <w:kern w:val="2"/>
      <w:sz w:val="24"/>
      <w:szCs w:val="24"/>
    </w:rPr>
  </w:style>
  <w:style w:type="character" w:customStyle="1" w:styleId="24">
    <w:name w:val="本文縮排 2 字元"/>
    <w:basedOn w:val="a0"/>
    <w:link w:val="23"/>
    <w:semiHidden/>
    <w:rsid w:val="00E21F46"/>
    <w:rPr>
      <w:rFonts w:ascii="Times New Roman" w:eastAsia="新細明體" w:hAnsi="Times New Roman" w:cs="Times New Roman"/>
      <w:szCs w:val="24"/>
      <w:lang w:val="en-GB"/>
    </w:rPr>
  </w:style>
  <w:style w:type="table" w:customStyle="1" w:styleId="12">
    <w:name w:val="表格格線1"/>
    <w:basedOn w:val="a1"/>
    <w:next w:val="ad"/>
    <w:uiPriority w:val="59"/>
    <w:rsid w:val="00E21F4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E21F46"/>
    <w:pPr>
      <w:widowControl w:val="0"/>
    </w:pPr>
    <w:rPr>
      <w:lang w:val="en-GB"/>
    </w:rPr>
  </w:style>
  <w:style w:type="paragraph" w:customStyle="1" w:styleId="Final">
    <w:name w:val="Final"/>
    <w:basedOn w:val="a"/>
    <w:qFormat/>
    <w:rsid w:val="00E21F46"/>
    <w:pPr>
      <w:numPr>
        <w:numId w:val="7"/>
      </w:numPr>
      <w:overflowPunct/>
      <w:autoSpaceDE/>
      <w:autoSpaceDN/>
      <w:adjustRightInd/>
      <w:spacing w:after="440" w:line="360" w:lineRule="auto"/>
      <w:jc w:val="both"/>
      <w:textAlignment w:val="auto"/>
    </w:pPr>
    <w:rPr>
      <w:rFonts w:eastAsia="SimSun"/>
      <w:kern w:val="2"/>
      <w:sz w:val="28"/>
      <w:lang w:val="en-US" w:eastAsia="zh-CN"/>
    </w:rPr>
  </w:style>
  <w:style w:type="paragraph" w:customStyle="1" w:styleId="Hanging">
    <w:name w:val="Hanging"/>
    <w:basedOn w:val="a"/>
    <w:qFormat/>
    <w:rsid w:val="00E21F46"/>
    <w:pPr>
      <w:numPr>
        <w:ilvl w:val="1"/>
        <w:numId w:val="7"/>
      </w:numPr>
      <w:overflowPunct/>
      <w:autoSpaceDE/>
      <w:autoSpaceDN/>
      <w:adjustRightInd/>
      <w:spacing w:before="120" w:line="440" w:lineRule="exact"/>
      <w:jc w:val="both"/>
      <w:textAlignment w:val="auto"/>
    </w:pPr>
    <w:rPr>
      <w:rFonts w:eastAsia="SimSun"/>
      <w:kern w:val="2"/>
      <w:sz w:val="28"/>
      <w:lang w:val="en-US" w:eastAsia="zh-CN"/>
    </w:rPr>
  </w:style>
  <w:style w:type="paragraph" w:customStyle="1" w:styleId="Quotation">
    <w:name w:val="Quotation"/>
    <w:basedOn w:val="a"/>
    <w:link w:val="QuotationChar"/>
    <w:qFormat/>
    <w:rsid w:val="00E21F46"/>
    <w:pPr>
      <w:tabs>
        <w:tab w:val="left" w:pos="851"/>
        <w:tab w:val="left" w:pos="2160"/>
      </w:tabs>
      <w:overflowPunct/>
      <w:autoSpaceDE/>
      <w:autoSpaceDN/>
      <w:adjustRightInd/>
      <w:snapToGrid w:val="0"/>
      <w:spacing w:before="240"/>
      <w:ind w:left="1440" w:right="850"/>
      <w:jc w:val="both"/>
      <w:textAlignment w:val="auto"/>
    </w:pPr>
    <w:rPr>
      <w:rFonts w:eastAsia="SimSun"/>
      <w:kern w:val="2"/>
      <w:sz w:val="24"/>
      <w:szCs w:val="24"/>
      <w:lang w:val="x-none" w:eastAsia="x-none"/>
    </w:rPr>
  </w:style>
  <w:style w:type="character" w:customStyle="1" w:styleId="QuotationChar">
    <w:name w:val="Quotation Char"/>
    <w:link w:val="Quotation"/>
    <w:rsid w:val="00E21F46"/>
    <w:rPr>
      <w:rFonts w:ascii="Times New Roman" w:eastAsia="SimSun" w:hAnsi="Times New Roman" w:cs="Times New Roman"/>
      <w:szCs w:val="24"/>
      <w:lang w:val="x-none" w:eastAsia="x-none"/>
    </w:rPr>
  </w:style>
  <w:style w:type="paragraph" w:customStyle="1" w:styleId="Footnote">
    <w:name w:val="Footnote"/>
    <w:basedOn w:val="a8"/>
    <w:qFormat/>
    <w:rsid w:val="00E21F46"/>
    <w:pPr>
      <w:keepNext/>
      <w:tabs>
        <w:tab w:val="clear" w:pos="274"/>
        <w:tab w:val="left" w:pos="360"/>
      </w:tabs>
      <w:spacing w:after="100"/>
      <w:ind w:left="360" w:hanging="360"/>
      <w:jc w:val="both"/>
    </w:pPr>
    <w:rPr>
      <w:kern w:val="2"/>
      <w:szCs w:val="24"/>
    </w:rPr>
  </w:style>
  <w:style w:type="paragraph" w:customStyle="1" w:styleId="para">
    <w:name w:val="para"/>
    <w:basedOn w:val="a"/>
    <w:link w:val="paraChar"/>
    <w:rsid w:val="00E21F46"/>
    <w:pPr>
      <w:numPr>
        <w:numId w:val="22"/>
      </w:numPr>
      <w:overflowPunct/>
      <w:autoSpaceDE/>
      <w:autoSpaceDN/>
      <w:adjustRightInd/>
      <w:spacing w:line="360" w:lineRule="auto"/>
      <w:textAlignment w:val="auto"/>
    </w:pPr>
    <w:rPr>
      <w:rFonts w:eastAsia="新細明體"/>
      <w:sz w:val="28"/>
      <w:lang w:val="en-US"/>
    </w:rPr>
  </w:style>
  <w:style w:type="character" w:customStyle="1" w:styleId="paraChar">
    <w:name w:val="para Char"/>
    <w:link w:val="para"/>
    <w:rsid w:val="00E21F46"/>
    <w:rPr>
      <w:rFonts w:ascii="Times New Roman" w:eastAsia="新細明體" w:hAnsi="Times New Roman" w:cs="Times New Roman"/>
      <w:kern w:val="0"/>
      <w:sz w:val="28"/>
      <w:szCs w:val="20"/>
    </w:rPr>
  </w:style>
  <w:style w:type="numbering" w:customStyle="1" w:styleId="25">
    <w:name w:val="無清單2"/>
    <w:next w:val="a2"/>
    <w:uiPriority w:val="99"/>
    <w:semiHidden/>
    <w:unhideWhenUsed/>
    <w:rsid w:val="00AA67D2"/>
  </w:style>
  <w:style w:type="table" w:customStyle="1" w:styleId="26">
    <w:name w:val="表格格線2"/>
    <w:basedOn w:val="a1"/>
    <w:next w:val="ad"/>
    <w:uiPriority w:val="59"/>
    <w:rsid w:val="00AA67D2"/>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53</TotalTime>
  <Pages>25</Pages>
  <Words>7518</Words>
  <Characters>42857</Characters>
  <Application>Microsoft Office Word</Application>
  <DocSecurity>8</DocSecurity>
  <Lines>357</Lines>
  <Paragraphs>100</Paragraphs>
  <ScaleCrop>false</ScaleCrop>
  <Company>HKSARG</Company>
  <LinksUpToDate>false</LinksUpToDate>
  <CharactersWithSpaces>50275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43</cp:revision>
  <cp:lastPrinted>2026-09-15T00:55:00Z</cp:lastPrinted>
  <dcterms:created xsi:type="dcterms:W3CDTF">2026-08-11T11:26:00Z</dcterms:created>
  <dcterms:modified xsi:type="dcterms:W3CDTF">2026-09-15T00:56:00Z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